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5" w:type="dxa"/>
        <w:tblBorders>
          <w:top w:val="single" w:sz="4" w:space="0" w:color="094183"/>
          <w:left w:val="single" w:sz="4" w:space="0" w:color="094183"/>
          <w:bottom w:val="single" w:sz="4" w:space="0" w:color="094183"/>
          <w:right w:val="single" w:sz="4" w:space="0" w:color="094183"/>
          <w:insideH w:val="single" w:sz="4" w:space="0" w:color="094183"/>
          <w:insideV w:val="single" w:sz="4" w:space="0" w:color="094183"/>
        </w:tblBorders>
        <w:shd w:val="clear" w:color="auto" w:fill="094183"/>
        <w:tblLook w:val="04A0" w:firstRow="1" w:lastRow="0" w:firstColumn="1" w:lastColumn="0" w:noHBand="0" w:noVBand="1"/>
      </w:tblPr>
      <w:tblGrid>
        <w:gridCol w:w="1979"/>
        <w:gridCol w:w="8511"/>
      </w:tblGrid>
      <w:tr w:rsidR="00C07088" w14:paraId="5FD4AEDD" w14:textId="77777777" w:rsidTr="0014058F">
        <w:trPr>
          <w:trHeight w:val="1698"/>
        </w:trPr>
        <w:tc>
          <w:tcPr>
            <w:tcW w:w="1979" w:type="dxa"/>
            <w:shd w:val="clear" w:color="auto" w:fill="094183"/>
            <w:vAlign w:val="center"/>
          </w:tcPr>
          <w:p w14:paraId="1CBDADC5" w14:textId="77777777" w:rsidR="00C07088" w:rsidRDefault="00C07088" w:rsidP="0008537E">
            <w:pPr>
              <w:ind w:left="-258" w:hanging="140"/>
            </w:pPr>
            <w:r>
              <w:rPr>
                <w:noProof/>
              </w:rPr>
              <w:drawing>
                <wp:anchor distT="0" distB="0" distL="114300" distR="114300" simplePos="0" relativeHeight="251660288" behindDoc="0" locked="0" layoutInCell="1" allowOverlap="1" wp14:anchorId="7D454FFD" wp14:editId="38D172A3">
                  <wp:simplePos x="0" y="0"/>
                  <wp:positionH relativeFrom="column">
                    <wp:posOffset>-2540</wp:posOffset>
                  </wp:positionH>
                  <wp:positionV relativeFrom="paragraph">
                    <wp:posOffset>8890</wp:posOffset>
                  </wp:positionV>
                  <wp:extent cx="1054100" cy="1054100"/>
                  <wp:effectExtent l="0" t="0" r="0" b="0"/>
                  <wp:wrapNone/>
                  <wp:docPr id="1" name="Picture 1" descr="C:\Users\susanb\AppData\Local\Microsoft\Windows\Temporary Internet Files\Content.Word\PRIMARY_A_Vertical_Hous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b\AppData\Local\Microsoft\Windows\Temporary Internet Files\Content.Word\PRIMARY_A_Vertical_Housed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11" w:type="dxa"/>
            <w:shd w:val="clear" w:color="auto" w:fill="094183"/>
            <w:vAlign w:val="center"/>
          </w:tcPr>
          <w:p w14:paraId="33C02A78" w14:textId="77777777" w:rsidR="00C07088" w:rsidRPr="00C07088" w:rsidRDefault="00C07088" w:rsidP="0008537E">
            <w:pPr>
              <w:pStyle w:val="Style1"/>
              <w:rPr>
                <w:rFonts w:cstheme="minorHAnsi"/>
                <w:szCs w:val="52"/>
              </w:rPr>
            </w:pPr>
            <w:r w:rsidRPr="00C07088">
              <w:rPr>
                <w:rFonts w:cstheme="minorHAnsi"/>
                <w:szCs w:val="52"/>
              </w:rPr>
              <w:t>health &amp; safety</w:t>
            </w:r>
          </w:p>
          <w:p w14:paraId="6E2A1781" w14:textId="10AB17C4" w:rsidR="00C07088" w:rsidRDefault="00C07088" w:rsidP="00C07088">
            <w:pPr>
              <w:pStyle w:val="Style2"/>
              <w:ind w:right="37"/>
            </w:pPr>
            <w:r w:rsidRPr="00C07088">
              <w:rPr>
                <w:rFonts w:cstheme="minorHAnsi"/>
                <w:sz w:val="52"/>
                <w:szCs w:val="52"/>
              </w:rPr>
              <w:t>Fieldwork Guidelines</w:t>
            </w:r>
          </w:p>
        </w:tc>
      </w:tr>
    </w:tbl>
    <w:p w14:paraId="4870B520" w14:textId="00BF1941" w:rsidR="00622882" w:rsidRDefault="00D72C1C" w:rsidP="008035E0">
      <w:pPr>
        <w:rPr>
          <w:rFonts w:asciiTheme="minorHAnsi" w:eastAsia="Calibri" w:hAnsiTheme="minorHAnsi"/>
          <w:color w:val="4472C4" w:themeColor="accent1"/>
          <w:u w:val="single"/>
        </w:rPr>
      </w:pPr>
      <w:r w:rsidRPr="008035E0">
        <w:rPr>
          <w:rFonts w:asciiTheme="minorHAnsi" w:hAnsiTheme="minorHAnsi"/>
        </w:rPr>
        <w:t>T</w:t>
      </w:r>
      <w:r w:rsidRPr="008035E0">
        <w:rPr>
          <w:rFonts w:asciiTheme="minorHAnsi" w:eastAsia="Calibri" w:hAnsiTheme="minorHAnsi"/>
        </w:rPr>
        <w:t xml:space="preserve">he Fieldwork guidelines have been developed to support the </w:t>
      </w:r>
      <w:hyperlink r:id="rId13" w:history="1">
        <w:r w:rsidRPr="008035E0">
          <w:rPr>
            <w:rFonts w:asciiTheme="minorHAnsi" w:eastAsia="Calibri" w:hAnsiTheme="minorHAnsi"/>
            <w:color w:val="4472C4" w:themeColor="accent1"/>
            <w:u w:val="single"/>
          </w:rPr>
          <w:t>Health &amp; Safety: Travel and off campus requirements</w:t>
        </w:r>
      </w:hyperlink>
      <w:r w:rsidRPr="008035E0">
        <w:rPr>
          <w:rFonts w:asciiTheme="minorHAnsi" w:eastAsia="Calibri" w:hAnsiTheme="minorHAnsi"/>
          <w:color w:val="4472C4" w:themeColor="accent1"/>
          <w:u w:val="single"/>
        </w:rPr>
        <w:t>.</w:t>
      </w:r>
      <w:r w:rsidR="00873E63">
        <w:rPr>
          <w:rFonts w:asciiTheme="minorHAnsi" w:eastAsia="Calibri" w:hAnsiTheme="minorHAnsi"/>
          <w:color w:val="4472C4" w:themeColor="accent1"/>
          <w:u w:val="single"/>
        </w:rPr>
        <w:t xml:space="preserve"> </w:t>
      </w:r>
    </w:p>
    <w:sdt>
      <w:sdtPr>
        <w:rPr>
          <w:rFonts w:ascii="Calibri" w:eastAsia="Times New Roman" w:hAnsi="Calibri"/>
          <w:b w:val="0"/>
          <w:color w:val="auto"/>
          <w:spacing w:val="0"/>
          <w:sz w:val="22"/>
          <w:szCs w:val="24"/>
        </w:rPr>
        <w:id w:val="-1354342167"/>
        <w:docPartObj>
          <w:docPartGallery w:val="Table of Contents"/>
          <w:docPartUnique/>
        </w:docPartObj>
      </w:sdtPr>
      <w:sdtEndPr>
        <w:rPr>
          <w:noProof/>
          <w:szCs w:val="22"/>
        </w:rPr>
      </w:sdtEndPr>
      <w:sdtContent>
        <w:p w14:paraId="06127899" w14:textId="6E9B51F0" w:rsidR="004F75EE" w:rsidRDefault="004F75EE">
          <w:pPr>
            <w:pStyle w:val="TOCHeading"/>
          </w:pPr>
          <w:r>
            <w:t>Table of Contents</w:t>
          </w:r>
        </w:p>
        <w:p w14:paraId="4D3D459E" w14:textId="13FA49F5" w:rsidR="006A5057" w:rsidRDefault="00AB168E">
          <w:pPr>
            <w:pStyle w:val="TOC1"/>
            <w:rPr>
              <w:rFonts w:asciiTheme="minorHAnsi" w:eastAsiaTheme="minorEastAsia" w:hAnsiTheme="minorHAnsi" w:cstheme="minorBidi"/>
              <w:noProof/>
              <w:kern w:val="2"/>
              <w:sz w:val="24"/>
              <w:lang w:val="en-US" w:eastAsia="zh-CN"/>
              <w14:ligatures w14:val="standardContextual"/>
            </w:rPr>
          </w:pPr>
          <w:r>
            <w:fldChar w:fldCharType="begin"/>
          </w:r>
          <w:r>
            <w:instrText xml:space="preserve"> TOC \o "1-1" \h \z \u </w:instrText>
          </w:r>
          <w:r>
            <w:fldChar w:fldCharType="separate"/>
          </w:r>
          <w:hyperlink w:anchor="_Toc173921197" w:history="1">
            <w:r w:rsidR="006A5057" w:rsidRPr="001F069B">
              <w:rPr>
                <w:rStyle w:val="Hyperlink"/>
                <w:noProof/>
              </w:rPr>
              <w:t>2</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What is fieldwork</w:t>
            </w:r>
            <w:r w:rsidR="006A5057">
              <w:rPr>
                <w:noProof/>
                <w:webHidden/>
              </w:rPr>
              <w:tab/>
            </w:r>
            <w:r w:rsidR="006A5057">
              <w:rPr>
                <w:noProof/>
                <w:webHidden/>
              </w:rPr>
              <w:fldChar w:fldCharType="begin"/>
            </w:r>
            <w:r w:rsidR="006A5057">
              <w:rPr>
                <w:noProof/>
                <w:webHidden/>
              </w:rPr>
              <w:instrText xml:space="preserve"> PAGEREF _Toc173921197 \h </w:instrText>
            </w:r>
            <w:r w:rsidR="006A5057">
              <w:rPr>
                <w:noProof/>
                <w:webHidden/>
              </w:rPr>
            </w:r>
            <w:r w:rsidR="006A5057">
              <w:rPr>
                <w:noProof/>
                <w:webHidden/>
              </w:rPr>
              <w:fldChar w:fldCharType="separate"/>
            </w:r>
            <w:r w:rsidR="006A5057">
              <w:rPr>
                <w:noProof/>
                <w:webHidden/>
              </w:rPr>
              <w:t>1</w:t>
            </w:r>
            <w:r w:rsidR="006A5057">
              <w:rPr>
                <w:noProof/>
                <w:webHidden/>
              </w:rPr>
              <w:fldChar w:fldCharType="end"/>
            </w:r>
          </w:hyperlink>
        </w:p>
        <w:p w14:paraId="42A48D86" w14:textId="686A4AF8"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198" w:history="1">
            <w:r w:rsidR="006A5057" w:rsidRPr="001F069B">
              <w:rPr>
                <w:rStyle w:val="Hyperlink"/>
                <w:noProof/>
              </w:rPr>
              <w:t>3</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Fieldwork plan</w:t>
            </w:r>
            <w:r w:rsidR="006A5057">
              <w:rPr>
                <w:noProof/>
                <w:webHidden/>
              </w:rPr>
              <w:tab/>
            </w:r>
            <w:r w:rsidR="006A5057">
              <w:rPr>
                <w:noProof/>
                <w:webHidden/>
              </w:rPr>
              <w:fldChar w:fldCharType="begin"/>
            </w:r>
            <w:r w:rsidR="006A5057">
              <w:rPr>
                <w:noProof/>
                <w:webHidden/>
              </w:rPr>
              <w:instrText xml:space="preserve"> PAGEREF _Toc173921198 \h </w:instrText>
            </w:r>
            <w:r w:rsidR="006A5057">
              <w:rPr>
                <w:noProof/>
                <w:webHidden/>
              </w:rPr>
            </w:r>
            <w:r w:rsidR="006A5057">
              <w:rPr>
                <w:noProof/>
                <w:webHidden/>
              </w:rPr>
              <w:fldChar w:fldCharType="separate"/>
            </w:r>
            <w:r w:rsidR="006A5057">
              <w:rPr>
                <w:noProof/>
                <w:webHidden/>
              </w:rPr>
              <w:t>2</w:t>
            </w:r>
            <w:r w:rsidR="006A5057">
              <w:rPr>
                <w:noProof/>
                <w:webHidden/>
              </w:rPr>
              <w:fldChar w:fldCharType="end"/>
            </w:r>
          </w:hyperlink>
        </w:p>
        <w:p w14:paraId="3DD62053" w14:textId="762B2910"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199" w:history="1">
            <w:r w:rsidR="006A5057" w:rsidRPr="001F069B">
              <w:rPr>
                <w:rStyle w:val="Hyperlink"/>
                <w:noProof/>
              </w:rPr>
              <w:t>4</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Fieldwork risk assessment</w:t>
            </w:r>
            <w:r w:rsidR="006A5057">
              <w:rPr>
                <w:noProof/>
                <w:webHidden/>
              </w:rPr>
              <w:tab/>
            </w:r>
            <w:r w:rsidR="006A5057">
              <w:rPr>
                <w:noProof/>
                <w:webHidden/>
              </w:rPr>
              <w:fldChar w:fldCharType="begin"/>
            </w:r>
            <w:r w:rsidR="006A5057">
              <w:rPr>
                <w:noProof/>
                <w:webHidden/>
              </w:rPr>
              <w:instrText xml:space="preserve"> PAGEREF _Toc173921199 \h </w:instrText>
            </w:r>
            <w:r w:rsidR="006A5057">
              <w:rPr>
                <w:noProof/>
                <w:webHidden/>
              </w:rPr>
            </w:r>
            <w:r w:rsidR="006A5057">
              <w:rPr>
                <w:noProof/>
                <w:webHidden/>
              </w:rPr>
              <w:fldChar w:fldCharType="separate"/>
            </w:r>
            <w:r w:rsidR="006A5057">
              <w:rPr>
                <w:noProof/>
                <w:webHidden/>
              </w:rPr>
              <w:t>3</w:t>
            </w:r>
            <w:r w:rsidR="006A5057">
              <w:rPr>
                <w:noProof/>
                <w:webHidden/>
              </w:rPr>
              <w:fldChar w:fldCharType="end"/>
            </w:r>
          </w:hyperlink>
        </w:p>
        <w:p w14:paraId="5AA2F767" w14:textId="78A09C6D"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0" w:history="1">
            <w:r w:rsidR="006A5057" w:rsidRPr="001F069B">
              <w:rPr>
                <w:rStyle w:val="Hyperlink"/>
                <w:noProof/>
              </w:rPr>
              <w:t>5</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Approval</w:t>
            </w:r>
            <w:r w:rsidR="006A5057">
              <w:rPr>
                <w:noProof/>
                <w:webHidden/>
              </w:rPr>
              <w:tab/>
            </w:r>
            <w:r w:rsidR="006A5057">
              <w:rPr>
                <w:noProof/>
                <w:webHidden/>
              </w:rPr>
              <w:fldChar w:fldCharType="begin"/>
            </w:r>
            <w:r w:rsidR="006A5057">
              <w:rPr>
                <w:noProof/>
                <w:webHidden/>
              </w:rPr>
              <w:instrText xml:space="preserve"> PAGEREF _Toc173921200 \h </w:instrText>
            </w:r>
            <w:r w:rsidR="006A5057">
              <w:rPr>
                <w:noProof/>
                <w:webHidden/>
              </w:rPr>
            </w:r>
            <w:r w:rsidR="006A5057">
              <w:rPr>
                <w:noProof/>
                <w:webHidden/>
              </w:rPr>
              <w:fldChar w:fldCharType="separate"/>
            </w:r>
            <w:r w:rsidR="006A5057">
              <w:rPr>
                <w:noProof/>
                <w:webHidden/>
              </w:rPr>
              <w:t>5</w:t>
            </w:r>
            <w:r w:rsidR="006A5057">
              <w:rPr>
                <w:noProof/>
                <w:webHidden/>
              </w:rPr>
              <w:fldChar w:fldCharType="end"/>
            </w:r>
          </w:hyperlink>
        </w:p>
        <w:p w14:paraId="38FA0FCC" w14:textId="402D1873"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1" w:history="1">
            <w:r w:rsidR="006A5057" w:rsidRPr="001F069B">
              <w:rPr>
                <w:rStyle w:val="Hyperlink"/>
                <w:noProof/>
              </w:rPr>
              <w:t>6</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Fieldwork leader competency</w:t>
            </w:r>
            <w:r w:rsidR="006A5057">
              <w:rPr>
                <w:noProof/>
                <w:webHidden/>
              </w:rPr>
              <w:tab/>
            </w:r>
            <w:r w:rsidR="006A5057">
              <w:rPr>
                <w:noProof/>
                <w:webHidden/>
              </w:rPr>
              <w:fldChar w:fldCharType="begin"/>
            </w:r>
            <w:r w:rsidR="006A5057">
              <w:rPr>
                <w:noProof/>
                <w:webHidden/>
              </w:rPr>
              <w:instrText xml:space="preserve"> PAGEREF _Toc173921201 \h </w:instrText>
            </w:r>
            <w:r w:rsidR="006A5057">
              <w:rPr>
                <w:noProof/>
                <w:webHidden/>
              </w:rPr>
            </w:r>
            <w:r w:rsidR="006A5057">
              <w:rPr>
                <w:noProof/>
                <w:webHidden/>
              </w:rPr>
              <w:fldChar w:fldCharType="separate"/>
            </w:r>
            <w:r w:rsidR="006A5057">
              <w:rPr>
                <w:noProof/>
                <w:webHidden/>
              </w:rPr>
              <w:t>5</w:t>
            </w:r>
            <w:r w:rsidR="006A5057">
              <w:rPr>
                <w:noProof/>
                <w:webHidden/>
              </w:rPr>
              <w:fldChar w:fldCharType="end"/>
            </w:r>
          </w:hyperlink>
        </w:p>
        <w:p w14:paraId="6C3CD5BB" w14:textId="7684EE6C"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2" w:history="1">
            <w:r w:rsidR="006A5057" w:rsidRPr="001F069B">
              <w:rPr>
                <w:rStyle w:val="Hyperlink"/>
                <w:noProof/>
              </w:rPr>
              <w:t>7</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Medical preparedness</w:t>
            </w:r>
            <w:r w:rsidR="006A5057">
              <w:rPr>
                <w:noProof/>
                <w:webHidden/>
              </w:rPr>
              <w:tab/>
            </w:r>
            <w:r w:rsidR="006A5057">
              <w:rPr>
                <w:noProof/>
                <w:webHidden/>
              </w:rPr>
              <w:fldChar w:fldCharType="begin"/>
            </w:r>
            <w:r w:rsidR="006A5057">
              <w:rPr>
                <w:noProof/>
                <w:webHidden/>
              </w:rPr>
              <w:instrText xml:space="preserve"> PAGEREF _Toc173921202 \h </w:instrText>
            </w:r>
            <w:r w:rsidR="006A5057">
              <w:rPr>
                <w:noProof/>
                <w:webHidden/>
              </w:rPr>
            </w:r>
            <w:r w:rsidR="006A5057">
              <w:rPr>
                <w:noProof/>
                <w:webHidden/>
              </w:rPr>
              <w:fldChar w:fldCharType="separate"/>
            </w:r>
            <w:r w:rsidR="006A5057">
              <w:rPr>
                <w:noProof/>
                <w:webHidden/>
              </w:rPr>
              <w:t>5</w:t>
            </w:r>
            <w:r w:rsidR="006A5057">
              <w:rPr>
                <w:noProof/>
                <w:webHidden/>
              </w:rPr>
              <w:fldChar w:fldCharType="end"/>
            </w:r>
          </w:hyperlink>
        </w:p>
        <w:p w14:paraId="74E051DA" w14:textId="1AC2ED59"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3" w:history="1">
            <w:r w:rsidR="006A5057" w:rsidRPr="001F069B">
              <w:rPr>
                <w:rStyle w:val="Hyperlink"/>
                <w:noProof/>
              </w:rPr>
              <w:t>8</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Fieldwork</w:t>
            </w:r>
            <w:r w:rsidR="006A5057" w:rsidRPr="001F069B">
              <w:rPr>
                <w:rStyle w:val="Hyperlink"/>
                <w:noProof/>
                <w:spacing w:val="-3"/>
              </w:rPr>
              <w:t xml:space="preserve"> br</w:t>
            </w:r>
            <w:r w:rsidR="006A5057" w:rsidRPr="001F069B">
              <w:rPr>
                <w:rStyle w:val="Hyperlink"/>
                <w:noProof/>
                <w:spacing w:val="-2"/>
              </w:rPr>
              <w:t>ie</w:t>
            </w:r>
            <w:r w:rsidR="006A5057" w:rsidRPr="001F069B">
              <w:rPr>
                <w:rStyle w:val="Hyperlink"/>
                <w:noProof/>
              </w:rPr>
              <w:t>f</w:t>
            </w:r>
            <w:r w:rsidR="006A5057" w:rsidRPr="001F069B">
              <w:rPr>
                <w:rStyle w:val="Hyperlink"/>
                <w:noProof/>
                <w:spacing w:val="-2"/>
              </w:rPr>
              <w:t>i</w:t>
            </w:r>
            <w:r w:rsidR="006A5057" w:rsidRPr="001F069B">
              <w:rPr>
                <w:rStyle w:val="Hyperlink"/>
                <w:noProof/>
              </w:rPr>
              <w:t>ng</w:t>
            </w:r>
            <w:r w:rsidR="006A5057">
              <w:rPr>
                <w:noProof/>
                <w:webHidden/>
              </w:rPr>
              <w:tab/>
            </w:r>
            <w:r w:rsidR="006A5057">
              <w:rPr>
                <w:noProof/>
                <w:webHidden/>
              </w:rPr>
              <w:fldChar w:fldCharType="begin"/>
            </w:r>
            <w:r w:rsidR="006A5057">
              <w:rPr>
                <w:noProof/>
                <w:webHidden/>
              </w:rPr>
              <w:instrText xml:space="preserve"> PAGEREF _Toc173921203 \h </w:instrText>
            </w:r>
            <w:r w:rsidR="006A5057">
              <w:rPr>
                <w:noProof/>
                <w:webHidden/>
              </w:rPr>
            </w:r>
            <w:r w:rsidR="006A5057">
              <w:rPr>
                <w:noProof/>
                <w:webHidden/>
              </w:rPr>
              <w:fldChar w:fldCharType="separate"/>
            </w:r>
            <w:r w:rsidR="006A5057">
              <w:rPr>
                <w:noProof/>
                <w:webHidden/>
              </w:rPr>
              <w:t>6</w:t>
            </w:r>
            <w:r w:rsidR="006A5057">
              <w:rPr>
                <w:noProof/>
                <w:webHidden/>
              </w:rPr>
              <w:fldChar w:fldCharType="end"/>
            </w:r>
          </w:hyperlink>
        </w:p>
        <w:p w14:paraId="5CB12030" w14:textId="0251C708"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4" w:history="1">
            <w:r w:rsidR="006A5057" w:rsidRPr="001F069B">
              <w:rPr>
                <w:rStyle w:val="Hyperlink"/>
                <w:noProof/>
              </w:rPr>
              <w:t>9</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UoM travel policy</w:t>
            </w:r>
            <w:r w:rsidR="006A5057">
              <w:rPr>
                <w:noProof/>
                <w:webHidden/>
              </w:rPr>
              <w:tab/>
            </w:r>
            <w:r w:rsidR="006A5057">
              <w:rPr>
                <w:noProof/>
                <w:webHidden/>
              </w:rPr>
              <w:fldChar w:fldCharType="begin"/>
            </w:r>
            <w:r w:rsidR="006A5057">
              <w:rPr>
                <w:noProof/>
                <w:webHidden/>
              </w:rPr>
              <w:instrText xml:space="preserve"> PAGEREF _Toc173921204 \h </w:instrText>
            </w:r>
            <w:r w:rsidR="006A5057">
              <w:rPr>
                <w:noProof/>
                <w:webHidden/>
              </w:rPr>
            </w:r>
            <w:r w:rsidR="006A5057">
              <w:rPr>
                <w:noProof/>
                <w:webHidden/>
              </w:rPr>
              <w:fldChar w:fldCharType="separate"/>
            </w:r>
            <w:r w:rsidR="006A5057">
              <w:rPr>
                <w:noProof/>
                <w:webHidden/>
              </w:rPr>
              <w:t>6</w:t>
            </w:r>
            <w:r w:rsidR="006A5057">
              <w:rPr>
                <w:noProof/>
                <w:webHidden/>
              </w:rPr>
              <w:fldChar w:fldCharType="end"/>
            </w:r>
          </w:hyperlink>
        </w:p>
        <w:p w14:paraId="122CC55B" w14:textId="226003E4"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5" w:history="1">
            <w:r w:rsidR="006A5057" w:rsidRPr="001F069B">
              <w:rPr>
                <w:rStyle w:val="Hyperlink"/>
                <w:noProof/>
              </w:rPr>
              <w:t>10</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Legal compliance and access permissions</w:t>
            </w:r>
            <w:r w:rsidR="006A5057">
              <w:rPr>
                <w:noProof/>
                <w:webHidden/>
              </w:rPr>
              <w:tab/>
            </w:r>
            <w:r w:rsidR="006A5057">
              <w:rPr>
                <w:noProof/>
                <w:webHidden/>
              </w:rPr>
              <w:fldChar w:fldCharType="begin"/>
            </w:r>
            <w:r w:rsidR="006A5057">
              <w:rPr>
                <w:noProof/>
                <w:webHidden/>
              </w:rPr>
              <w:instrText xml:space="preserve"> PAGEREF _Toc173921205 \h </w:instrText>
            </w:r>
            <w:r w:rsidR="006A5057">
              <w:rPr>
                <w:noProof/>
                <w:webHidden/>
              </w:rPr>
            </w:r>
            <w:r w:rsidR="006A5057">
              <w:rPr>
                <w:noProof/>
                <w:webHidden/>
              </w:rPr>
              <w:fldChar w:fldCharType="separate"/>
            </w:r>
            <w:r w:rsidR="006A5057">
              <w:rPr>
                <w:noProof/>
                <w:webHidden/>
              </w:rPr>
              <w:t>6</w:t>
            </w:r>
            <w:r w:rsidR="006A5057">
              <w:rPr>
                <w:noProof/>
                <w:webHidden/>
              </w:rPr>
              <w:fldChar w:fldCharType="end"/>
            </w:r>
          </w:hyperlink>
        </w:p>
        <w:p w14:paraId="5A9BE775" w14:textId="545CF3B5"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6" w:history="1">
            <w:r w:rsidR="006A5057" w:rsidRPr="001F069B">
              <w:rPr>
                <w:rStyle w:val="Hyperlink"/>
                <w:noProof/>
              </w:rPr>
              <w:t>11</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Ground Transport</w:t>
            </w:r>
            <w:r w:rsidR="006A5057">
              <w:rPr>
                <w:noProof/>
                <w:webHidden/>
              </w:rPr>
              <w:tab/>
            </w:r>
            <w:r w:rsidR="006A5057">
              <w:rPr>
                <w:noProof/>
                <w:webHidden/>
              </w:rPr>
              <w:fldChar w:fldCharType="begin"/>
            </w:r>
            <w:r w:rsidR="006A5057">
              <w:rPr>
                <w:noProof/>
                <w:webHidden/>
              </w:rPr>
              <w:instrText xml:space="preserve"> PAGEREF _Toc173921206 \h </w:instrText>
            </w:r>
            <w:r w:rsidR="006A5057">
              <w:rPr>
                <w:noProof/>
                <w:webHidden/>
              </w:rPr>
            </w:r>
            <w:r w:rsidR="006A5057">
              <w:rPr>
                <w:noProof/>
                <w:webHidden/>
              </w:rPr>
              <w:fldChar w:fldCharType="separate"/>
            </w:r>
            <w:r w:rsidR="006A5057">
              <w:rPr>
                <w:noProof/>
                <w:webHidden/>
              </w:rPr>
              <w:t>7</w:t>
            </w:r>
            <w:r w:rsidR="006A5057">
              <w:rPr>
                <w:noProof/>
                <w:webHidden/>
              </w:rPr>
              <w:fldChar w:fldCharType="end"/>
            </w:r>
          </w:hyperlink>
        </w:p>
        <w:p w14:paraId="2A0B6493" w14:textId="0D6B1813"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7" w:history="1">
            <w:r w:rsidR="006A5057" w:rsidRPr="001F069B">
              <w:rPr>
                <w:rStyle w:val="Hyperlink"/>
                <w:noProof/>
              </w:rPr>
              <w:t>12</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Communication</w:t>
            </w:r>
            <w:r w:rsidR="006A5057">
              <w:rPr>
                <w:noProof/>
                <w:webHidden/>
              </w:rPr>
              <w:tab/>
            </w:r>
            <w:r w:rsidR="006A5057">
              <w:rPr>
                <w:noProof/>
                <w:webHidden/>
              </w:rPr>
              <w:fldChar w:fldCharType="begin"/>
            </w:r>
            <w:r w:rsidR="006A5057">
              <w:rPr>
                <w:noProof/>
                <w:webHidden/>
              </w:rPr>
              <w:instrText xml:space="preserve"> PAGEREF _Toc173921207 \h </w:instrText>
            </w:r>
            <w:r w:rsidR="006A5057">
              <w:rPr>
                <w:noProof/>
                <w:webHidden/>
              </w:rPr>
            </w:r>
            <w:r w:rsidR="006A5057">
              <w:rPr>
                <w:noProof/>
                <w:webHidden/>
              </w:rPr>
              <w:fldChar w:fldCharType="separate"/>
            </w:r>
            <w:r w:rsidR="006A5057">
              <w:rPr>
                <w:noProof/>
                <w:webHidden/>
              </w:rPr>
              <w:t>8</w:t>
            </w:r>
            <w:r w:rsidR="006A5057">
              <w:rPr>
                <w:noProof/>
                <w:webHidden/>
              </w:rPr>
              <w:fldChar w:fldCharType="end"/>
            </w:r>
          </w:hyperlink>
        </w:p>
        <w:p w14:paraId="121E128D" w14:textId="40EE3838"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8" w:history="1">
            <w:r w:rsidR="006A5057" w:rsidRPr="001F069B">
              <w:rPr>
                <w:rStyle w:val="Hyperlink"/>
                <w:noProof/>
              </w:rPr>
              <w:t>13</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Navigation Systems</w:t>
            </w:r>
            <w:r w:rsidR="006A5057">
              <w:rPr>
                <w:noProof/>
                <w:webHidden/>
              </w:rPr>
              <w:tab/>
            </w:r>
            <w:r w:rsidR="006A5057">
              <w:rPr>
                <w:noProof/>
                <w:webHidden/>
              </w:rPr>
              <w:fldChar w:fldCharType="begin"/>
            </w:r>
            <w:r w:rsidR="006A5057">
              <w:rPr>
                <w:noProof/>
                <w:webHidden/>
              </w:rPr>
              <w:instrText xml:space="preserve"> PAGEREF _Toc173921208 \h </w:instrText>
            </w:r>
            <w:r w:rsidR="006A5057">
              <w:rPr>
                <w:noProof/>
                <w:webHidden/>
              </w:rPr>
            </w:r>
            <w:r w:rsidR="006A5057">
              <w:rPr>
                <w:noProof/>
                <w:webHidden/>
              </w:rPr>
              <w:fldChar w:fldCharType="separate"/>
            </w:r>
            <w:r w:rsidR="006A5057">
              <w:rPr>
                <w:noProof/>
                <w:webHidden/>
              </w:rPr>
              <w:t>9</w:t>
            </w:r>
            <w:r w:rsidR="006A5057">
              <w:rPr>
                <w:noProof/>
                <w:webHidden/>
              </w:rPr>
              <w:fldChar w:fldCharType="end"/>
            </w:r>
          </w:hyperlink>
        </w:p>
        <w:p w14:paraId="26BA7913" w14:textId="77F98C94"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09" w:history="1">
            <w:r w:rsidR="006A5057" w:rsidRPr="001F069B">
              <w:rPr>
                <w:rStyle w:val="Hyperlink"/>
                <w:noProof/>
              </w:rPr>
              <w:t>14</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spacing w:val="1"/>
              </w:rPr>
              <w:t>Fi</w:t>
            </w:r>
            <w:r w:rsidR="006A5057" w:rsidRPr="001F069B">
              <w:rPr>
                <w:rStyle w:val="Hyperlink"/>
                <w:noProof/>
              </w:rPr>
              <w:t>rst</w:t>
            </w:r>
            <w:r w:rsidR="006A5057" w:rsidRPr="001F069B">
              <w:rPr>
                <w:rStyle w:val="Hyperlink"/>
                <w:noProof/>
                <w:spacing w:val="-12"/>
              </w:rPr>
              <w:t xml:space="preserve"> </w:t>
            </w:r>
            <w:r w:rsidR="006A5057" w:rsidRPr="001F069B">
              <w:rPr>
                <w:rStyle w:val="Hyperlink"/>
                <w:noProof/>
                <w:spacing w:val="-6"/>
              </w:rPr>
              <w:t>a</w:t>
            </w:r>
            <w:r w:rsidR="006A5057" w:rsidRPr="001F069B">
              <w:rPr>
                <w:rStyle w:val="Hyperlink"/>
                <w:noProof/>
                <w:spacing w:val="-4"/>
              </w:rPr>
              <w:t>i</w:t>
            </w:r>
            <w:r w:rsidR="006A5057" w:rsidRPr="001F069B">
              <w:rPr>
                <w:rStyle w:val="Hyperlink"/>
                <w:noProof/>
              </w:rPr>
              <w:t>d</w:t>
            </w:r>
            <w:r w:rsidR="006A5057">
              <w:rPr>
                <w:noProof/>
                <w:webHidden/>
              </w:rPr>
              <w:tab/>
            </w:r>
            <w:r w:rsidR="006A5057">
              <w:rPr>
                <w:noProof/>
                <w:webHidden/>
              </w:rPr>
              <w:fldChar w:fldCharType="begin"/>
            </w:r>
            <w:r w:rsidR="006A5057">
              <w:rPr>
                <w:noProof/>
                <w:webHidden/>
              </w:rPr>
              <w:instrText xml:space="preserve"> PAGEREF _Toc173921209 \h </w:instrText>
            </w:r>
            <w:r w:rsidR="006A5057">
              <w:rPr>
                <w:noProof/>
                <w:webHidden/>
              </w:rPr>
            </w:r>
            <w:r w:rsidR="006A5057">
              <w:rPr>
                <w:noProof/>
                <w:webHidden/>
              </w:rPr>
              <w:fldChar w:fldCharType="separate"/>
            </w:r>
            <w:r w:rsidR="006A5057">
              <w:rPr>
                <w:noProof/>
                <w:webHidden/>
              </w:rPr>
              <w:t>9</w:t>
            </w:r>
            <w:r w:rsidR="006A5057">
              <w:rPr>
                <w:noProof/>
                <w:webHidden/>
              </w:rPr>
              <w:fldChar w:fldCharType="end"/>
            </w:r>
          </w:hyperlink>
        </w:p>
        <w:p w14:paraId="5AC39D2D" w14:textId="7B20D498"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0" w:history="1">
            <w:r w:rsidR="006A5057" w:rsidRPr="001F069B">
              <w:rPr>
                <w:rStyle w:val="Hyperlink"/>
                <w:noProof/>
              </w:rPr>
              <w:t>15</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Emergency</w:t>
            </w:r>
            <w:r w:rsidR="006A5057">
              <w:rPr>
                <w:noProof/>
                <w:webHidden/>
              </w:rPr>
              <w:tab/>
            </w:r>
            <w:r w:rsidR="006A5057">
              <w:rPr>
                <w:noProof/>
                <w:webHidden/>
              </w:rPr>
              <w:fldChar w:fldCharType="begin"/>
            </w:r>
            <w:r w:rsidR="006A5057">
              <w:rPr>
                <w:noProof/>
                <w:webHidden/>
              </w:rPr>
              <w:instrText xml:space="preserve"> PAGEREF _Toc173921210 \h </w:instrText>
            </w:r>
            <w:r w:rsidR="006A5057">
              <w:rPr>
                <w:noProof/>
                <w:webHidden/>
              </w:rPr>
            </w:r>
            <w:r w:rsidR="006A5057">
              <w:rPr>
                <w:noProof/>
                <w:webHidden/>
              </w:rPr>
              <w:fldChar w:fldCharType="separate"/>
            </w:r>
            <w:r w:rsidR="006A5057">
              <w:rPr>
                <w:noProof/>
                <w:webHidden/>
              </w:rPr>
              <w:t>11</w:t>
            </w:r>
            <w:r w:rsidR="006A5057">
              <w:rPr>
                <w:noProof/>
                <w:webHidden/>
              </w:rPr>
              <w:fldChar w:fldCharType="end"/>
            </w:r>
          </w:hyperlink>
        </w:p>
        <w:p w14:paraId="1D71A7EF" w14:textId="4A25E791"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1" w:history="1">
            <w:r w:rsidR="006A5057" w:rsidRPr="001F069B">
              <w:rPr>
                <w:rStyle w:val="Hyperlink"/>
                <w:noProof/>
              </w:rPr>
              <w:t>16</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Food Safety</w:t>
            </w:r>
            <w:r w:rsidR="006A5057">
              <w:rPr>
                <w:noProof/>
                <w:webHidden/>
              </w:rPr>
              <w:tab/>
            </w:r>
            <w:r w:rsidR="006A5057">
              <w:rPr>
                <w:noProof/>
                <w:webHidden/>
              </w:rPr>
              <w:fldChar w:fldCharType="begin"/>
            </w:r>
            <w:r w:rsidR="006A5057">
              <w:rPr>
                <w:noProof/>
                <w:webHidden/>
              </w:rPr>
              <w:instrText xml:space="preserve"> PAGEREF _Toc173921211 \h </w:instrText>
            </w:r>
            <w:r w:rsidR="006A5057">
              <w:rPr>
                <w:noProof/>
                <w:webHidden/>
              </w:rPr>
            </w:r>
            <w:r w:rsidR="006A5057">
              <w:rPr>
                <w:noProof/>
                <w:webHidden/>
              </w:rPr>
              <w:fldChar w:fldCharType="separate"/>
            </w:r>
            <w:r w:rsidR="006A5057">
              <w:rPr>
                <w:noProof/>
                <w:webHidden/>
              </w:rPr>
              <w:t>13</w:t>
            </w:r>
            <w:r w:rsidR="006A5057">
              <w:rPr>
                <w:noProof/>
                <w:webHidden/>
              </w:rPr>
              <w:fldChar w:fldCharType="end"/>
            </w:r>
          </w:hyperlink>
        </w:p>
        <w:p w14:paraId="2C443479" w14:textId="62EAF5A3"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2" w:history="1">
            <w:r w:rsidR="006A5057" w:rsidRPr="001F069B">
              <w:rPr>
                <w:rStyle w:val="Hyperlink"/>
                <w:noProof/>
              </w:rPr>
              <w:t>17</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Personal Protective Equipment (PPE)</w:t>
            </w:r>
            <w:r w:rsidR="006A5057">
              <w:rPr>
                <w:noProof/>
                <w:webHidden/>
              </w:rPr>
              <w:tab/>
            </w:r>
            <w:r w:rsidR="006A5057">
              <w:rPr>
                <w:noProof/>
                <w:webHidden/>
              </w:rPr>
              <w:fldChar w:fldCharType="begin"/>
            </w:r>
            <w:r w:rsidR="006A5057">
              <w:rPr>
                <w:noProof/>
                <w:webHidden/>
              </w:rPr>
              <w:instrText xml:space="preserve"> PAGEREF _Toc173921212 \h </w:instrText>
            </w:r>
            <w:r w:rsidR="006A5057">
              <w:rPr>
                <w:noProof/>
                <w:webHidden/>
              </w:rPr>
            </w:r>
            <w:r w:rsidR="006A5057">
              <w:rPr>
                <w:noProof/>
                <w:webHidden/>
              </w:rPr>
              <w:fldChar w:fldCharType="separate"/>
            </w:r>
            <w:r w:rsidR="006A5057">
              <w:rPr>
                <w:noProof/>
                <w:webHidden/>
              </w:rPr>
              <w:t>14</w:t>
            </w:r>
            <w:r w:rsidR="006A5057">
              <w:rPr>
                <w:noProof/>
                <w:webHidden/>
              </w:rPr>
              <w:fldChar w:fldCharType="end"/>
            </w:r>
          </w:hyperlink>
        </w:p>
        <w:p w14:paraId="4F9DC5B8" w14:textId="0D2D4F87"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3" w:history="1">
            <w:r w:rsidR="006A5057" w:rsidRPr="001F069B">
              <w:rPr>
                <w:rStyle w:val="Hyperlink"/>
                <w:noProof/>
              </w:rPr>
              <w:t>18</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spacing w:val="1"/>
              </w:rPr>
              <w:t>Ma</w:t>
            </w:r>
            <w:r w:rsidR="006A5057" w:rsidRPr="001F069B">
              <w:rPr>
                <w:rStyle w:val="Hyperlink"/>
                <w:noProof/>
              </w:rPr>
              <w:t>nual</w:t>
            </w:r>
            <w:r w:rsidR="006A5057" w:rsidRPr="001F069B">
              <w:rPr>
                <w:rStyle w:val="Hyperlink"/>
                <w:noProof/>
                <w:spacing w:val="-6"/>
              </w:rPr>
              <w:t xml:space="preserve"> </w:t>
            </w:r>
            <w:r w:rsidR="006A5057" w:rsidRPr="001F069B">
              <w:rPr>
                <w:rStyle w:val="Hyperlink"/>
                <w:noProof/>
                <w:spacing w:val="-3"/>
              </w:rPr>
              <w:t>h</w:t>
            </w:r>
            <w:r w:rsidR="006A5057" w:rsidRPr="001F069B">
              <w:rPr>
                <w:rStyle w:val="Hyperlink"/>
                <w:noProof/>
                <w:spacing w:val="-2"/>
              </w:rPr>
              <w:t>a</w:t>
            </w:r>
            <w:r w:rsidR="006A5057" w:rsidRPr="001F069B">
              <w:rPr>
                <w:rStyle w:val="Hyperlink"/>
                <w:noProof/>
                <w:spacing w:val="-3"/>
              </w:rPr>
              <w:t>nd</w:t>
            </w:r>
            <w:r w:rsidR="006A5057" w:rsidRPr="001F069B">
              <w:rPr>
                <w:rStyle w:val="Hyperlink"/>
                <w:noProof/>
                <w:spacing w:val="-2"/>
              </w:rPr>
              <w:t>li</w:t>
            </w:r>
            <w:r w:rsidR="006A5057" w:rsidRPr="001F069B">
              <w:rPr>
                <w:rStyle w:val="Hyperlink"/>
                <w:noProof/>
                <w:spacing w:val="-3"/>
              </w:rPr>
              <w:t>n</w:t>
            </w:r>
            <w:r w:rsidR="006A5057" w:rsidRPr="001F069B">
              <w:rPr>
                <w:rStyle w:val="Hyperlink"/>
                <w:noProof/>
              </w:rPr>
              <w:t>g</w:t>
            </w:r>
            <w:r w:rsidR="006A5057">
              <w:rPr>
                <w:noProof/>
                <w:webHidden/>
              </w:rPr>
              <w:tab/>
            </w:r>
            <w:r w:rsidR="006A5057">
              <w:rPr>
                <w:noProof/>
                <w:webHidden/>
              </w:rPr>
              <w:fldChar w:fldCharType="begin"/>
            </w:r>
            <w:r w:rsidR="006A5057">
              <w:rPr>
                <w:noProof/>
                <w:webHidden/>
              </w:rPr>
              <w:instrText xml:space="preserve"> PAGEREF _Toc173921213 \h </w:instrText>
            </w:r>
            <w:r w:rsidR="006A5057">
              <w:rPr>
                <w:noProof/>
                <w:webHidden/>
              </w:rPr>
            </w:r>
            <w:r w:rsidR="006A5057">
              <w:rPr>
                <w:noProof/>
                <w:webHidden/>
              </w:rPr>
              <w:fldChar w:fldCharType="separate"/>
            </w:r>
            <w:r w:rsidR="006A5057">
              <w:rPr>
                <w:noProof/>
                <w:webHidden/>
              </w:rPr>
              <w:t>14</w:t>
            </w:r>
            <w:r w:rsidR="006A5057">
              <w:rPr>
                <w:noProof/>
                <w:webHidden/>
              </w:rPr>
              <w:fldChar w:fldCharType="end"/>
            </w:r>
          </w:hyperlink>
        </w:p>
        <w:p w14:paraId="72B713C9" w14:textId="49E7CBDB"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4" w:history="1">
            <w:r w:rsidR="006A5057" w:rsidRPr="001F069B">
              <w:rPr>
                <w:rStyle w:val="Hyperlink"/>
                <w:noProof/>
              </w:rPr>
              <w:t>19</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Electrical</w:t>
            </w:r>
            <w:r w:rsidR="006A5057">
              <w:rPr>
                <w:noProof/>
                <w:webHidden/>
              </w:rPr>
              <w:tab/>
            </w:r>
            <w:r w:rsidR="006A5057">
              <w:rPr>
                <w:noProof/>
                <w:webHidden/>
              </w:rPr>
              <w:fldChar w:fldCharType="begin"/>
            </w:r>
            <w:r w:rsidR="006A5057">
              <w:rPr>
                <w:noProof/>
                <w:webHidden/>
              </w:rPr>
              <w:instrText xml:space="preserve"> PAGEREF _Toc173921214 \h </w:instrText>
            </w:r>
            <w:r w:rsidR="006A5057">
              <w:rPr>
                <w:noProof/>
                <w:webHidden/>
              </w:rPr>
            </w:r>
            <w:r w:rsidR="006A5057">
              <w:rPr>
                <w:noProof/>
                <w:webHidden/>
              </w:rPr>
              <w:fldChar w:fldCharType="separate"/>
            </w:r>
            <w:r w:rsidR="006A5057">
              <w:rPr>
                <w:noProof/>
                <w:webHidden/>
              </w:rPr>
              <w:t>15</w:t>
            </w:r>
            <w:r w:rsidR="006A5057">
              <w:rPr>
                <w:noProof/>
                <w:webHidden/>
              </w:rPr>
              <w:fldChar w:fldCharType="end"/>
            </w:r>
          </w:hyperlink>
        </w:p>
        <w:p w14:paraId="747EEE18" w14:textId="06EC06BA"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5" w:history="1">
            <w:r w:rsidR="006A5057" w:rsidRPr="001F069B">
              <w:rPr>
                <w:rStyle w:val="Hyperlink"/>
                <w:noProof/>
              </w:rPr>
              <w:t>20</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Incident reporting</w:t>
            </w:r>
            <w:r w:rsidR="006A5057">
              <w:rPr>
                <w:noProof/>
                <w:webHidden/>
              </w:rPr>
              <w:tab/>
            </w:r>
            <w:r w:rsidR="006A5057">
              <w:rPr>
                <w:noProof/>
                <w:webHidden/>
              </w:rPr>
              <w:fldChar w:fldCharType="begin"/>
            </w:r>
            <w:r w:rsidR="006A5057">
              <w:rPr>
                <w:noProof/>
                <w:webHidden/>
              </w:rPr>
              <w:instrText xml:space="preserve"> PAGEREF _Toc173921215 \h </w:instrText>
            </w:r>
            <w:r w:rsidR="006A5057">
              <w:rPr>
                <w:noProof/>
                <w:webHidden/>
              </w:rPr>
            </w:r>
            <w:r w:rsidR="006A5057">
              <w:rPr>
                <w:noProof/>
                <w:webHidden/>
              </w:rPr>
              <w:fldChar w:fldCharType="separate"/>
            </w:r>
            <w:r w:rsidR="006A5057">
              <w:rPr>
                <w:noProof/>
                <w:webHidden/>
              </w:rPr>
              <w:t>15</w:t>
            </w:r>
            <w:r w:rsidR="006A5057">
              <w:rPr>
                <w:noProof/>
                <w:webHidden/>
              </w:rPr>
              <w:fldChar w:fldCharType="end"/>
            </w:r>
          </w:hyperlink>
        </w:p>
        <w:p w14:paraId="4480F419" w14:textId="650CCF13"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6" w:history="1">
            <w:r w:rsidR="006A5057" w:rsidRPr="001F069B">
              <w:rPr>
                <w:rStyle w:val="Hyperlink"/>
                <w:noProof/>
              </w:rPr>
              <w:t>21</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Essential Apps</w:t>
            </w:r>
            <w:r w:rsidR="006A5057">
              <w:rPr>
                <w:noProof/>
                <w:webHidden/>
              </w:rPr>
              <w:tab/>
            </w:r>
            <w:r w:rsidR="006A5057">
              <w:rPr>
                <w:noProof/>
                <w:webHidden/>
              </w:rPr>
              <w:fldChar w:fldCharType="begin"/>
            </w:r>
            <w:r w:rsidR="006A5057">
              <w:rPr>
                <w:noProof/>
                <w:webHidden/>
              </w:rPr>
              <w:instrText xml:space="preserve"> PAGEREF _Toc173921216 \h </w:instrText>
            </w:r>
            <w:r w:rsidR="006A5057">
              <w:rPr>
                <w:noProof/>
                <w:webHidden/>
              </w:rPr>
            </w:r>
            <w:r w:rsidR="006A5057">
              <w:rPr>
                <w:noProof/>
                <w:webHidden/>
              </w:rPr>
              <w:fldChar w:fldCharType="separate"/>
            </w:r>
            <w:r w:rsidR="006A5057">
              <w:rPr>
                <w:noProof/>
                <w:webHidden/>
              </w:rPr>
              <w:t>15</w:t>
            </w:r>
            <w:r w:rsidR="006A5057">
              <w:rPr>
                <w:noProof/>
                <w:webHidden/>
              </w:rPr>
              <w:fldChar w:fldCharType="end"/>
            </w:r>
          </w:hyperlink>
        </w:p>
        <w:p w14:paraId="222133C8" w14:textId="6CCA02ED"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7" w:history="1">
            <w:r w:rsidR="006A5057" w:rsidRPr="001F069B">
              <w:rPr>
                <w:rStyle w:val="Hyperlink"/>
                <w:noProof/>
              </w:rPr>
              <w:t>22</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Remote</w:t>
            </w:r>
            <w:r w:rsidR="006A5057" w:rsidRPr="001F069B">
              <w:rPr>
                <w:rStyle w:val="Hyperlink"/>
                <w:noProof/>
                <w:spacing w:val="-3"/>
              </w:rPr>
              <w:t xml:space="preserve"> </w:t>
            </w:r>
            <w:r w:rsidR="006A5057" w:rsidRPr="001F069B">
              <w:rPr>
                <w:rStyle w:val="Hyperlink"/>
                <w:noProof/>
                <w:spacing w:val="1"/>
              </w:rPr>
              <w:t>f</w:t>
            </w:r>
            <w:r w:rsidR="006A5057" w:rsidRPr="001F069B">
              <w:rPr>
                <w:rStyle w:val="Hyperlink"/>
                <w:noProof/>
              </w:rPr>
              <w:t>ie</w:t>
            </w:r>
            <w:r w:rsidR="006A5057" w:rsidRPr="001F069B">
              <w:rPr>
                <w:rStyle w:val="Hyperlink"/>
                <w:noProof/>
                <w:spacing w:val="1"/>
              </w:rPr>
              <w:t>l</w:t>
            </w:r>
            <w:r w:rsidR="006A5057" w:rsidRPr="001F069B">
              <w:rPr>
                <w:rStyle w:val="Hyperlink"/>
                <w:noProof/>
              </w:rPr>
              <w:t>dwork</w:t>
            </w:r>
            <w:r w:rsidR="006A5057" w:rsidRPr="001F069B">
              <w:rPr>
                <w:rStyle w:val="Hyperlink"/>
                <w:noProof/>
                <w:spacing w:val="-3"/>
              </w:rPr>
              <w:t xml:space="preserve"> </w:t>
            </w:r>
            <w:r w:rsidR="006A5057" w:rsidRPr="001F069B">
              <w:rPr>
                <w:rStyle w:val="Hyperlink"/>
                <w:noProof/>
                <w:spacing w:val="-2"/>
              </w:rPr>
              <w:t>a</w:t>
            </w:r>
            <w:r w:rsidR="006A5057" w:rsidRPr="001F069B">
              <w:rPr>
                <w:rStyle w:val="Hyperlink"/>
                <w:noProof/>
                <w:spacing w:val="-3"/>
              </w:rPr>
              <w:t>ct</w:t>
            </w:r>
            <w:r w:rsidR="006A5057" w:rsidRPr="001F069B">
              <w:rPr>
                <w:rStyle w:val="Hyperlink"/>
                <w:noProof/>
                <w:spacing w:val="-2"/>
              </w:rPr>
              <w:t>i</w:t>
            </w:r>
            <w:r w:rsidR="006A5057" w:rsidRPr="001F069B">
              <w:rPr>
                <w:rStyle w:val="Hyperlink"/>
                <w:noProof/>
                <w:spacing w:val="-3"/>
              </w:rPr>
              <w:t>v</w:t>
            </w:r>
            <w:r w:rsidR="006A5057" w:rsidRPr="001F069B">
              <w:rPr>
                <w:rStyle w:val="Hyperlink"/>
                <w:noProof/>
                <w:spacing w:val="-2"/>
              </w:rPr>
              <w:t>i</w:t>
            </w:r>
            <w:r w:rsidR="006A5057" w:rsidRPr="001F069B">
              <w:rPr>
                <w:rStyle w:val="Hyperlink"/>
                <w:noProof/>
              </w:rPr>
              <w:t>t</w:t>
            </w:r>
            <w:r w:rsidR="006A5057" w:rsidRPr="001F069B">
              <w:rPr>
                <w:rStyle w:val="Hyperlink"/>
                <w:noProof/>
                <w:spacing w:val="-2"/>
              </w:rPr>
              <w:t>ie</w:t>
            </w:r>
            <w:r w:rsidR="006A5057" w:rsidRPr="001F069B">
              <w:rPr>
                <w:rStyle w:val="Hyperlink"/>
                <w:noProof/>
              </w:rPr>
              <w:t>s</w:t>
            </w:r>
            <w:r w:rsidR="006A5057">
              <w:rPr>
                <w:noProof/>
                <w:webHidden/>
              </w:rPr>
              <w:tab/>
            </w:r>
            <w:r w:rsidR="006A5057">
              <w:rPr>
                <w:noProof/>
                <w:webHidden/>
              </w:rPr>
              <w:fldChar w:fldCharType="begin"/>
            </w:r>
            <w:r w:rsidR="006A5057">
              <w:rPr>
                <w:noProof/>
                <w:webHidden/>
              </w:rPr>
              <w:instrText xml:space="preserve"> PAGEREF _Toc173921217 \h </w:instrText>
            </w:r>
            <w:r w:rsidR="006A5057">
              <w:rPr>
                <w:noProof/>
                <w:webHidden/>
              </w:rPr>
            </w:r>
            <w:r w:rsidR="006A5057">
              <w:rPr>
                <w:noProof/>
                <w:webHidden/>
              </w:rPr>
              <w:fldChar w:fldCharType="separate"/>
            </w:r>
            <w:r w:rsidR="006A5057">
              <w:rPr>
                <w:noProof/>
                <w:webHidden/>
              </w:rPr>
              <w:t>16</w:t>
            </w:r>
            <w:r w:rsidR="006A5057">
              <w:rPr>
                <w:noProof/>
                <w:webHidden/>
              </w:rPr>
              <w:fldChar w:fldCharType="end"/>
            </w:r>
          </w:hyperlink>
        </w:p>
        <w:p w14:paraId="6ECC4B2E" w14:textId="4958F870"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8" w:history="1">
            <w:r w:rsidR="006A5057" w:rsidRPr="001F069B">
              <w:rPr>
                <w:rStyle w:val="Hyperlink"/>
                <w:noProof/>
              </w:rPr>
              <w:t>23</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Environmental Factors</w:t>
            </w:r>
            <w:r w:rsidR="006A5057">
              <w:rPr>
                <w:noProof/>
                <w:webHidden/>
              </w:rPr>
              <w:tab/>
            </w:r>
            <w:r w:rsidR="006A5057">
              <w:rPr>
                <w:noProof/>
                <w:webHidden/>
              </w:rPr>
              <w:fldChar w:fldCharType="begin"/>
            </w:r>
            <w:r w:rsidR="006A5057">
              <w:rPr>
                <w:noProof/>
                <w:webHidden/>
              </w:rPr>
              <w:instrText xml:space="preserve"> PAGEREF _Toc173921218 \h </w:instrText>
            </w:r>
            <w:r w:rsidR="006A5057">
              <w:rPr>
                <w:noProof/>
                <w:webHidden/>
              </w:rPr>
            </w:r>
            <w:r w:rsidR="006A5057">
              <w:rPr>
                <w:noProof/>
                <w:webHidden/>
              </w:rPr>
              <w:fldChar w:fldCharType="separate"/>
            </w:r>
            <w:r w:rsidR="006A5057">
              <w:rPr>
                <w:noProof/>
                <w:webHidden/>
              </w:rPr>
              <w:t>16</w:t>
            </w:r>
            <w:r w:rsidR="006A5057">
              <w:rPr>
                <w:noProof/>
                <w:webHidden/>
              </w:rPr>
              <w:fldChar w:fldCharType="end"/>
            </w:r>
          </w:hyperlink>
        </w:p>
        <w:p w14:paraId="2E6D2783" w14:textId="62BFD816"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19" w:history="1">
            <w:r w:rsidR="006A5057" w:rsidRPr="001F069B">
              <w:rPr>
                <w:rStyle w:val="Hyperlink"/>
                <w:noProof/>
              </w:rPr>
              <w:t>24</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Aquatic Fieldwork</w:t>
            </w:r>
            <w:r w:rsidR="006A5057">
              <w:rPr>
                <w:noProof/>
                <w:webHidden/>
              </w:rPr>
              <w:tab/>
            </w:r>
            <w:r w:rsidR="006A5057">
              <w:rPr>
                <w:noProof/>
                <w:webHidden/>
              </w:rPr>
              <w:fldChar w:fldCharType="begin"/>
            </w:r>
            <w:r w:rsidR="006A5057">
              <w:rPr>
                <w:noProof/>
                <w:webHidden/>
              </w:rPr>
              <w:instrText xml:space="preserve"> PAGEREF _Toc173921219 \h </w:instrText>
            </w:r>
            <w:r w:rsidR="006A5057">
              <w:rPr>
                <w:noProof/>
                <w:webHidden/>
              </w:rPr>
            </w:r>
            <w:r w:rsidR="006A5057">
              <w:rPr>
                <w:noProof/>
                <w:webHidden/>
              </w:rPr>
              <w:fldChar w:fldCharType="separate"/>
            </w:r>
            <w:r w:rsidR="006A5057">
              <w:rPr>
                <w:noProof/>
                <w:webHidden/>
              </w:rPr>
              <w:t>17</w:t>
            </w:r>
            <w:r w:rsidR="006A5057">
              <w:rPr>
                <w:noProof/>
                <w:webHidden/>
              </w:rPr>
              <w:fldChar w:fldCharType="end"/>
            </w:r>
          </w:hyperlink>
        </w:p>
        <w:p w14:paraId="2C91938C" w14:textId="344C4240"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20" w:history="1">
            <w:r w:rsidR="006A5057" w:rsidRPr="001F069B">
              <w:rPr>
                <w:rStyle w:val="Hyperlink"/>
                <w:noProof/>
              </w:rPr>
              <w:t>25</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Campsite</w:t>
            </w:r>
            <w:r w:rsidR="006A5057">
              <w:rPr>
                <w:noProof/>
                <w:webHidden/>
              </w:rPr>
              <w:tab/>
            </w:r>
            <w:r w:rsidR="006A5057">
              <w:rPr>
                <w:noProof/>
                <w:webHidden/>
              </w:rPr>
              <w:fldChar w:fldCharType="begin"/>
            </w:r>
            <w:r w:rsidR="006A5057">
              <w:rPr>
                <w:noProof/>
                <w:webHidden/>
              </w:rPr>
              <w:instrText xml:space="preserve"> PAGEREF _Toc173921220 \h </w:instrText>
            </w:r>
            <w:r w:rsidR="006A5057">
              <w:rPr>
                <w:noProof/>
                <w:webHidden/>
              </w:rPr>
            </w:r>
            <w:r w:rsidR="006A5057">
              <w:rPr>
                <w:noProof/>
                <w:webHidden/>
              </w:rPr>
              <w:fldChar w:fldCharType="separate"/>
            </w:r>
            <w:r w:rsidR="006A5057">
              <w:rPr>
                <w:noProof/>
                <w:webHidden/>
              </w:rPr>
              <w:t>19</w:t>
            </w:r>
            <w:r w:rsidR="006A5057">
              <w:rPr>
                <w:noProof/>
                <w:webHidden/>
              </w:rPr>
              <w:fldChar w:fldCharType="end"/>
            </w:r>
          </w:hyperlink>
        </w:p>
        <w:p w14:paraId="67D63C39" w14:textId="75028001"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21" w:history="1">
            <w:r w:rsidR="006A5057" w:rsidRPr="001F069B">
              <w:rPr>
                <w:rStyle w:val="Hyperlink"/>
                <w:noProof/>
              </w:rPr>
              <w:t>26</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Flora and Fauna</w:t>
            </w:r>
            <w:r w:rsidR="006A5057">
              <w:rPr>
                <w:noProof/>
                <w:webHidden/>
              </w:rPr>
              <w:tab/>
            </w:r>
            <w:r w:rsidR="006A5057">
              <w:rPr>
                <w:noProof/>
                <w:webHidden/>
              </w:rPr>
              <w:fldChar w:fldCharType="begin"/>
            </w:r>
            <w:r w:rsidR="006A5057">
              <w:rPr>
                <w:noProof/>
                <w:webHidden/>
              </w:rPr>
              <w:instrText xml:space="preserve"> PAGEREF _Toc173921221 \h </w:instrText>
            </w:r>
            <w:r w:rsidR="006A5057">
              <w:rPr>
                <w:noProof/>
                <w:webHidden/>
              </w:rPr>
            </w:r>
            <w:r w:rsidR="006A5057">
              <w:rPr>
                <w:noProof/>
                <w:webHidden/>
              </w:rPr>
              <w:fldChar w:fldCharType="separate"/>
            </w:r>
            <w:r w:rsidR="006A5057">
              <w:rPr>
                <w:noProof/>
                <w:webHidden/>
              </w:rPr>
              <w:t>20</w:t>
            </w:r>
            <w:r w:rsidR="006A5057">
              <w:rPr>
                <w:noProof/>
                <w:webHidden/>
              </w:rPr>
              <w:fldChar w:fldCharType="end"/>
            </w:r>
          </w:hyperlink>
        </w:p>
        <w:p w14:paraId="20D132CC" w14:textId="716A0B66"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22" w:history="1">
            <w:r w:rsidR="006A5057" w:rsidRPr="001F069B">
              <w:rPr>
                <w:rStyle w:val="Hyperlink"/>
                <w:noProof/>
              </w:rPr>
              <w:t>27</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Equipment and machinery</w:t>
            </w:r>
            <w:r w:rsidR="006A5057">
              <w:rPr>
                <w:noProof/>
                <w:webHidden/>
              </w:rPr>
              <w:tab/>
            </w:r>
            <w:r w:rsidR="006A5057">
              <w:rPr>
                <w:noProof/>
                <w:webHidden/>
              </w:rPr>
              <w:fldChar w:fldCharType="begin"/>
            </w:r>
            <w:r w:rsidR="006A5057">
              <w:rPr>
                <w:noProof/>
                <w:webHidden/>
              </w:rPr>
              <w:instrText xml:space="preserve"> PAGEREF _Toc173921222 \h </w:instrText>
            </w:r>
            <w:r w:rsidR="006A5057">
              <w:rPr>
                <w:noProof/>
                <w:webHidden/>
              </w:rPr>
            </w:r>
            <w:r w:rsidR="006A5057">
              <w:rPr>
                <w:noProof/>
                <w:webHidden/>
              </w:rPr>
              <w:fldChar w:fldCharType="separate"/>
            </w:r>
            <w:r w:rsidR="006A5057">
              <w:rPr>
                <w:noProof/>
                <w:webHidden/>
              </w:rPr>
              <w:t>21</w:t>
            </w:r>
            <w:r w:rsidR="006A5057">
              <w:rPr>
                <w:noProof/>
                <w:webHidden/>
              </w:rPr>
              <w:fldChar w:fldCharType="end"/>
            </w:r>
          </w:hyperlink>
        </w:p>
        <w:p w14:paraId="149678A8" w14:textId="0292668B"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23" w:history="1">
            <w:r w:rsidR="006A5057" w:rsidRPr="001F069B">
              <w:rPr>
                <w:rStyle w:val="Hyperlink"/>
                <w:noProof/>
              </w:rPr>
              <w:t>28</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Electrical</w:t>
            </w:r>
            <w:r w:rsidR="006A5057">
              <w:rPr>
                <w:noProof/>
                <w:webHidden/>
              </w:rPr>
              <w:tab/>
            </w:r>
            <w:r w:rsidR="006A5057">
              <w:rPr>
                <w:noProof/>
                <w:webHidden/>
              </w:rPr>
              <w:fldChar w:fldCharType="begin"/>
            </w:r>
            <w:r w:rsidR="006A5057">
              <w:rPr>
                <w:noProof/>
                <w:webHidden/>
              </w:rPr>
              <w:instrText xml:space="preserve"> PAGEREF _Toc173921223 \h </w:instrText>
            </w:r>
            <w:r w:rsidR="006A5057">
              <w:rPr>
                <w:noProof/>
                <w:webHidden/>
              </w:rPr>
            </w:r>
            <w:r w:rsidR="006A5057">
              <w:rPr>
                <w:noProof/>
                <w:webHidden/>
              </w:rPr>
              <w:fldChar w:fldCharType="separate"/>
            </w:r>
            <w:r w:rsidR="006A5057">
              <w:rPr>
                <w:noProof/>
                <w:webHidden/>
              </w:rPr>
              <w:t>21</w:t>
            </w:r>
            <w:r w:rsidR="006A5057">
              <w:rPr>
                <w:noProof/>
                <w:webHidden/>
              </w:rPr>
              <w:fldChar w:fldCharType="end"/>
            </w:r>
          </w:hyperlink>
        </w:p>
        <w:p w14:paraId="6B9F6F83" w14:textId="4E3960EA"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24" w:history="1">
            <w:r w:rsidR="006A5057" w:rsidRPr="001F069B">
              <w:rPr>
                <w:rStyle w:val="Hyperlink"/>
                <w:noProof/>
              </w:rPr>
              <w:t>29</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Firearms</w:t>
            </w:r>
            <w:r w:rsidR="006A5057">
              <w:rPr>
                <w:noProof/>
                <w:webHidden/>
              </w:rPr>
              <w:tab/>
            </w:r>
            <w:r w:rsidR="006A5057">
              <w:rPr>
                <w:noProof/>
                <w:webHidden/>
              </w:rPr>
              <w:fldChar w:fldCharType="begin"/>
            </w:r>
            <w:r w:rsidR="006A5057">
              <w:rPr>
                <w:noProof/>
                <w:webHidden/>
              </w:rPr>
              <w:instrText xml:space="preserve"> PAGEREF _Toc173921224 \h </w:instrText>
            </w:r>
            <w:r w:rsidR="006A5057">
              <w:rPr>
                <w:noProof/>
                <w:webHidden/>
              </w:rPr>
            </w:r>
            <w:r w:rsidR="006A5057">
              <w:rPr>
                <w:noProof/>
                <w:webHidden/>
              </w:rPr>
              <w:fldChar w:fldCharType="separate"/>
            </w:r>
            <w:r w:rsidR="006A5057">
              <w:rPr>
                <w:noProof/>
                <w:webHidden/>
              </w:rPr>
              <w:t>21</w:t>
            </w:r>
            <w:r w:rsidR="006A5057">
              <w:rPr>
                <w:noProof/>
                <w:webHidden/>
              </w:rPr>
              <w:fldChar w:fldCharType="end"/>
            </w:r>
          </w:hyperlink>
        </w:p>
        <w:p w14:paraId="5E85F46A" w14:textId="22B9A21C" w:rsidR="006A5057" w:rsidRDefault="00000000">
          <w:pPr>
            <w:pStyle w:val="TOC1"/>
            <w:rPr>
              <w:rFonts w:asciiTheme="minorHAnsi" w:eastAsiaTheme="minorEastAsia" w:hAnsiTheme="minorHAnsi" w:cstheme="minorBidi"/>
              <w:noProof/>
              <w:kern w:val="2"/>
              <w:sz w:val="24"/>
              <w:lang w:val="en-US" w:eastAsia="zh-CN"/>
              <w14:ligatures w14:val="standardContextual"/>
            </w:rPr>
          </w:pPr>
          <w:hyperlink w:anchor="_Toc173921225" w:history="1">
            <w:r w:rsidR="006A5057" w:rsidRPr="001F069B">
              <w:rPr>
                <w:rStyle w:val="Hyperlink"/>
                <w:noProof/>
              </w:rPr>
              <w:t>30</w:t>
            </w:r>
            <w:r w:rsidR="006A5057">
              <w:rPr>
                <w:rFonts w:asciiTheme="minorHAnsi" w:eastAsiaTheme="minorEastAsia" w:hAnsiTheme="minorHAnsi" w:cstheme="minorBidi"/>
                <w:noProof/>
                <w:kern w:val="2"/>
                <w:sz w:val="24"/>
                <w:lang w:val="en-US" w:eastAsia="zh-CN"/>
                <w14:ligatures w14:val="standardContextual"/>
              </w:rPr>
              <w:tab/>
            </w:r>
            <w:r w:rsidR="006A5057" w:rsidRPr="001F069B">
              <w:rPr>
                <w:rStyle w:val="Hyperlink"/>
                <w:noProof/>
              </w:rPr>
              <w:t>Chemicals</w:t>
            </w:r>
            <w:r w:rsidR="006A5057">
              <w:rPr>
                <w:noProof/>
                <w:webHidden/>
              </w:rPr>
              <w:tab/>
            </w:r>
            <w:r w:rsidR="006A5057">
              <w:rPr>
                <w:noProof/>
                <w:webHidden/>
              </w:rPr>
              <w:fldChar w:fldCharType="begin"/>
            </w:r>
            <w:r w:rsidR="006A5057">
              <w:rPr>
                <w:noProof/>
                <w:webHidden/>
              </w:rPr>
              <w:instrText xml:space="preserve"> PAGEREF _Toc173921225 \h </w:instrText>
            </w:r>
            <w:r w:rsidR="006A5057">
              <w:rPr>
                <w:noProof/>
                <w:webHidden/>
              </w:rPr>
            </w:r>
            <w:r w:rsidR="006A5057">
              <w:rPr>
                <w:noProof/>
                <w:webHidden/>
              </w:rPr>
              <w:fldChar w:fldCharType="separate"/>
            </w:r>
            <w:r w:rsidR="006A5057">
              <w:rPr>
                <w:noProof/>
                <w:webHidden/>
              </w:rPr>
              <w:t>22</w:t>
            </w:r>
            <w:r w:rsidR="006A5057">
              <w:rPr>
                <w:noProof/>
                <w:webHidden/>
              </w:rPr>
              <w:fldChar w:fldCharType="end"/>
            </w:r>
          </w:hyperlink>
        </w:p>
        <w:p w14:paraId="0DA94174" w14:textId="53FE8237" w:rsidR="004F75EE" w:rsidRDefault="00AB168E">
          <w:r>
            <w:fldChar w:fldCharType="end"/>
          </w:r>
        </w:p>
      </w:sdtContent>
    </w:sdt>
    <w:p w14:paraId="2FC7DE01" w14:textId="688E38DC" w:rsidR="00AC731D" w:rsidRPr="00AC731D" w:rsidRDefault="008121E0" w:rsidP="00AC731D">
      <w:pPr>
        <w:pStyle w:val="Heading1"/>
      </w:pPr>
      <w:bookmarkStart w:id="0" w:name="_Toc173921197"/>
      <w:r w:rsidRPr="00AC731D">
        <w:t>W</w:t>
      </w:r>
      <w:r w:rsidR="00AB168E" w:rsidRPr="00AC731D">
        <w:t>hat is fieldwork</w:t>
      </w:r>
      <w:bookmarkEnd w:id="0"/>
    </w:p>
    <w:p w14:paraId="5534C258" w14:textId="69E8420A" w:rsidR="00D5326F" w:rsidRDefault="00D5326F" w:rsidP="001D3A55">
      <w:pPr>
        <w:rPr>
          <w:rFonts w:asciiTheme="minorHAnsi" w:hAnsiTheme="minorHAnsi"/>
          <w:szCs w:val="22"/>
        </w:rPr>
      </w:pPr>
      <w:r>
        <w:rPr>
          <w:shd w:val="clear" w:color="auto" w:fill="FFFFFF"/>
        </w:rPr>
        <w:t xml:space="preserve">Fieldwork is </w:t>
      </w:r>
      <w:r w:rsidRPr="006D67DA">
        <w:rPr>
          <w:shd w:val="clear" w:color="auto" w:fill="FFFFFF"/>
        </w:rPr>
        <w:t>practical work</w:t>
      </w:r>
      <w:r w:rsidR="00077534">
        <w:rPr>
          <w:shd w:val="clear" w:color="auto" w:fill="FFFFFF"/>
        </w:rPr>
        <w:t>, including experiential learning and research,</w:t>
      </w:r>
      <w:r w:rsidRPr="006D67DA">
        <w:rPr>
          <w:shd w:val="clear" w:color="auto" w:fill="FFFFFF"/>
        </w:rPr>
        <w:t xml:space="preserve"> conducted by </w:t>
      </w:r>
      <w:r>
        <w:rPr>
          <w:shd w:val="clear" w:color="auto" w:fill="FFFFFF"/>
        </w:rPr>
        <w:t>staff</w:t>
      </w:r>
      <w:r w:rsidR="008014A9">
        <w:rPr>
          <w:shd w:val="clear" w:color="auto" w:fill="FFFFFF"/>
        </w:rPr>
        <w:t>, students and</w:t>
      </w:r>
      <w:r>
        <w:rPr>
          <w:shd w:val="clear" w:color="auto" w:fill="FFFFFF"/>
        </w:rPr>
        <w:t xml:space="preserve"> others</w:t>
      </w:r>
      <w:r w:rsidR="000C31DD">
        <w:rPr>
          <w:shd w:val="clear" w:color="auto" w:fill="FFFFFF"/>
        </w:rPr>
        <w:t xml:space="preserve"> in an external environment</w:t>
      </w:r>
      <w:r w:rsidRPr="006D67DA">
        <w:rPr>
          <w:shd w:val="clear" w:color="auto" w:fill="FFFFFF"/>
        </w:rPr>
        <w:t xml:space="preserve"> rather than in</w:t>
      </w:r>
      <w:r w:rsidR="006B2BDD">
        <w:rPr>
          <w:shd w:val="clear" w:color="auto" w:fill="FFFFFF"/>
        </w:rPr>
        <w:t xml:space="preserve"> </w:t>
      </w:r>
      <w:r w:rsidR="006B2BDD">
        <w:rPr>
          <w:rFonts w:asciiTheme="minorHAnsi" w:hAnsiTheme="minorHAnsi"/>
          <w:szCs w:val="22"/>
        </w:rPr>
        <w:t>formal teaching environments, laboratories, workshops or performance spaces controlled by the University</w:t>
      </w:r>
      <w:r w:rsidR="00F3674A">
        <w:rPr>
          <w:rFonts w:asciiTheme="minorHAnsi" w:hAnsiTheme="minorHAnsi"/>
          <w:szCs w:val="22"/>
        </w:rPr>
        <w:t>,</w:t>
      </w:r>
      <w:r w:rsidR="00E4216F">
        <w:rPr>
          <w:rFonts w:asciiTheme="minorHAnsi" w:hAnsiTheme="minorHAnsi"/>
          <w:szCs w:val="22"/>
        </w:rPr>
        <w:t xml:space="preserve"> or </w:t>
      </w:r>
      <w:r w:rsidR="00DB7593">
        <w:rPr>
          <w:rFonts w:asciiTheme="minorHAnsi" w:hAnsiTheme="minorHAnsi"/>
          <w:szCs w:val="22"/>
        </w:rPr>
        <w:t xml:space="preserve">University’s </w:t>
      </w:r>
      <w:r w:rsidR="00F3674A">
        <w:rPr>
          <w:rFonts w:asciiTheme="minorHAnsi" w:hAnsiTheme="minorHAnsi"/>
          <w:szCs w:val="22"/>
        </w:rPr>
        <w:t>partner</w:t>
      </w:r>
      <w:r w:rsidR="00DB7593">
        <w:rPr>
          <w:rFonts w:asciiTheme="minorHAnsi" w:hAnsiTheme="minorHAnsi"/>
          <w:szCs w:val="22"/>
        </w:rPr>
        <w:t>s.</w:t>
      </w:r>
    </w:p>
    <w:p w14:paraId="5F9B9032" w14:textId="52F1F289" w:rsidR="0063128A" w:rsidRPr="001D3A55" w:rsidRDefault="0063128A" w:rsidP="001D3A55">
      <w:pPr>
        <w:rPr>
          <w:rFonts w:asciiTheme="minorHAnsi" w:hAnsiTheme="minorHAnsi"/>
          <w:szCs w:val="22"/>
        </w:rPr>
      </w:pPr>
      <w:r w:rsidRPr="001D3A55">
        <w:rPr>
          <w:rFonts w:asciiTheme="minorHAnsi" w:hAnsiTheme="minorHAnsi"/>
          <w:szCs w:val="22"/>
        </w:rPr>
        <w:t xml:space="preserve">Fieldwork can take many forms </w:t>
      </w:r>
      <w:r w:rsidR="00347937">
        <w:rPr>
          <w:rFonts w:asciiTheme="minorHAnsi" w:hAnsiTheme="minorHAnsi"/>
          <w:szCs w:val="22"/>
        </w:rPr>
        <w:t>and may include:</w:t>
      </w:r>
    </w:p>
    <w:p w14:paraId="6DF7C419" w14:textId="159E5A3F" w:rsidR="0063128A" w:rsidRPr="001D3A55" w:rsidRDefault="0063128A" w:rsidP="016BEC32">
      <w:pPr>
        <w:pStyle w:val="ListParagraph"/>
        <w:numPr>
          <w:ilvl w:val="0"/>
          <w:numId w:val="36"/>
        </w:numPr>
        <w:rPr>
          <w:rFonts w:asciiTheme="minorHAnsi" w:hAnsiTheme="minorHAnsi"/>
        </w:rPr>
      </w:pPr>
      <w:r w:rsidRPr="016BEC32">
        <w:rPr>
          <w:rFonts w:asciiTheme="minorHAnsi" w:hAnsiTheme="minorHAnsi"/>
        </w:rPr>
        <w:lastRenderedPageBreak/>
        <w:t>collecting data in the field, conducting experiments, participating in research projects</w:t>
      </w:r>
      <w:r w:rsidR="7EC6E4C7" w:rsidRPr="016BEC32">
        <w:rPr>
          <w:rFonts w:asciiTheme="minorHAnsi" w:hAnsiTheme="minorHAnsi"/>
        </w:rPr>
        <w:t xml:space="preserve"> or conducting reconnaissance trips</w:t>
      </w:r>
      <w:r w:rsidR="5ACBA325" w:rsidRPr="016BEC32">
        <w:rPr>
          <w:rFonts w:asciiTheme="minorHAnsi" w:hAnsiTheme="minorHAnsi"/>
        </w:rPr>
        <w:t xml:space="preserve"> in preparation for data collection/experiments.</w:t>
      </w:r>
    </w:p>
    <w:p w14:paraId="552AEF89" w14:textId="734C2FA4" w:rsidR="0063128A" w:rsidRPr="001D3A55" w:rsidRDefault="0063128A" w:rsidP="0055663B">
      <w:pPr>
        <w:pStyle w:val="ListParagraph"/>
        <w:numPr>
          <w:ilvl w:val="0"/>
          <w:numId w:val="36"/>
        </w:numPr>
        <w:rPr>
          <w:rFonts w:asciiTheme="minorHAnsi" w:hAnsiTheme="minorHAnsi"/>
          <w:szCs w:val="22"/>
        </w:rPr>
      </w:pPr>
      <w:r w:rsidRPr="001D3A55">
        <w:rPr>
          <w:rFonts w:asciiTheme="minorHAnsi" w:hAnsiTheme="minorHAnsi"/>
          <w:szCs w:val="22"/>
        </w:rPr>
        <w:t>conducting interviews, surveys, or participant observation to gather data</w:t>
      </w:r>
      <w:r w:rsidR="00D42FF4">
        <w:rPr>
          <w:rFonts w:asciiTheme="minorHAnsi" w:hAnsiTheme="minorHAnsi"/>
          <w:szCs w:val="22"/>
        </w:rPr>
        <w:t xml:space="preserve"> from individuals</w:t>
      </w:r>
      <w:r w:rsidR="00C07D73">
        <w:rPr>
          <w:rFonts w:asciiTheme="minorHAnsi" w:hAnsiTheme="minorHAnsi"/>
          <w:szCs w:val="22"/>
        </w:rPr>
        <w:t>.</w:t>
      </w:r>
    </w:p>
    <w:p w14:paraId="50E3A787" w14:textId="4CCCA14F" w:rsidR="0063128A" w:rsidRDefault="0063128A" w:rsidP="0055663B">
      <w:pPr>
        <w:pStyle w:val="ListParagraph"/>
        <w:numPr>
          <w:ilvl w:val="0"/>
          <w:numId w:val="36"/>
        </w:numPr>
        <w:rPr>
          <w:rFonts w:asciiTheme="minorHAnsi" w:hAnsiTheme="minorHAnsi"/>
          <w:szCs w:val="22"/>
        </w:rPr>
      </w:pPr>
      <w:r w:rsidRPr="001D3A55">
        <w:rPr>
          <w:rFonts w:asciiTheme="minorHAnsi" w:hAnsiTheme="minorHAnsi"/>
          <w:szCs w:val="22"/>
        </w:rPr>
        <w:t xml:space="preserve">studying ecosystems, conducting </w:t>
      </w:r>
      <w:r w:rsidR="000C6D03">
        <w:rPr>
          <w:rFonts w:asciiTheme="minorHAnsi" w:hAnsiTheme="minorHAnsi"/>
          <w:szCs w:val="22"/>
        </w:rPr>
        <w:t xml:space="preserve">physical </w:t>
      </w:r>
      <w:r w:rsidRPr="001D3A55">
        <w:rPr>
          <w:rFonts w:asciiTheme="minorHAnsi" w:hAnsiTheme="minorHAnsi"/>
          <w:szCs w:val="22"/>
        </w:rPr>
        <w:t>assessment</w:t>
      </w:r>
      <w:r w:rsidR="007625F9">
        <w:rPr>
          <w:rFonts w:asciiTheme="minorHAnsi" w:hAnsiTheme="minorHAnsi"/>
          <w:szCs w:val="22"/>
        </w:rPr>
        <w:t xml:space="preserve">s. </w:t>
      </w:r>
    </w:p>
    <w:p w14:paraId="30BBEC0A" w14:textId="5E5DD707" w:rsidR="00841898" w:rsidRDefault="00841898" w:rsidP="006D67DA">
      <w:r>
        <w:t>Field</w:t>
      </w:r>
      <w:r w:rsidR="00A50369">
        <w:t>work does</w:t>
      </w:r>
      <w:r>
        <w:t xml:space="preserve"> </w:t>
      </w:r>
      <w:r w:rsidRPr="00542BDE">
        <w:rPr>
          <w:b/>
          <w:bCs/>
        </w:rPr>
        <w:t>NOT</w:t>
      </w:r>
      <w:r>
        <w:t xml:space="preserve"> include: </w:t>
      </w:r>
    </w:p>
    <w:p w14:paraId="22A4938A" w14:textId="3FBB5381" w:rsidR="00841898" w:rsidRDefault="00841898" w:rsidP="0055663B">
      <w:pPr>
        <w:pStyle w:val="ListParagraph"/>
        <w:numPr>
          <w:ilvl w:val="0"/>
          <w:numId w:val="38"/>
        </w:numPr>
      </w:pPr>
      <w:r>
        <w:t>inter-campus travel</w:t>
      </w:r>
    </w:p>
    <w:p w14:paraId="4F374E80" w14:textId="705C5CE8" w:rsidR="00841898" w:rsidRDefault="00841898" w:rsidP="0055663B">
      <w:pPr>
        <w:pStyle w:val="ListParagraph"/>
        <w:numPr>
          <w:ilvl w:val="0"/>
          <w:numId w:val="37"/>
        </w:numPr>
      </w:pPr>
      <w:r>
        <w:t>meetings off-site</w:t>
      </w:r>
    </w:p>
    <w:p w14:paraId="73393B62" w14:textId="4B145FFD" w:rsidR="00841898" w:rsidRDefault="00841898" w:rsidP="0055663B">
      <w:pPr>
        <w:pStyle w:val="ListParagraph"/>
        <w:numPr>
          <w:ilvl w:val="0"/>
          <w:numId w:val="37"/>
        </w:numPr>
      </w:pPr>
      <w:r>
        <w:t>attendance at conferences</w:t>
      </w:r>
    </w:p>
    <w:p w14:paraId="038CD7AC" w14:textId="6A527DF2" w:rsidR="00841898" w:rsidRDefault="00841898" w:rsidP="0055663B">
      <w:pPr>
        <w:pStyle w:val="ListParagraph"/>
        <w:numPr>
          <w:ilvl w:val="0"/>
          <w:numId w:val="37"/>
        </w:numPr>
      </w:pPr>
      <w:r>
        <w:t xml:space="preserve">work </w:t>
      </w:r>
      <w:r w:rsidR="00F40468">
        <w:t>integrated learning</w:t>
      </w:r>
      <w:r w:rsidR="002B7454">
        <w:t>,</w:t>
      </w:r>
      <w:r w:rsidR="00F40468">
        <w:t xml:space="preserve"> including student</w:t>
      </w:r>
      <w:r>
        <w:t xml:space="preserve"> placements</w:t>
      </w:r>
      <w:r w:rsidR="002B7454">
        <w:t xml:space="preserve"> in host workplaces</w:t>
      </w:r>
    </w:p>
    <w:p w14:paraId="0B3FA8B8" w14:textId="71751454" w:rsidR="00413801" w:rsidRPr="008035E0" w:rsidRDefault="00413801" w:rsidP="008035E0">
      <w:pPr>
        <w:pStyle w:val="Heading1"/>
      </w:pPr>
      <w:bookmarkStart w:id="1" w:name="_Toc173921198"/>
      <w:r w:rsidRPr="008035E0">
        <w:t>F</w:t>
      </w:r>
      <w:r w:rsidR="00AB168E">
        <w:t>ieldwork plan</w:t>
      </w:r>
      <w:bookmarkEnd w:id="1"/>
    </w:p>
    <w:p w14:paraId="46660B4E" w14:textId="7C0C8104" w:rsidR="00322879" w:rsidRDefault="21B58DBD" w:rsidP="21B58DBD">
      <w:pPr>
        <w:pStyle w:val="NormalWeb"/>
        <w:rPr>
          <w:rFonts w:asciiTheme="minorHAnsi" w:hAnsiTheme="minorHAnsi"/>
        </w:rPr>
      </w:pPr>
      <w:r w:rsidRPr="21B58DBD">
        <w:rPr>
          <w:rFonts w:asciiTheme="minorHAnsi" w:hAnsiTheme="minorHAnsi"/>
        </w:rPr>
        <w:t xml:space="preserve">A fieldwork plan is </w:t>
      </w:r>
      <w:r w:rsidR="009E46E7">
        <w:rPr>
          <w:rFonts w:asciiTheme="minorHAnsi" w:hAnsiTheme="minorHAnsi"/>
        </w:rPr>
        <w:t>required</w:t>
      </w:r>
      <w:r w:rsidRPr="21B58DBD">
        <w:rPr>
          <w:rFonts w:asciiTheme="minorHAnsi" w:hAnsiTheme="minorHAnsi"/>
        </w:rPr>
        <w:t xml:space="preserve"> </w:t>
      </w:r>
      <w:r w:rsidRPr="21B58DBD">
        <w:rPr>
          <w:rFonts w:asciiTheme="minorHAnsi" w:hAnsiTheme="minorHAnsi"/>
          <w:u w:val="single"/>
        </w:rPr>
        <w:t>for all fieldwork activities</w:t>
      </w:r>
      <w:r w:rsidRPr="21B58DBD">
        <w:rPr>
          <w:rFonts w:asciiTheme="minorHAnsi" w:hAnsiTheme="minorHAnsi"/>
        </w:rPr>
        <w:t xml:space="preserve"> to ensure safety and organisation. The fieldwork plan is designed to capture risks and controls for activities, transport and accommodation associated with the fieldwork activity. </w:t>
      </w:r>
    </w:p>
    <w:p w14:paraId="45DC3CC9" w14:textId="3C96C1BB" w:rsidR="001B452E" w:rsidRPr="0041630B" w:rsidRDefault="001B452E" w:rsidP="0041630B">
      <w:pPr>
        <w:pStyle w:val="NormalWeb"/>
        <w:rPr>
          <w:rFonts w:asciiTheme="minorHAnsi" w:hAnsiTheme="minorHAnsi"/>
        </w:rPr>
      </w:pPr>
      <w:r w:rsidRPr="001B452E">
        <w:rPr>
          <w:rFonts w:asciiTheme="minorHAnsi" w:hAnsiTheme="minorHAnsi"/>
          <w:b/>
          <w:bCs/>
        </w:rPr>
        <w:t>If the fieldwork activity has a low inherent risk</w:t>
      </w:r>
      <w:r w:rsidRPr="001B452E">
        <w:rPr>
          <w:rFonts w:asciiTheme="minorHAnsi" w:hAnsiTheme="minorHAnsi"/>
        </w:rPr>
        <w:t xml:space="preserve">, completing a fieldwork risk assessment is </w:t>
      </w:r>
      <w:r w:rsidRPr="001B452E">
        <w:rPr>
          <w:rFonts w:asciiTheme="minorHAnsi" w:hAnsiTheme="minorHAnsi"/>
          <w:u w:val="single"/>
        </w:rPr>
        <w:t>not</w:t>
      </w:r>
      <w:r w:rsidRPr="001B452E">
        <w:rPr>
          <w:rFonts w:asciiTheme="minorHAnsi" w:hAnsiTheme="minorHAnsi"/>
        </w:rPr>
        <w:t xml:space="preserve"> necessary. </w:t>
      </w:r>
      <w:r w:rsidR="00843282">
        <w:rPr>
          <w:rFonts w:asciiTheme="minorHAnsi" w:hAnsiTheme="minorHAnsi"/>
        </w:rPr>
        <w:t>R</w:t>
      </w:r>
      <w:r w:rsidR="00843282" w:rsidRPr="00015A27">
        <w:rPr>
          <w:rFonts w:asciiTheme="minorHAnsi" w:hAnsiTheme="minorHAnsi"/>
        </w:rPr>
        <w:t>isk controls for the activity can be recorded in variety of way</w:t>
      </w:r>
      <w:r w:rsidR="00F31109">
        <w:rPr>
          <w:rFonts w:asciiTheme="minorHAnsi" w:hAnsiTheme="minorHAnsi"/>
        </w:rPr>
        <w:t>s</w:t>
      </w:r>
      <w:r w:rsidR="00843282" w:rsidRPr="00015A27">
        <w:rPr>
          <w:rFonts w:asciiTheme="minorHAnsi" w:hAnsiTheme="minorHAnsi"/>
        </w:rPr>
        <w:t xml:space="preserve"> </w:t>
      </w:r>
      <w:r w:rsidR="00973407" w:rsidRPr="00015A27">
        <w:rPr>
          <w:rFonts w:asciiTheme="minorHAnsi" w:hAnsiTheme="minorHAnsi"/>
        </w:rPr>
        <w:t>including</w:t>
      </w:r>
      <w:r w:rsidR="00973407">
        <w:rPr>
          <w:rFonts w:asciiTheme="minorHAnsi" w:hAnsiTheme="minorHAnsi"/>
        </w:rPr>
        <w:t xml:space="preserve">: </w:t>
      </w:r>
      <w:r w:rsidR="00843282" w:rsidRPr="00015A27">
        <w:rPr>
          <w:rFonts w:asciiTheme="minorHAnsi" w:hAnsiTheme="minorHAnsi"/>
        </w:rPr>
        <w:t>Standard Operating Procedures (SOPs), fieldwork plan</w:t>
      </w:r>
      <w:r w:rsidR="00F31109">
        <w:rPr>
          <w:rFonts w:asciiTheme="minorHAnsi" w:hAnsiTheme="minorHAnsi"/>
        </w:rPr>
        <w:t xml:space="preserve"> or </w:t>
      </w:r>
      <w:r w:rsidR="00843282" w:rsidRPr="00015A27">
        <w:rPr>
          <w:rFonts w:asciiTheme="minorHAnsi" w:hAnsiTheme="minorHAnsi"/>
        </w:rPr>
        <w:t xml:space="preserve">generic fieldwork risk assessments. </w:t>
      </w:r>
    </w:p>
    <w:p w14:paraId="09EBF64B" w14:textId="77777777" w:rsidR="0041630B" w:rsidRDefault="0041630B" w:rsidP="0041630B">
      <w:pPr>
        <w:pStyle w:val="NormalWeb"/>
        <w:rPr>
          <w:rFonts w:asciiTheme="minorHAnsi" w:hAnsiTheme="minorHAnsi"/>
        </w:rPr>
      </w:pPr>
      <w:r w:rsidRPr="0041630B">
        <w:rPr>
          <w:rFonts w:asciiTheme="minorHAnsi" w:hAnsiTheme="minorHAnsi"/>
          <w:b/>
          <w:bCs/>
        </w:rPr>
        <w:t>For fieldwork activities with medium to extreme inherent risk</w:t>
      </w:r>
      <w:r w:rsidRPr="0041630B">
        <w:rPr>
          <w:rFonts w:asciiTheme="minorHAnsi" w:hAnsiTheme="minorHAnsi"/>
        </w:rPr>
        <w:t>, a comprehensive fieldwork risk assessment is required. Refer to the next section for detailed instructions and the risk assessment template.</w:t>
      </w:r>
    </w:p>
    <w:p w14:paraId="6441B0F9" w14:textId="45F49259" w:rsidR="00B84BCD" w:rsidRDefault="00B84BCD" w:rsidP="016BEC32">
      <w:pPr>
        <w:rPr>
          <w:rFonts w:asciiTheme="minorHAnsi" w:hAnsiTheme="minorHAnsi"/>
        </w:rPr>
      </w:pPr>
      <w:r w:rsidRPr="016BEC32">
        <w:rPr>
          <w:rFonts w:asciiTheme="minorHAnsi" w:hAnsiTheme="minorHAnsi"/>
          <w:b/>
          <w:bCs/>
        </w:rPr>
        <w:t>Inherent Risk Rating</w:t>
      </w:r>
      <w:r w:rsidRPr="016BEC32">
        <w:rPr>
          <w:rFonts w:asciiTheme="minorHAnsi" w:hAnsiTheme="minorHAnsi"/>
        </w:rPr>
        <w:t xml:space="preserve">: Level of risk </w:t>
      </w:r>
      <w:r w:rsidRPr="016BEC32">
        <w:rPr>
          <w:rFonts w:asciiTheme="minorHAnsi" w:hAnsiTheme="minorHAnsi"/>
          <w:u w:val="single"/>
        </w:rPr>
        <w:t>before</w:t>
      </w:r>
      <w:r w:rsidRPr="016BEC32">
        <w:rPr>
          <w:rFonts w:asciiTheme="minorHAnsi" w:hAnsiTheme="minorHAnsi"/>
        </w:rPr>
        <w:t xml:space="preserve"> controls are implemented.</w:t>
      </w:r>
      <w:r w:rsidR="00611622">
        <w:rPr>
          <w:rFonts w:asciiTheme="minorHAnsi" w:hAnsiTheme="minorHAnsi"/>
        </w:rPr>
        <w:t xml:space="preserve"> </w:t>
      </w:r>
    </w:p>
    <w:p w14:paraId="70B6478C" w14:textId="14A537DB" w:rsidR="008F243A" w:rsidRDefault="008F243A" w:rsidP="016BEC32">
      <w:pPr>
        <w:rPr>
          <w:rStyle w:val="Strong"/>
          <w:rFonts w:asciiTheme="minorHAnsi" w:hAnsiTheme="minorHAnsi"/>
          <w:b w:val="0"/>
          <w:bCs w:val="0"/>
          <w:szCs w:val="22"/>
        </w:rPr>
      </w:pPr>
      <w:r w:rsidRPr="008035E0">
        <w:rPr>
          <w:rStyle w:val="Strong"/>
          <w:rFonts w:asciiTheme="minorHAnsi" w:hAnsiTheme="minorHAnsi"/>
          <w:b w:val="0"/>
          <w:bCs w:val="0"/>
          <w:szCs w:val="22"/>
        </w:rPr>
        <w:t>Table: Examples of Fieldwork Activities</w:t>
      </w:r>
      <w:r>
        <w:rPr>
          <w:rStyle w:val="Strong"/>
          <w:rFonts w:asciiTheme="minorHAnsi" w:hAnsiTheme="minorHAnsi"/>
          <w:b w:val="0"/>
          <w:bCs w:val="0"/>
          <w:szCs w:val="22"/>
        </w:rPr>
        <w:t xml:space="preserve"> with low inherent risk.</w:t>
      </w:r>
    </w:p>
    <w:tbl>
      <w:tblPr>
        <w:tblW w:w="9451" w:type="dxa"/>
        <w:tblInd w:w="278" w:type="dxa"/>
        <w:tblLayout w:type="fixed"/>
        <w:tblCellMar>
          <w:left w:w="0" w:type="dxa"/>
          <w:right w:w="0" w:type="dxa"/>
        </w:tblCellMar>
        <w:tblLook w:val="01E0" w:firstRow="1" w:lastRow="1" w:firstColumn="1" w:lastColumn="1" w:noHBand="0" w:noVBand="0"/>
      </w:tblPr>
      <w:tblGrid>
        <w:gridCol w:w="4961"/>
        <w:gridCol w:w="4490"/>
      </w:tblGrid>
      <w:tr w:rsidR="008F243A" w:rsidRPr="008035E0" w14:paraId="28478F6C" w14:textId="77777777" w:rsidTr="007D77D8">
        <w:trPr>
          <w:trHeight w:hRule="exact" w:val="341"/>
        </w:trPr>
        <w:tc>
          <w:tcPr>
            <w:tcW w:w="9451" w:type="dxa"/>
            <w:gridSpan w:val="2"/>
            <w:tcBorders>
              <w:top w:val="nil"/>
              <w:left w:val="single" w:sz="5" w:space="0" w:color="094183"/>
              <w:bottom w:val="single" w:sz="5" w:space="0" w:color="094183"/>
              <w:right w:val="single" w:sz="5" w:space="0" w:color="094183"/>
            </w:tcBorders>
            <w:shd w:val="clear" w:color="auto" w:fill="094183"/>
          </w:tcPr>
          <w:p w14:paraId="3695B4D8" w14:textId="77777777" w:rsidR="008F243A" w:rsidRPr="008035E0" w:rsidRDefault="008F243A" w:rsidP="007D77D8">
            <w:pPr>
              <w:rPr>
                <w:rFonts w:asciiTheme="minorHAnsi" w:eastAsia="Calibri" w:hAnsiTheme="minorHAnsi"/>
              </w:rPr>
            </w:pPr>
            <w:r w:rsidRPr="008035E0">
              <w:rPr>
                <w:rFonts w:asciiTheme="minorHAnsi" w:eastAsia="Calibri" w:hAnsiTheme="minorHAnsi"/>
                <w:spacing w:val="-1"/>
              </w:rPr>
              <w:t>F</w:t>
            </w:r>
            <w:r w:rsidRPr="008035E0">
              <w:rPr>
                <w:rFonts w:asciiTheme="minorHAnsi" w:eastAsia="Calibri" w:hAnsiTheme="minorHAnsi"/>
              </w:rPr>
              <w:t>I</w:t>
            </w:r>
            <w:r w:rsidRPr="008035E0">
              <w:rPr>
                <w:rFonts w:asciiTheme="minorHAnsi" w:eastAsia="Calibri" w:hAnsiTheme="minorHAnsi"/>
                <w:spacing w:val="1"/>
              </w:rPr>
              <w:t>EL</w:t>
            </w:r>
            <w:r w:rsidRPr="008035E0">
              <w:rPr>
                <w:rFonts w:asciiTheme="minorHAnsi" w:eastAsia="Calibri" w:hAnsiTheme="minorHAnsi"/>
              </w:rPr>
              <w:t>DW</w:t>
            </w:r>
            <w:r w:rsidRPr="008035E0">
              <w:rPr>
                <w:rFonts w:asciiTheme="minorHAnsi" w:eastAsia="Calibri" w:hAnsiTheme="minorHAnsi"/>
                <w:spacing w:val="1"/>
              </w:rPr>
              <w:t>O</w:t>
            </w:r>
            <w:r w:rsidRPr="008035E0">
              <w:rPr>
                <w:rFonts w:asciiTheme="minorHAnsi" w:eastAsia="Calibri" w:hAnsiTheme="minorHAnsi"/>
                <w:spacing w:val="-1"/>
              </w:rPr>
              <w:t>R</w:t>
            </w:r>
            <w:r w:rsidRPr="008035E0">
              <w:rPr>
                <w:rFonts w:asciiTheme="minorHAnsi" w:eastAsia="Calibri" w:hAnsiTheme="minorHAnsi"/>
              </w:rPr>
              <w:t>K ACTIVITIES EXAMPLES</w:t>
            </w:r>
          </w:p>
        </w:tc>
      </w:tr>
      <w:tr w:rsidR="008F243A" w:rsidRPr="008035E0" w14:paraId="63881E44" w14:textId="77777777" w:rsidTr="00EB73F6">
        <w:trPr>
          <w:trHeight w:hRule="exact" w:val="1450"/>
        </w:trPr>
        <w:tc>
          <w:tcPr>
            <w:tcW w:w="4961" w:type="dxa"/>
            <w:tcBorders>
              <w:top w:val="single" w:sz="5" w:space="0" w:color="094183"/>
              <w:left w:val="single" w:sz="5" w:space="0" w:color="094183"/>
              <w:bottom w:val="single" w:sz="5" w:space="0" w:color="094183"/>
              <w:right w:val="single" w:sz="5" w:space="0" w:color="094183"/>
            </w:tcBorders>
          </w:tcPr>
          <w:p w14:paraId="5C55EA9D" w14:textId="1DAD8C9F" w:rsidR="008F243A" w:rsidRPr="008F243A" w:rsidRDefault="00EB73F6" w:rsidP="007D77D8">
            <w:pPr>
              <w:rPr>
                <w:rFonts w:asciiTheme="minorHAnsi" w:eastAsia="Calibri" w:hAnsiTheme="minorHAnsi"/>
              </w:rPr>
            </w:pPr>
            <w:r>
              <w:rPr>
                <w:rFonts w:asciiTheme="minorHAnsi" w:hAnsiTheme="minorHAnsi"/>
              </w:rPr>
              <w:t>F</w:t>
            </w:r>
            <w:r w:rsidR="008F243A" w:rsidRPr="00886C98">
              <w:rPr>
                <w:rFonts w:asciiTheme="minorHAnsi" w:hAnsiTheme="minorHAnsi"/>
              </w:rPr>
              <w:t>ieldwork close to UoM, CBD or suburban Melb</w:t>
            </w:r>
            <w:r>
              <w:rPr>
                <w:rFonts w:asciiTheme="minorHAnsi" w:hAnsiTheme="minorHAnsi"/>
              </w:rPr>
              <w:t xml:space="preserve">ourne </w:t>
            </w:r>
            <w:r w:rsidR="008F243A" w:rsidRPr="00886C98">
              <w:rPr>
                <w:rFonts w:asciiTheme="minorHAnsi" w:hAnsiTheme="minorHAnsi"/>
              </w:rPr>
              <w:t xml:space="preserve">to make observations or collect data through </w:t>
            </w:r>
            <w:r w:rsidR="00B15F10" w:rsidRPr="00886C98">
              <w:rPr>
                <w:rFonts w:asciiTheme="minorHAnsi" w:hAnsiTheme="minorHAnsi"/>
              </w:rPr>
              <w:t>low-risk</w:t>
            </w:r>
            <w:r w:rsidR="008F243A" w:rsidRPr="00886C98">
              <w:rPr>
                <w:rFonts w:asciiTheme="minorHAnsi" w:hAnsiTheme="minorHAnsi"/>
              </w:rPr>
              <w:t xml:space="preserve"> activities such as interviews, measurements or counts</w:t>
            </w:r>
            <w:r w:rsidR="00DF4B2A">
              <w:rPr>
                <w:rFonts w:asciiTheme="minorHAnsi" w:hAnsiTheme="minorHAnsi"/>
              </w:rPr>
              <w:t>.</w:t>
            </w:r>
          </w:p>
        </w:tc>
        <w:tc>
          <w:tcPr>
            <w:tcW w:w="4490" w:type="dxa"/>
            <w:tcBorders>
              <w:top w:val="single" w:sz="5" w:space="0" w:color="094183"/>
              <w:left w:val="single" w:sz="5" w:space="0" w:color="094183"/>
              <w:bottom w:val="single" w:sz="5" w:space="0" w:color="094183"/>
              <w:right w:val="single" w:sz="5" w:space="0" w:color="094183"/>
            </w:tcBorders>
          </w:tcPr>
          <w:p w14:paraId="671674B4" w14:textId="3FDBAE46" w:rsidR="008F243A" w:rsidRPr="008F243A" w:rsidRDefault="00DF4B2A" w:rsidP="007D77D8">
            <w:pPr>
              <w:rPr>
                <w:rFonts w:asciiTheme="minorHAnsi" w:eastAsia="Calibri" w:hAnsiTheme="minorHAnsi"/>
              </w:rPr>
            </w:pPr>
            <w:r>
              <w:rPr>
                <w:rFonts w:asciiTheme="minorHAnsi" w:hAnsiTheme="minorHAnsi"/>
              </w:rPr>
              <w:t xml:space="preserve"> R</w:t>
            </w:r>
            <w:r w:rsidR="008F243A" w:rsidRPr="00886C98">
              <w:rPr>
                <w:rFonts w:asciiTheme="minorHAnsi" w:hAnsiTheme="minorHAnsi"/>
              </w:rPr>
              <w:t>econnaissance trip where only low risk activities are conducte</w:t>
            </w:r>
            <w:r>
              <w:rPr>
                <w:rFonts w:asciiTheme="minorHAnsi" w:hAnsiTheme="minorHAnsi"/>
              </w:rPr>
              <w:t>d.</w:t>
            </w:r>
          </w:p>
        </w:tc>
      </w:tr>
      <w:tr w:rsidR="008F243A" w:rsidRPr="008035E0" w14:paraId="40EB618B" w14:textId="77777777" w:rsidTr="00DF4B2A">
        <w:trPr>
          <w:trHeight w:val="1120"/>
        </w:trPr>
        <w:tc>
          <w:tcPr>
            <w:tcW w:w="4961" w:type="dxa"/>
            <w:tcBorders>
              <w:top w:val="single" w:sz="5" w:space="0" w:color="094183"/>
              <w:left w:val="single" w:sz="5" w:space="0" w:color="094183"/>
              <w:bottom w:val="single" w:sz="5" w:space="0" w:color="094183"/>
              <w:right w:val="single" w:sz="5" w:space="0" w:color="094183"/>
            </w:tcBorders>
          </w:tcPr>
          <w:p w14:paraId="77FE00B9" w14:textId="0BC8F4BC" w:rsidR="008F243A" w:rsidRPr="008F243A" w:rsidRDefault="00DF4B2A" w:rsidP="007D77D8">
            <w:pPr>
              <w:rPr>
                <w:rFonts w:asciiTheme="minorHAnsi" w:eastAsia="Calibri" w:hAnsiTheme="minorHAnsi"/>
              </w:rPr>
            </w:pPr>
            <w:r>
              <w:rPr>
                <w:rFonts w:asciiTheme="minorHAnsi" w:hAnsiTheme="minorHAnsi"/>
              </w:rPr>
              <w:t>V</w:t>
            </w:r>
            <w:r w:rsidR="008F243A" w:rsidRPr="00886C98">
              <w:rPr>
                <w:rFonts w:asciiTheme="minorHAnsi" w:hAnsiTheme="minorHAnsi"/>
              </w:rPr>
              <w:t>isit to an off-campus facility or location in urban or suburban Victoria to be given a guided tour</w:t>
            </w:r>
            <w:r>
              <w:rPr>
                <w:rFonts w:asciiTheme="minorHAnsi" w:hAnsiTheme="minorHAnsi"/>
              </w:rPr>
              <w:t>.</w:t>
            </w:r>
          </w:p>
        </w:tc>
        <w:tc>
          <w:tcPr>
            <w:tcW w:w="4490" w:type="dxa"/>
            <w:tcBorders>
              <w:top w:val="single" w:sz="5" w:space="0" w:color="094183"/>
              <w:left w:val="single" w:sz="5" w:space="0" w:color="094183"/>
              <w:bottom w:val="single" w:sz="5" w:space="0" w:color="094183"/>
              <w:right w:val="single" w:sz="5" w:space="0" w:color="094183"/>
            </w:tcBorders>
          </w:tcPr>
          <w:p w14:paraId="666EBA3B" w14:textId="32AFF89D" w:rsidR="008F243A" w:rsidRPr="008F243A" w:rsidRDefault="00DF4B2A" w:rsidP="007D77D8">
            <w:pPr>
              <w:rPr>
                <w:rFonts w:asciiTheme="minorHAnsi" w:eastAsia="Calibri" w:hAnsiTheme="minorHAnsi"/>
              </w:rPr>
            </w:pPr>
            <w:r>
              <w:rPr>
                <w:rFonts w:asciiTheme="minorHAnsi" w:hAnsiTheme="minorHAnsi"/>
              </w:rPr>
              <w:t>T</w:t>
            </w:r>
            <w:r w:rsidR="008F243A" w:rsidRPr="00886C98">
              <w:rPr>
                <w:rFonts w:asciiTheme="minorHAnsi" w:hAnsiTheme="minorHAnsi"/>
              </w:rPr>
              <w:t>rip to a public urban or suburban location where other people are likely be present such as Zoo, Botanic Gardens or Museum.</w:t>
            </w:r>
          </w:p>
        </w:tc>
      </w:tr>
    </w:tbl>
    <w:p w14:paraId="34C2BD84" w14:textId="5CCCE8DA" w:rsidR="0031375A" w:rsidRDefault="0031375A" w:rsidP="0031375A">
      <w:pPr>
        <w:pStyle w:val="Heading2"/>
      </w:pPr>
      <w:r>
        <w:t>Fieldwork plan template</w:t>
      </w:r>
    </w:p>
    <w:p w14:paraId="03335D37" w14:textId="28468756" w:rsidR="00B14970" w:rsidRDefault="00000000" w:rsidP="00B14970">
      <w:pPr>
        <w:rPr>
          <w:rStyle w:val="Hyperlink"/>
          <w:rFonts w:asciiTheme="minorHAnsi" w:hAnsiTheme="minorHAnsi"/>
        </w:rPr>
      </w:pPr>
      <w:hyperlink r:id="rId14" w:history="1">
        <w:r w:rsidR="00B04DA0" w:rsidRPr="00B04DA0">
          <w:rPr>
            <w:rStyle w:val="Hyperlink"/>
            <w:rFonts w:asciiTheme="minorHAnsi" w:hAnsiTheme="minorHAnsi"/>
          </w:rPr>
          <w:t>Fieldwork plan template</w:t>
        </w:r>
      </w:hyperlink>
    </w:p>
    <w:p w14:paraId="0B010FCC" w14:textId="34CFE18A" w:rsidR="00D26740" w:rsidRPr="008035E0" w:rsidRDefault="00D26740" w:rsidP="00D26740">
      <w:pPr>
        <w:pStyle w:val="Heading2"/>
      </w:pPr>
      <w:r>
        <w:t>Determine Who Shall Complete the Fieldwork Plan</w:t>
      </w:r>
    </w:p>
    <w:p w14:paraId="20197097" w14:textId="4ED1D93E" w:rsidR="00D26740" w:rsidRDefault="00D26740" w:rsidP="006844F9">
      <w:pPr>
        <w:pStyle w:val="NormalWeb"/>
        <w:rPr>
          <w:rFonts w:asciiTheme="minorHAnsi" w:hAnsiTheme="minorHAnsi"/>
        </w:rPr>
      </w:pPr>
      <w:r w:rsidRPr="008035E0">
        <w:rPr>
          <w:rFonts w:asciiTheme="minorHAnsi" w:hAnsiTheme="minorHAnsi"/>
        </w:rPr>
        <w:t xml:space="preserve">Those completing and/or authorising a fieldwork </w:t>
      </w:r>
      <w:r>
        <w:rPr>
          <w:rFonts w:asciiTheme="minorHAnsi" w:hAnsiTheme="minorHAnsi"/>
        </w:rPr>
        <w:t xml:space="preserve">plan </w:t>
      </w:r>
      <w:r w:rsidRPr="008035E0">
        <w:rPr>
          <w:rFonts w:asciiTheme="minorHAnsi" w:hAnsiTheme="minorHAnsi"/>
        </w:rPr>
        <w:t>must be competent and familiar with</w:t>
      </w:r>
      <w:r w:rsidR="00DE46B6">
        <w:rPr>
          <w:rFonts w:asciiTheme="minorHAnsi" w:hAnsiTheme="minorHAnsi"/>
        </w:rPr>
        <w:t xml:space="preserve"> p</w:t>
      </w:r>
      <w:r w:rsidRPr="00DE46B6">
        <w:rPr>
          <w:rFonts w:asciiTheme="minorHAnsi" w:hAnsiTheme="minorHAnsi"/>
        </w:rPr>
        <w:t>roposed fieldwork</w:t>
      </w:r>
      <w:r w:rsidR="00DE46B6">
        <w:rPr>
          <w:rFonts w:asciiTheme="minorHAnsi" w:hAnsiTheme="minorHAnsi"/>
        </w:rPr>
        <w:t xml:space="preserve"> activity and destinations.</w:t>
      </w:r>
    </w:p>
    <w:p w14:paraId="0C0EFB62" w14:textId="16459941" w:rsidR="00564308" w:rsidRDefault="00CE4F98" w:rsidP="00886C98">
      <w:pPr>
        <w:pStyle w:val="Heading2"/>
      </w:pPr>
      <w:r>
        <w:lastRenderedPageBreak/>
        <w:t>Type</w:t>
      </w:r>
      <w:r w:rsidR="00532519">
        <w:t>s</w:t>
      </w:r>
      <w:r>
        <w:t xml:space="preserve"> </w:t>
      </w:r>
      <w:r w:rsidRPr="00886C98">
        <w:t>of</w:t>
      </w:r>
      <w:r>
        <w:t xml:space="preserve"> loc</w:t>
      </w:r>
      <w:r w:rsidR="00532519">
        <w:t>ation</w:t>
      </w:r>
    </w:p>
    <w:p w14:paraId="1F645DE5" w14:textId="77777777" w:rsidR="00110941" w:rsidRPr="00110941" w:rsidRDefault="00110941" w:rsidP="00532519">
      <w:pPr>
        <w:pStyle w:val="Heading3"/>
      </w:pPr>
      <w:r w:rsidRPr="00110941">
        <w:t>Urban/Suburban</w:t>
      </w:r>
    </w:p>
    <w:p w14:paraId="6872D42F" w14:textId="0364F1EB" w:rsidR="00110941" w:rsidRPr="00110941" w:rsidRDefault="00110941" w:rsidP="00110941">
      <w:pPr>
        <w:pStyle w:val="NormalWeb"/>
        <w:rPr>
          <w:rFonts w:asciiTheme="minorHAnsi" w:hAnsiTheme="minorHAnsi"/>
        </w:rPr>
      </w:pPr>
      <w:r w:rsidRPr="00110941">
        <w:rPr>
          <w:rFonts w:asciiTheme="minorHAnsi" w:hAnsiTheme="minorHAnsi"/>
          <w:b/>
          <w:bCs/>
        </w:rPr>
        <w:t>Urban:</w:t>
      </w:r>
      <w:r w:rsidRPr="00110941">
        <w:rPr>
          <w:rFonts w:asciiTheme="minorHAnsi" w:hAnsiTheme="minorHAnsi"/>
        </w:rPr>
        <w:t xml:space="preserve"> An urban area typically includes cities or towns with extensive infrastructure, such as roads, buildings, and services. Urban areas are the </w:t>
      </w:r>
      <w:r w:rsidR="00532519" w:rsidRPr="00110941">
        <w:rPr>
          <w:rFonts w:asciiTheme="minorHAnsi" w:hAnsiTheme="minorHAnsi"/>
        </w:rPr>
        <w:t>centres</w:t>
      </w:r>
      <w:r w:rsidRPr="00110941">
        <w:rPr>
          <w:rFonts w:asciiTheme="minorHAnsi" w:hAnsiTheme="minorHAnsi"/>
        </w:rPr>
        <w:t xml:space="preserve"> of economic, political, and cultural activities.</w:t>
      </w:r>
    </w:p>
    <w:p w14:paraId="1842FF8B" w14:textId="55E5C796" w:rsidR="00110941" w:rsidRPr="00110941" w:rsidRDefault="00110941" w:rsidP="00110941">
      <w:pPr>
        <w:pStyle w:val="NormalWeb"/>
        <w:rPr>
          <w:rFonts w:asciiTheme="minorHAnsi" w:hAnsiTheme="minorHAnsi"/>
        </w:rPr>
      </w:pPr>
      <w:r w:rsidRPr="00110941">
        <w:rPr>
          <w:rFonts w:asciiTheme="minorHAnsi" w:hAnsiTheme="minorHAnsi"/>
          <w:b/>
          <w:bCs/>
        </w:rPr>
        <w:t>Suburban:</w:t>
      </w:r>
      <w:r w:rsidRPr="00110941">
        <w:rPr>
          <w:rFonts w:asciiTheme="minorHAnsi" w:hAnsiTheme="minorHAnsi"/>
        </w:rPr>
        <w:t xml:space="preserve"> Suburban areas are residential zones situated on the outskirts of a city. These areas often have lower population density than urban areas and are characteri</w:t>
      </w:r>
      <w:r w:rsidR="0034787C">
        <w:rPr>
          <w:rFonts w:asciiTheme="minorHAnsi" w:hAnsiTheme="minorHAnsi"/>
        </w:rPr>
        <w:t>s</w:t>
      </w:r>
      <w:r w:rsidRPr="00110941">
        <w:rPr>
          <w:rFonts w:asciiTheme="minorHAnsi" w:hAnsiTheme="minorHAnsi"/>
        </w:rPr>
        <w:t xml:space="preserve">ed by single-family homes, schools, parks, and small commercial areas. </w:t>
      </w:r>
    </w:p>
    <w:p w14:paraId="5D52439F" w14:textId="77777777" w:rsidR="00110941" w:rsidRPr="00110941" w:rsidRDefault="00110941" w:rsidP="008737C7">
      <w:pPr>
        <w:pStyle w:val="Heading3"/>
      </w:pPr>
      <w:r w:rsidRPr="00110941">
        <w:t>Rural</w:t>
      </w:r>
    </w:p>
    <w:p w14:paraId="37F91995" w14:textId="7C448ABA" w:rsidR="00110941" w:rsidRPr="00110941" w:rsidRDefault="00110941" w:rsidP="00110941">
      <w:pPr>
        <w:pStyle w:val="NormalWeb"/>
        <w:rPr>
          <w:rFonts w:asciiTheme="minorHAnsi" w:hAnsiTheme="minorHAnsi"/>
        </w:rPr>
      </w:pPr>
      <w:r w:rsidRPr="00110941">
        <w:rPr>
          <w:rFonts w:asciiTheme="minorHAnsi" w:hAnsiTheme="minorHAnsi"/>
          <w:b/>
          <w:bCs/>
        </w:rPr>
        <w:t>Rural:</w:t>
      </w:r>
      <w:r w:rsidRPr="00110941">
        <w:rPr>
          <w:rFonts w:asciiTheme="minorHAnsi" w:hAnsiTheme="minorHAnsi"/>
        </w:rPr>
        <w:t xml:space="preserve"> Rural areas are regions located outside towns and cities, typically characteri</w:t>
      </w:r>
      <w:r w:rsidR="008737C7">
        <w:rPr>
          <w:rFonts w:asciiTheme="minorHAnsi" w:hAnsiTheme="minorHAnsi"/>
        </w:rPr>
        <w:t>s</w:t>
      </w:r>
      <w:r w:rsidRPr="00110941">
        <w:rPr>
          <w:rFonts w:asciiTheme="minorHAnsi" w:hAnsiTheme="minorHAnsi"/>
        </w:rPr>
        <w:t>ed by low population density and large amounts of open space. These areas often rely on agriculture, forestry, mining, or other natural resources for their economy. Rural communities may have limited access to services and infrastructure compared to urban and suburban areas.</w:t>
      </w:r>
    </w:p>
    <w:p w14:paraId="6A573567" w14:textId="77777777" w:rsidR="00110941" w:rsidRPr="00110941" w:rsidRDefault="00110941" w:rsidP="008737C7">
      <w:pPr>
        <w:pStyle w:val="Heading3"/>
      </w:pPr>
      <w:r w:rsidRPr="00110941">
        <w:t>Remote</w:t>
      </w:r>
    </w:p>
    <w:p w14:paraId="2EA8AD2D" w14:textId="2D0E32AC" w:rsidR="00110941" w:rsidRPr="00110941" w:rsidRDefault="00110941" w:rsidP="00110941">
      <w:pPr>
        <w:pStyle w:val="NormalWeb"/>
        <w:rPr>
          <w:rFonts w:asciiTheme="minorHAnsi" w:hAnsiTheme="minorHAnsi"/>
        </w:rPr>
      </w:pPr>
      <w:r w:rsidRPr="00110941">
        <w:rPr>
          <w:rFonts w:asciiTheme="minorHAnsi" w:hAnsiTheme="minorHAnsi"/>
          <w:b/>
          <w:bCs/>
        </w:rPr>
        <w:t>Remote:</w:t>
      </w:r>
      <w:r w:rsidRPr="00110941">
        <w:rPr>
          <w:rFonts w:asciiTheme="minorHAnsi" w:hAnsiTheme="minorHAnsi"/>
        </w:rPr>
        <w:t xml:space="preserve"> Remote areas are locations that are significantly distant from urban </w:t>
      </w:r>
      <w:r w:rsidR="00A2605D" w:rsidRPr="00110941">
        <w:rPr>
          <w:rFonts w:asciiTheme="minorHAnsi" w:hAnsiTheme="minorHAnsi"/>
        </w:rPr>
        <w:t>centres</w:t>
      </w:r>
      <w:r w:rsidRPr="00110941">
        <w:rPr>
          <w:rFonts w:asciiTheme="minorHAnsi" w:hAnsiTheme="minorHAnsi"/>
        </w:rPr>
        <w:t xml:space="preserve"> and are often difficult to access due to their geographical isolation. These areas may have very low population density and limited infrastructure, making them challenging to reach and sustain. Remote areas can be found in both rural and wilderness settings.</w:t>
      </w:r>
    </w:p>
    <w:p w14:paraId="18085B63" w14:textId="77777777" w:rsidR="00110941" w:rsidRPr="00110941" w:rsidRDefault="00110941" w:rsidP="00A2605D">
      <w:pPr>
        <w:pStyle w:val="Heading3"/>
      </w:pPr>
      <w:r w:rsidRPr="00110941">
        <w:t>Construction Site</w:t>
      </w:r>
    </w:p>
    <w:p w14:paraId="699B2075" w14:textId="6DE8C114" w:rsidR="00110941" w:rsidRPr="00B14970" w:rsidRDefault="00110941" w:rsidP="006844F9">
      <w:pPr>
        <w:pStyle w:val="NormalWeb"/>
        <w:rPr>
          <w:rFonts w:asciiTheme="minorHAnsi" w:hAnsiTheme="minorHAnsi"/>
        </w:rPr>
      </w:pPr>
      <w:r w:rsidRPr="00110941">
        <w:rPr>
          <w:rFonts w:asciiTheme="minorHAnsi" w:hAnsiTheme="minorHAnsi"/>
          <w:b/>
          <w:bCs/>
        </w:rPr>
        <w:t>Construction Site:</w:t>
      </w:r>
      <w:r w:rsidRPr="00110941">
        <w:rPr>
          <w:rFonts w:asciiTheme="minorHAnsi" w:hAnsiTheme="minorHAnsi"/>
        </w:rPr>
        <w:t xml:space="preserve"> A construction site is a designated area where building or renovation projects are underway. These sites can range from small residential projects to large-scale commercial or industrial developments. </w:t>
      </w:r>
    </w:p>
    <w:p w14:paraId="20811EE7" w14:textId="01BC5BE6" w:rsidR="00A2662E" w:rsidRPr="008035E0" w:rsidRDefault="009D6679" w:rsidP="008035E0">
      <w:pPr>
        <w:pStyle w:val="Heading1"/>
      </w:pPr>
      <w:bookmarkStart w:id="2" w:name="_Toc173921199"/>
      <w:r w:rsidRPr="008035E0">
        <w:t>F</w:t>
      </w:r>
      <w:r w:rsidR="00AB168E">
        <w:t>ieldwork risk assessment</w:t>
      </w:r>
      <w:bookmarkEnd w:id="2"/>
    </w:p>
    <w:p w14:paraId="325079FB" w14:textId="79C57D0B" w:rsidR="009C309E" w:rsidRDefault="21B58DBD" w:rsidP="21B58DBD">
      <w:pPr>
        <w:rPr>
          <w:rFonts w:asciiTheme="minorHAnsi" w:hAnsiTheme="minorHAnsi"/>
        </w:rPr>
      </w:pPr>
      <w:r w:rsidRPr="21B58DBD">
        <w:rPr>
          <w:rFonts w:asciiTheme="minorHAnsi" w:hAnsiTheme="minorHAnsi"/>
        </w:rPr>
        <w:t xml:space="preserve">For fieldwork activities with </w:t>
      </w:r>
      <w:r w:rsidRPr="21B58DBD">
        <w:rPr>
          <w:rFonts w:asciiTheme="minorHAnsi" w:hAnsiTheme="minorHAnsi"/>
          <w:u w:val="single"/>
        </w:rPr>
        <w:t xml:space="preserve">medium to </w:t>
      </w:r>
      <w:r w:rsidR="00431564">
        <w:rPr>
          <w:rFonts w:asciiTheme="minorHAnsi" w:hAnsiTheme="minorHAnsi"/>
          <w:u w:val="single"/>
        </w:rPr>
        <w:t>extr</w:t>
      </w:r>
      <w:r w:rsidR="0026544C">
        <w:rPr>
          <w:rFonts w:asciiTheme="minorHAnsi" w:hAnsiTheme="minorHAnsi"/>
          <w:u w:val="single"/>
        </w:rPr>
        <w:t>eme</w:t>
      </w:r>
      <w:r w:rsidR="00A268D1" w:rsidRPr="21B58DBD">
        <w:rPr>
          <w:rFonts w:asciiTheme="minorHAnsi" w:hAnsiTheme="minorHAnsi"/>
          <w:u w:val="single"/>
        </w:rPr>
        <w:t xml:space="preserve"> inherent</w:t>
      </w:r>
      <w:r w:rsidRPr="21B58DBD">
        <w:rPr>
          <w:rFonts w:asciiTheme="minorHAnsi" w:hAnsiTheme="minorHAnsi"/>
          <w:u w:val="single"/>
        </w:rPr>
        <w:t xml:space="preserve"> risks</w:t>
      </w:r>
      <w:r w:rsidRPr="21B58DBD">
        <w:rPr>
          <w:rFonts w:asciiTheme="minorHAnsi" w:hAnsiTheme="minorHAnsi"/>
        </w:rPr>
        <w:t xml:space="preserve">, a risk assessment must be completed and attached to the fieldwork plan. </w:t>
      </w:r>
    </w:p>
    <w:p w14:paraId="74748E1E" w14:textId="629224BF" w:rsidR="00423A80" w:rsidRDefault="00423A80" w:rsidP="21B58DBD">
      <w:pPr>
        <w:rPr>
          <w:rFonts w:asciiTheme="minorHAnsi" w:hAnsiTheme="minorHAnsi"/>
        </w:rPr>
      </w:pPr>
      <w:r>
        <w:rPr>
          <w:rFonts w:asciiTheme="minorHAnsi" w:hAnsiTheme="minorHAnsi"/>
        </w:rPr>
        <w:t xml:space="preserve">You can choose to use either: </w:t>
      </w:r>
    </w:p>
    <w:p w14:paraId="2EF07810" w14:textId="1AECA032" w:rsidR="00D52B39" w:rsidRDefault="00000000" w:rsidP="00D52B39">
      <w:pPr>
        <w:pStyle w:val="ListParagraph"/>
        <w:numPr>
          <w:ilvl w:val="0"/>
          <w:numId w:val="52"/>
        </w:numPr>
        <w:spacing w:before="0" w:beforeAutospacing="0" w:after="0" w:afterAutospacing="0"/>
        <w:rPr>
          <w:rStyle w:val="Hyperlink"/>
        </w:rPr>
      </w:pPr>
      <w:hyperlink r:id="rId15">
        <w:r w:rsidR="00D52B39" w:rsidRPr="21B58DBD">
          <w:rPr>
            <w:rStyle w:val="Hyperlink"/>
          </w:rPr>
          <w:t>Fieldwork risk assessment form</w:t>
        </w:r>
      </w:hyperlink>
      <w:r w:rsidR="00D52B39">
        <w:rPr>
          <w:rStyle w:val="Hyperlink"/>
        </w:rPr>
        <w:t xml:space="preserve"> (Word doc)</w:t>
      </w:r>
    </w:p>
    <w:p w14:paraId="55631D56" w14:textId="5CBC7BD2" w:rsidR="00423A80" w:rsidRPr="00D52B39" w:rsidRDefault="00451F1B" w:rsidP="00D52B39">
      <w:pPr>
        <w:pStyle w:val="ListParagraph"/>
        <w:numPr>
          <w:ilvl w:val="0"/>
          <w:numId w:val="52"/>
        </w:numPr>
        <w:rPr>
          <w:rFonts w:asciiTheme="minorHAnsi" w:hAnsiTheme="minorHAnsi"/>
        </w:rPr>
      </w:pPr>
      <w:r w:rsidRPr="00D52B39">
        <w:rPr>
          <w:rFonts w:asciiTheme="minorHAnsi" w:hAnsiTheme="minorHAnsi"/>
        </w:rPr>
        <w:t xml:space="preserve">The </w:t>
      </w:r>
      <w:r w:rsidR="00D52B39" w:rsidRPr="00D52B39">
        <w:rPr>
          <w:rFonts w:asciiTheme="minorHAnsi" w:hAnsiTheme="minorHAnsi"/>
        </w:rPr>
        <w:t xml:space="preserve">general </w:t>
      </w:r>
      <w:r w:rsidRPr="00D52B39">
        <w:rPr>
          <w:rFonts w:asciiTheme="minorHAnsi" w:hAnsiTheme="minorHAnsi"/>
        </w:rPr>
        <w:t>risk assessment template</w:t>
      </w:r>
      <w:r w:rsidR="00D52B39" w:rsidRPr="00D52B39">
        <w:rPr>
          <w:rFonts w:asciiTheme="minorHAnsi" w:hAnsiTheme="minorHAnsi"/>
        </w:rPr>
        <w:t xml:space="preserve"> in </w:t>
      </w:r>
      <w:hyperlink r:id="rId16" w:history="1">
        <w:r w:rsidR="00D52B39" w:rsidRPr="007368D2">
          <w:rPr>
            <w:rStyle w:val="Hyperlink"/>
          </w:rPr>
          <w:t>ERMS</w:t>
        </w:r>
      </w:hyperlink>
    </w:p>
    <w:p w14:paraId="7FAC2B96" w14:textId="61E09F50" w:rsidR="00B13E0D" w:rsidRPr="008035E0" w:rsidRDefault="00B13E0D" w:rsidP="008035E0">
      <w:pPr>
        <w:pStyle w:val="NormalWeb"/>
        <w:rPr>
          <w:rFonts w:asciiTheme="minorHAnsi" w:hAnsiTheme="minorHAnsi"/>
          <w:b/>
          <w:bCs/>
        </w:rPr>
      </w:pPr>
      <w:r w:rsidRPr="008035E0">
        <w:rPr>
          <w:rStyle w:val="Strong"/>
          <w:rFonts w:asciiTheme="minorHAnsi" w:hAnsiTheme="minorHAnsi"/>
          <w:b w:val="0"/>
          <w:bCs w:val="0"/>
          <w:szCs w:val="22"/>
        </w:rPr>
        <w:t>Table: Examples of Fieldwork Activities</w:t>
      </w:r>
      <w:r w:rsidR="0038337C">
        <w:rPr>
          <w:rStyle w:val="Strong"/>
          <w:rFonts w:asciiTheme="minorHAnsi" w:hAnsiTheme="minorHAnsi"/>
          <w:b w:val="0"/>
          <w:bCs w:val="0"/>
          <w:szCs w:val="22"/>
        </w:rPr>
        <w:t xml:space="preserve"> with medium to </w:t>
      </w:r>
      <w:r w:rsidR="0026544C">
        <w:rPr>
          <w:rStyle w:val="Strong"/>
          <w:rFonts w:asciiTheme="minorHAnsi" w:hAnsiTheme="minorHAnsi"/>
          <w:b w:val="0"/>
          <w:bCs w:val="0"/>
          <w:szCs w:val="22"/>
        </w:rPr>
        <w:t>extreme</w:t>
      </w:r>
      <w:r w:rsidR="004B7850">
        <w:rPr>
          <w:rStyle w:val="Strong"/>
          <w:rFonts w:asciiTheme="minorHAnsi" w:hAnsiTheme="minorHAnsi"/>
          <w:b w:val="0"/>
          <w:bCs w:val="0"/>
          <w:szCs w:val="22"/>
        </w:rPr>
        <w:t>-risk</w:t>
      </w:r>
      <w:r w:rsidR="0038337C">
        <w:rPr>
          <w:rStyle w:val="Strong"/>
          <w:rFonts w:asciiTheme="minorHAnsi" w:hAnsiTheme="minorHAnsi"/>
          <w:b w:val="0"/>
          <w:bCs w:val="0"/>
          <w:szCs w:val="22"/>
        </w:rPr>
        <w:t xml:space="preserve"> inherent risk</w:t>
      </w:r>
      <w:r w:rsidR="006F5BDE">
        <w:rPr>
          <w:rStyle w:val="Strong"/>
          <w:rFonts w:asciiTheme="minorHAnsi" w:hAnsiTheme="minorHAnsi"/>
          <w:b w:val="0"/>
          <w:bCs w:val="0"/>
          <w:szCs w:val="22"/>
        </w:rPr>
        <w:t>.</w:t>
      </w:r>
    </w:p>
    <w:tbl>
      <w:tblPr>
        <w:tblW w:w="9451" w:type="dxa"/>
        <w:tblInd w:w="278" w:type="dxa"/>
        <w:tblLayout w:type="fixed"/>
        <w:tblCellMar>
          <w:left w:w="0" w:type="dxa"/>
          <w:right w:w="0" w:type="dxa"/>
        </w:tblCellMar>
        <w:tblLook w:val="01E0" w:firstRow="1" w:lastRow="1" w:firstColumn="1" w:lastColumn="1" w:noHBand="0" w:noVBand="0"/>
      </w:tblPr>
      <w:tblGrid>
        <w:gridCol w:w="5041"/>
        <w:gridCol w:w="4410"/>
      </w:tblGrid>
      <w:tr w:rsidR="00281AF0" w:rsidRPr="008035E0" w14:paraId="20811EF3" w14:textId="77777777" w:rsidTr="00DB519F">
        <w:trPr>
          <w:trHeight w:hRule="exact" w:val="341"/>
        </w:trPr>
        <w:tc>
          <w:tcPr>
            <w:tcW w:w="9451" w:type="dxa"/>
            <w:gridSpan w:val="2"/>
            <w:tcBorders>
              <w:top w:val="nil"/>
              <w:left w:val="single" w:sz="5" w:space="0" w:color="094183"/>
              <w:bottom w:val="single" w:sz="5" w:space="0" w:color="094183"/>
              <w:right w:val="single" w:sz="5" w:space="0" w:color="094183"/>
            </w:tcBorders>
            <w:shd w:val="clear" w:color="auto" w:fill="094183"/>
          </w:tcPr>
          <w:p w14:paraId="20811EF2" w14:textId="7500090B" w:rsidR="008D303B" w:rsidRPr="008035E0" w:rsidRDefault="00D36C14" w:rsidP="008035E0">
            <w:pPr>
              <w:rPr>
                <w:rFonts w:asciiTheme="minorHAnsi" w:eastAsia="Calibri" w:hAnsiTheme="minorHAnsi"/>
              </w:rPr>
            </w:pPr>
            <w:r w:rsidRPr="008035E0">
              <w:rPr>
                <w:rFonts w:asciiTheme="minorHAnsi" w:eastAsia="Calibri" w:hAnsiTheme="minorHAnsi"/>
                <w:spacing w:val="-1"/>
              </w:rPr>
              <w:t>F</w:t>
            </w:r>
            <w:r w:rsidRPr="008035E0">
              <w:rPr>
                <w:rFonts w:asciiTheme="minorHAnsi" w:eastAsia="Calibri" w:hAnsiTheme="minorHAnsi"/>
              </w:rPr>
              <w:t>I</w:t>
            </w:r>
            <w:r w:rsidRPr="008035E0">
              <w:rPr>
                <w:rFonts w:asciiTheme="minorHAnsi" w:eastAsia="Calibri" w:hAnsiTheme="minorHAnsi"/>
                <w:spacing w:val="1"/>
              </w:rPr>
              <w:t>EL</w:t>
            </w:r>
            <w:r w:rsidRPr="008035E0">
              <w:rPr>
                <w:rFonts w:asciiTheme="minorHAnsi" w:eastAsia="Calibri" w:hAnsiTheme="minorHAnsi"/>
              </w:rPr>
              <w:t>DW</w:t>
            </w:r>
            <w:r w:rsidRPr="008035E0">
              <w:rPr>
                <w:rFonts w:asciiTheme="minorHAnsi" w:eastAsia="Calibri" w:hAnsiTheme="minorHAnsi"/>
                <w:spacing w:val="1"/>
              </w:rPr>
              <w:t>O</w:t>
            </w:r>
            <w:r w:rsidRPr="008035E0">
              <w:rPr>
                <w:rFonts w:asciiTheme="minorHAnsi" w:eastAsia="Calibri" w:hAnsiTheme="minorHAnsi"/>
                <w:spacing w:val="-1"/>
              </w:rPr>
              <w:t>R</w:t>
            </w:r>
            <w:r w:rsidRPr="008035E0">
              <w:rPr>
                <w:rFonts w:asciiTheme="minorHAnsi" w:eastAsia="Calibri" w:hAnsiTheme="minorHAnsi"/>
              </w:rPr>
              <w:t>K</w:t>
            </w:r>
            <w:r w:rsidR="004C22CC" w:rsidRPr="008035E0">
              <w:rPr>
                <w:rFonts w:asciiTheme="minorHAnsi" w:eastAsia="Calibri" w:hAnsiTheme="minorHAnsi"/>
              </w:rPr>
              <w:t xml:space="preserve"> ACTIVITIES</w:t>
            </w:r>
            <w:r w:rsidR="00075669" w:rsidRPr="008035E0">
              <w:rPr>
                <w:rFonts w:asciiTheme="minorHAnsi" w:eastAsia="Calibri" w:hAnsiTheme="minorHAnsi"/>
              </w:rPr>
              <w:t xml:space="preserve"> EXAMPLES</w:t>
            </w:r>
          </w:p>
        </w:tc>
      </w:tr>
      <w:tr w:rsidR="00075669" w:rsidRPr="008035E0" w14:paraId="20811EF6" w14:textId="77777777" w:rsidTr="00DB519F">
        <w:trPr>
          <w:trHeight w:hRule="exact" w:val="496"/>
        </w:trPr>
        <w:tc>
          <w:tcPr>
            <w:tcW w:w="5041" w:type="dxa"/>
            <w:tcBorders>
              <w:top w:val="single" w:sz="5" w:space="0" w:color="094183"/>
              <w:left w:val="single" w:sz="5" w:space="0" w:color="094183"/>
              <w:bottom w:val="single" w:sz="5" w:space="0" w:color="094183"/>
              <w:right w:val="single" w:sz="5" w:space="0" w:color="094183"/>
            </w:tcBorders>
          </w:tcPr>
          <w:p w14:paraId="20811EF4" w14:textId="1114E4C4" w:rsidR="00075669" w:rsidRPr="008035E0" w:rsidRDefault="00075669" w:rsidP="008035E0">
            <w:pPr>
              <w:rPr>
                <w:rFonts w:asciiTheme="minorHAnsi" w:eastAsia="Calibri" w:hAnsiTheme="minorHAnsi"/>
              </w:rPr>
            </w:pPr>
            <w:r w:rsidRPr="008035E0">
              <w:rPr>
                <w:rFonts w:asciiTheme="minorHAnsi" w:hAnsiTheme="minorHAnsi"/>
              </w:rPr>
              <w:t>Bushwalking</w:t>
            </w:r>
          </w:p>
        </w:tc>
        <w:tc>
          <w:tcPr>
            <w:tcW w:w="4410" w:type="dxa"/>
            <w:tcBorders>
              <w:top w:val="single" w:sz="5" w:space="0" w:color="094183"/>
              <w:left w:val="single" w:sz="5" w:space="0" w:color="094183"/>
              <w:bottom w:val="single" w:sz="5" w:space="0" w:color="094183"/>
              <w:right w:val="single" w:sz="5" w:space="0" w:color="094183"/>
            </w:tcBorders>
          </w:tcPr>
          <w:p w14:paraId="20811EF5" w14:textId="2E42CA97" w:rsidR="00075669" w:rsidRPr="008035E0" w:rsidRDefault="00075669" w:rsidP="28879D72">
            <w:pPr>
              <w:rPr>
                <w:rFonts w:asciiTheme="minorHAnsi" w:eastAsia="Calibri" w:hAnsiTheme="minorHAnsi"/>
              </w:rPr>
            </w:pPr>
            <w:r w:rsidRPr="28879D72">
              <w:rPr>
                <w:rFonts w:asciiTheme="minorHAnsi" w:hAnsiTheme="minorHAnsi"/>
              </w:rPr>
              <w:t xml:space="preserve">Watercraft activities (e.g., </w:t>
            </w:r>
            <w:r w:rsidR="541A2C56" w:rsidRPr="28879D72">
              <w:rPr>
                <w:rFonts w:asciiTheme="minorHAnsi" w:hAnsiTheme="minorHAnsi"/>
              </w:rPr>
              <w:t>b</w:t>
            </w:r>
            <w:r w:rsidRPr="28879D72">
              <w:rPr>
                <w:rFonts w:asciiTheme="minorHAnsi" w:hAnsiTheme="minorHAnsi"/>
              </w:rPr>
              <w:t xml:space="preserve">oating, </w:t>
            </w:r>
            <w:r w:rsidR="2D43EF79" w:rsidRPr="28879D72">
              <w:rPr>
                <w:rFonts w:asciiTheme="minorHAnsi" w:hAnsiTheme="minorHAnsi"/>
              </w:rPr>
              <w:t>c</w:t>
            </w:r>
            <w:r w:rsidRPr="28879D72">
              <w:rPr>
                <w:rFonts w:asciiTheme="minorHAnsi" w:hAnsiTheme="minorHAnsi"/>
              </w:rPr>
              <w:t>anoeing)</w:t>
            </w:r>
          </w:p>
        </w:tc>
      </w:tr>
      <w:tr w:rsidR="00075669" w:rsidRPr="008035E0" w14:paraId="20811EF9" w14:textId="77777777" w:rsidTr="00DB519F">
        <w:trPr>
          <w:trHeight w:val="550"/>
        </w:trPr>
        <w:tc>
          <w:tcPr>
            <w:tcW w:w="5041" w:type="dxa"/>
            <w:tcBorders>
              <w:top w:val="single" w:sz="5" w:space="0" w:color="094183"/>
              <w:left w:val="single" w:sz="5" w:space="0" w:color="094183"/>
              <w:bottom w:val="single" w:sz="5" w:space="0" w:color="094183"/>
              <w:right w:val="single" w:sz="5" w:space="0" w:color="094183"/>
            </w:tcBorders>
          </w:tcPr>
          <w:p w14:paraId="20811EF7" w14:textId="4DA73C68" w:rsidR="00075669" w:rsidRPr="008035E0" w:rsidRDefault="210DF57F" w:rsidP="28879D72">
            <w:pPr>
              <w:rPr>
                <w:rFonts w:asciiTheme="minorHAnsi" w:eastAsia="Calibri" w:hAnsiTheme="minorHAnsi"/>
              </w:rPr>
            </w:pPr>
            <w:r w:rsidRPr="28879D72">
              <w:rPr>
                <w:rFonts w:asciiTheme="minorHAnsi" w:hAnsiTheme="minorHAnsi"/>
              </w:rPr>
              <w:t>Camping</w:t>
            </w:r>
          </w:p>
        </w:tc>
        <w:tc>
          <w:tcPr>
            <w:tcW w:w="4410" w:type="dxa"/>
            <w:tcBorders>
              <w:top w:val="single" w:sz="5" w:space="0" w:color="094183"/>
              <w:left w:val="single" w:sz="5" w:space="0" w:color="094183"/>
              <w:bottom w:val="single" w:sz="5" w:space="0" w:color="094183"/>
              <w:right w:val="single" w:sz="5" w:space="0" w:color="094183"/>
            </w:tcBorders>
          </w:tcPr>
          <w:p w14:paraId="20811EF8" w14:textId="0BEA8CC1" w:rsidR="00075669" w:rsidRPr="008035E0" w:rsidRDefault="00075669" w:rsidP="28879D72">
            <w:pPr>
              <w:rPr>
                <w:rFonts w:asciiTheme="minorHAnsi" w:eastAsia="Calibri" w:hAnsiTheme="minorHAnsi"/>
              </w:rPr>
            </w:pPr>
            <w:r w:rsidRPr="28879D72">
              <w:rPr>
                <w:rFonts w:asciiTheme="minorHAnsi" w:hAnsiTheme="minorHAnsi"/>
              </w:rPr>
              <w:t>Excavation/</w:t>
            </w:r>
            <w:r w:rsidR="143D7718" w:rsidRPr="28879D72">
              <w:rPr>
                <w:rFonts w:asciiTheme="minorHAnsi" w:hAnsiTheme="minorHAnsi"/>
              </w:rPr>
              <w:t>a</w:t>
            </w:r>
            <w:r w:rsidRPr="28879D72">
              <w:rPr>
                <w:rFonts w:asciiTheme="minorHAnsi" w:hAnsiTheme="minorHAnsi"/>
              </w:rPr>
              <w:t>rchaeological dig</w:t>
            </w:r>
          </w:p>
        </w:tc>
      </w:tr>
      <w:tr w:rsidR="00075669" w:rsidRPr="008035E0" w14:paraId="20811EFC" w14:textId="77777777" w:rsidTr="00DB519F">
        <w:trPr>
          <w:trHeight w:hRule="exact" w:val="420"/>
        </w:trPr>
        <w:tc>
          <w:tcPr>
            <w:tcW w:w="5041" w:type="dxa"/>
            <w:tcBorders>
              <w:top w:val="single" w:sz="5" w:space="0" w:color="094183"/>
              <w:left w:val="single" w:sz="5" w:space="0" w:color="094183"/>
              <w:bottom w:val="single" w:sz="5" w:space="0" w:color="094183"/>
              <w:right w:val="single" w:sz="5" w:space="0" w:color="094183"/>
            </w:tcBorders>
          </w:tcPr>
          <w:p w14:paraId="20811EFA" w14:textId="1F4F6644" w:rsidR="00075669" w:rsidRPr="008035E0" w:rsidRDefault="2C0BD414" w:rsidP="28879D72">
            <w:pPr>
              <w:rPr>
                <w:rFonts w:asciiTheme="minorHAnsi" w:eastAsia="Calibri" w:hAnsiTheme="minorHAnsi"/>
              </w:rPr>
            </w:pPr>
            <w:r w:rsidRPr="28879D72">
              <w:rPr>
                <w:rFonts w:asciiTheme="minorHAnsi" w:hAnsiTheme="minorHAnsi"/>
              </w:rPr>
              <w:t>Rock climbing/abseiling/mountaineering</w:t>
            </w:r>
          </w:p>
        </w:tc>
        <w:tc>
          <w:tcPr>
            <w:tcW w:w="4410" w:type="dxa"/>
            <w:tcBorders>
              <w:top w:val="single" w:sz="5" w:space="0" w:color="094183"/>
              <w:left w:val="single" w:sz="5" w:space="0" w:color="094183"/>
              <w:bottom w:val="single" w:sz="5" w:space="0" w:color="094183"/>
              <w:right w:val="single" w:sz="5" w:space="0" w:color="094183"/>
            </w:tcBorders>
          </w:tcPr>
          <w:p w14:paraId="20811EFB" w14:textId="14380E5A" w:rsidR="00075669" w:rsidRPr="008035E0" w:rsidRDefault="00075669" w:rsidP="008035E0">
            <w:pPr>
              <w:rPr>
                <w:rFonts w:asciiTheme="minorHAnsi" w:eastAsia="Calibri" w:hAnsiTheme="minorHAnsi"/>
              </w:rPr>
            </w:pPr>
            <w:r w:rsidRPr="008035E0">
              <w:rPr>
                <w:rFonts w:asciiTheme="minorHAnsi" w:hAnsiTheme="minorHAnsi"/>
              </w:rPr>
              <w:t>Geological sampling</w:t>
            </w:r>
          </w:p>
        </w:tc>
      </w:tr>
      <w:tr w:rsidR="00075669" w:rsidRPr="008035E0" w14:paraId="20811EFF" w14:textId="77777777" w:rsidTr="00DB519F">
        <w:trPr>
          <w:trHeight w:hRule="exact" w:val="949"/>
        </w:trPr>
        <w:tc>
          <w:tcPr>
            <w:tcW w:w="5041" w:type="dxa"/>
            <w:tcBorders>
              <w:top w:val="single" w:sz="5" w:space="0" w:color="094183"/>
              <w:left w:val="single" w:sz="5" w:space="0" w:color="094183"/>
              <w:bottom w:val="single" w:sz="5" w:space="0" w:color="094183"/>
              <w:right w:val="single" w:sz="5" w:space="0" w:color="094183"/>
            </w:tcBorders>
          </w:tcPr>
          <w:p w14:paraId="20811EFD" w14:textId="7AC82E92" w:rsidR="00075669" w:rsidRPr="008035E0" w:rsidRDefault="00DB519F" w:rsidP="28879D72">
            <w:pPr>
              <w:rPr>
                <w:rFonts w:asciiTheme="minorHAnsi" w:hAnsiTheme="minorHAnsi"/>
              </w:rPr>
            </w:pPr>
            <w:r w:rsidRPr="00DB519F">
              <w:rPr>
                <w:rFonts w:asciiTheme="minorHAnsi" w:hAnsiTheme="minorHAnsi"/>
              </w:rPr>
              <w:t>Working at a height of at or over 2 metres (measured from the soles of your feet to the ground).</w:t>
            </w:r>
          </w:p>
        </w:tc>
        <w:tc>
          <w:tcPr>
            <w:tcW w:w="4410" w:type="dxa"/>
            <w:tcBorders>
              <w:top w:val="single" w:sz="5" w:space="0" w:color="094183"/>
              <w:left w:val="single" w:sz="5" w:space="0" w:color="094183"/>
              <w:bottom w:val="single" w:sz="5" w:space="0" w:color="094183"/>
              <w:right w:val="single" w:sz="5" w:space="0" w:color="094183"/>
            </w:tcBorders>
          </w:tcPr>
          <w:p w14:paraId="20811EFE" w14:textId="3F3CFF5D" w:rsidR="00075669" w:rsidRPr="008035E0" w:rsidRDefault="00075669" w:rsidP="008035E0">
            <w:pPr>
              <w:rPr>
                <w:rFonts w:asciiTheme="minorHAnsi" w:eastAsia="Calibri" w:hAnsiTheme="minorHAnsi"/>
              </w:rPr>
            </w:pPr>
            <w:r w:rsidRPr="008035E0">
              <w:rPr>
                <w:rFonts w:asciiTheme="minorHAnsi" w:hAnsiTheme="minorHAnsi"/>
              </w:rPr>
              <w:t>Activities using firearms or explosives</w:t>
            </w:r>
          </w:p>
        </w:tc>
      </w:tr>
      <w:tr w:rsidR="00075669" w:rsidRPr="008035E0" w14:paraId="20811F02" w14:textId="77777777" w:rsidTr="00DB519F">
        <w:trPr>
          <w:trHeight w:hRule="exact" w:val="757"/>
        </w:trPr>
        <w:tc>
          <w:tcPr>
            <w:tcW w:w="5041" w:type="dxa"/>
            <w:tcBorders>
              <w:top w:val="single" w:sz="5" w:space="0" w:color="094183"/>
              <w:left w:val="single" w:sz="5" w:space="0" w:color="094183"/>
              <w:bottom w:val="single" w:sz="5" w:space="0" w:color="094183"/>
              <w:right w:val="single" w:sz="5" w:space="0" w:color="094183"/>
            </w:tcBorders>
          </w:tcPr>
          <w:p w14:paraId="20811F00" w14:textId="585E9AF6" w:rsidR="00075669" w:rsidRPr="008035E0" w:rsidRDefault="0080349E" w:rsidP="28879D72">
            <w:pPr>
              <w:rPr>
                <w:rFonts w:asciiTheme="minorHAnsi" w:eastAsia="Calibri" w:hAnsiTheme="minorHAnsi"/>
              </w:rPr>
            </w:pPr>
            <w:r>
              <w:t>Visiting r</w:t>
            </w:r>
            <w:r w:rsidRPr="00AF7D45">
              <w:t xml:space="preserve">emote and rural locations </w:t>
            </w:r>
            <w:r w:rsidR="2DB3B9B6" w:rsidRPr="28879D72">
              <w:rPr>
                <w:rFonts w:asciiTheme="minorHAnsi" w:hAnsiTheme="minorHAnsi"/>
              </w:rPr>
              <w:t>/international</w:t>
            </w:r>
            <w:r w:rsidR="00505A24" w:rsidRPr="28879D72">
              <w:rPr>
                <w:rFonts w:asciiTheme="minorHAnsi" w:hAnsiTheme="minorHAnsi"/>
              </w:rPr>
              <w:t xml:space="preserve"> locations</w:t>
            </w:r>
          </w:p>
        </w:tc>
        <w:tc>
          <w:tcPr>
            <w:tcW w:w="4410" w:type="dxa"/>
            <w:tcBorders>
              <w:top w:val="single" w:sz="5" w:space="0" w:color="094183"/>
              <w:left w:val="single" w:sz="5" w:space="0" w:color="094183"/>
              <w:bottom w:val="single" w:sz="5" w:space="0" w:color="094183"/>
              <w:right w:val="single" w:sz="5" w:space="0" w:color="094183"/>
            </w:tcBorders>
          </w:tcPr>
          <w:p w14:paraId="20811F01" w14:textId="08297306" w:rsidR="00075669" w:rsidRPr="008035E0" w:rsidRDefault="00075669" w:rsidP="008035E0">
            <w:pPr>
              <w:rPr>
                <w:rFonts w:asciiTheme="minorHAnsi" w:eastAsia="Calibri" w:hAnsiTheme="minorHAnsi"/>
              </w:rPr>
            </w:pPr>
            <w:r w:rsidRPr="008035E0">
              <w:rPr>
                <w:rFonts w:asciiTheme="minorHAnsi" w:hAnsiTheme="minorHAnsi"/>
              </w:rPr>
              <w:t>Farm work</w:t>
            </w:r>
          </w:p>
        </w:tc>
      </w:tr>
      <w:tr w:rsidR="00075669" w:rsidRPr="008035E0" w14:paraId="20811F05" w14:textId="77777777" w:rsidTr="00DB519F">
        <w:trPr>
          <w:trHeight w:hRule="exact" w:val="580"/>
        </w:trPr>
        <w:tc>
          <w:tcPr>
            <w:tcW w:w="5041" w:type="dxa"/>
            <w:tcBorders>
              <w:top w:val="single" w:sz="5" w:space="0" w:color="094183"/>
              <w:left w:val="single" w:sz="5" w:space="0" w:color="094183"/>
              <w:bottom w:val="single" w:sz="5" w:space="0" w:color="094183"/>
              <w:right w:val="single" w:sz="5" w:space="0" w:color="094183"/>
            </w:tcBorders>
          </w:tcPr>
          <w:p w14:paraId="20811F03" w14:textId="3A7A64DA" w:rsidR="00075669" w:rsidRPr="008035E0" w:rsidRDefault="00075669" w:rsidP="28879D72">
            <w:pPr>
              <w:rPr>
                <w:rFonts w:asciiTheme="minorHAnsi" w:hAnsiTheme="minorHAnsi"/>
              </w:rPr>
            </w:pPr>
            <w:r w:rsidRPr="28879D72">
              <w:rPr>
                <w:rFonts w:asciiTheme="minorHAnsi" w:hAnsiTheme="minorHAnsi"/>
              </w:rPr>
              <w:lastRenderedPageBreak/>
              <w:t>Underground work</w:t>
            </w:r>
            <w:r w:rsidR="1BD243F7" w:rsidRPr="28879D72">
              <w:rPr>
                <w:rFonts w:asciiTheme="minorHAnsi" w:hAnsiTheme="minorHAnsi"/>
              </w:rPr>
              <w:t xml:space="preserve">, </w:t>
            </w:r>
            <w:r w:rsidRPr="28879D72">
              <w:rPr>
                <w:rFonts w:asciiTheme="minorHAnsi" w:hAnsiTheme="minorHAnsi"/>
              </w:rPr>
              <w:t>caving and mining</w:t>
            </w:r>
          </w:p>
        </w:tc>
        <w:tc>
          <w:tcPr>
            <w:tcW w:w="4410" w:type="dxa"/>
            <w:tcBorders>
              <w:top w:val="single" w:sz="5" w:space="0" w:color="094183"/>
              <w:left w:val="single" w:sz="5" w:space="0" w:color="094183"/>
              <w:bottom w:val="single" w:sz="5" w:space="0" w:color="094183"/>
              <w:right w:val="single" w:sz="5" w:space="0" w:color="094183"/>
            </w:tcBorders>
          </w:tcPr>
          <w:p w14:paraId="20811F04" w14:textId="1DA13355" w:rsidR="00075669" w:rsidRPr="008035E0" w:rsidRDefault="2972594B" w:rsidP="28879D72">
            <w:pPr>
              <w:rPr>
                <w:rFonts w:asciiTheme="minorHAnsi" w:hAnsiTheme="minorHAnsi"/>
              </w:rPr>
            </w:pPr>
            <w:r w:rsidRPr="28879D72">
              <w:rPr>
                <w:rFonts w:asciiTheme="minorHAnsi" w:hAnsiTheme="minorHAnsi"/>
              </w:rPr>
              <w:t>Handling animals/</w:t>
            </w:r>
            <w:r w:rsidR="622F75B2" w:rsidRPr="28879D72">
              <w:rPr>
                <w:rFonts w:asciiTheme="minorHAnsi" w:hAnsiTheme="minorHAnsi"/>
              </w:rPr>
              <w:t>f</w:t>
            </w:r>
            <w:r w:rsidR="00075669" w:rsidRPr="28879D72">
              <w:rPr>
                <w:rFonts w:asciiTheme="minorHAnsi" w:hAnsiTheme="minorHAnsi"/>
              </w:rPr>
              <w:t>auna collection</w:t>
            </w:r>
            <w:r w:rsidR="5693127F" w:rsidRPr="28879D72">
              <w:rPr>
                <w:rFonts w:asciiTheme="minorHAnsi" w:hAnsiTheme="minorHAnsi"/>
              </w:rPr>
              <w:t xml:space="preserve"> or </w:t>
            </w:r>
            <w:r w:rsidR="00075669" w:rsidRPr="28879D72">
              <w:rPr>
                <w:rFonts w:asciiTheme="minorHAnsi" w:hAnsiTheme="minorHAnsi"/>
              </w:rPr>
              <w:t>tagging</w:t>
            </w:r>
          </w:p>
        </w:tc>
      </w:tr>
      <w:tr w:rsidR="00075669" w:rsidRPr="008035E0" w14:paraId="20811F08" w14:textId="77777777" w:rsidTr="00DB519F">
        <w:trPr>
          <w:trHeight w:hRule="exact" w:val="701"/>
        </w:trPr>
        <w:tc>
          <w:tcPr>
            <w:tcW w:w="5041" w:type="dxa"/>
            <w:tcBorders>
              <w:top w:val="single" w:sz="5" w:space="0" w:color="094183"/>
              <w:left w:val="single" w:sz="5" w:space="0" w:color="094183"/>
              <w:bottom w:val="single" w:sz="5" w:space="0" w:color="094183"/>
              <w:right w:val="single" w:sz="5" w:space="0" w:color="094183"/>
            </w:tcBorders>
          </w:tcPr>
          <w:p w14:paraId="20811F06" w14:textId="14F3E1B2" w:rsidR="00075669" w:rsidRPr="008035E0" w:rsidRDefault="00955952" w:rsidP="28879D72">
            <w:pPr>
              <w:rPr>
                <w:rFonts w:asciiTheme="minorHAnsi" w:hAnsiTheme="minorHAnsi"/>
              </w:rPr>
            </w:pPr>
            <w:r w:rsidRPr="28879D72">
              <w:rPr>
                <w:rFonts w:asciiTheme="minorHAnsi" w:hAnsiTheme="minorHAnsi"/>
              </w:rPr>
              <w:t>Activities within water (e.g., d</w:t>
            </w:r>
            <w:r w:rsidR="00075669" w:rsidRPr="28879D72">
              <w:rPr>
                <w:rFonts w:asciiTheme="minorHAnsi" w:hAnsiTheme="minorHAnsi"/>
              </w:rPr>
              <w:t>iving</w:t>
            </w:r>
            <w:r w:rsidR="52284553" w:rsidRPr="28879D72">
              <w:rPr>
                <w:rFonts w:asciiTheme="minorHAnsi" w:hAnsiTheme="minorHAnsi"/>
              </w:rPr>
              <w:t>, s</w:t>
            </w:r>
            <w:r w:rsidR="6BDC93C9" w:rsidRPr="28879D72">
              <w:rPr>
                <w:rFonts w:asciiTheme="minorHAnsi" w:hAnsiTheme="minorHAnsi"/>
              </w:rPr>
              <w:t>norkelling</w:t>
            </w:r>
            <w:r w:rsidR="709DBEB5" w:rsidRPr="28879D72">
              <w:rPr>
                <w:rFonts w:asciiTheme="minorHAnsi" w:hAnsiTheme="minorHAnsi"/>
              </w:rPr>
              <w:t>, w</w:t>
            </w:r>
            <w:r w:rsidR="4591BE00" w:rsidRPr="28879D72">
              <w:rPr>
                <w:rFonts w:asciiTheme="minorHAnsi" w:hAnsiTheme="minorHAnsi"/>
              </w:rPr>
              <w:t>ading</w:t>
            </w:r>
            <w:r w:rsidR="335EFD39" w:rsidRPr="28879D72">
              <w:rPr>
                <w:rFonts w:asciiTheme="minorHAnsi" w:hAnsiTheme="minorHAnsi"/>
              </w:rPr>
              <w:t>, sw</w:t>
            </w:r>
            <w:r w:rsidR="6BDC93C9" w:rsidRPr="28879D72">
              <w:rPr>
                <w:rFonts w:asciiTheme="minorHAnsi" w:hAnsiTheme="minorHAnsi"/>
              </w:rPr>
              <w:t>imming</w:t>
            </w:r>
            <w:r w:rsidR="0B375CFD" w:rsidRPr="28879D72">
              <w:rPr>
                <w:rFonts w:asciiTheme="minorHAnsi" w:hAnsiTheme="minorHAnsi"/>
              </w:rPr>
              <w:t>)</w:t>
            </w:r>
          </w:p>
        </w:tc>
        <w:tc>
          <w:tcPr>
            <w:tcW w:w="4410" w:type="dxa"/>
            <w:tcBorders>
              <w:top w:val="single" w:sz="5" w:space="0" w:color="094183"/>
              <w:left w:val="single" w:sz="5" w:space="0" w:color="094183"/>
              <w:bottom w:val="single" w:sz="5" w:space="0" w:color="094183"/>
              <w:right w:val="single" w:sz="5" w:space="0" w:color="094183"/>
            </w:tcBorders>
          </w:tcPr>
          <w:p w14:paraId="20811F07" w14:textId="600DD3E0" w:rsidR="00075669" w:rsidRPr="008035E0" w:rsidRDefault="6BDC93C9" w:rsidP="28879D72">
            <w:pPr>
              <w:rPr>
                <w:rFonts w:asciiTheme="minorHAnsi" w:hAnsiTheme="minorHAnsi"/>
              </w:rPr>
            </w:pPr>
            <w:r w:rsidRPr="28879D72">
              <w:rPr>
                <w:rFonts w:asciiTheme="minorHAnsi" w:hAnsiTheme="minorHAnsi"/>
              </w:rPr>
              <w:t xml:space="preserve">Working </w:t>
            </w:r>
            <w:r w:rsidR="232F3C35" w:rsidRPr="28879D72">
              <w:rPr>
                <w:rFonts w:asciiTheme="minorHAnsi" w:hAnsiTheme="minorHAnsi"/>
              </w:rPr>
              <w:t>along</w:t>
            </w:r>
            <w:r w:rsidRPr="28879D72">
              <w:rPr>
                <w:rFonts w:asciiTheme="minorHAnsi" w:hAnsiTheme="minorHAnsi"/>
              </w:rPr>
              <w:t xml:space="preserve"> roadsides and train lines</w:t>
            </w:r>
          </w:p>
        </w:tc>
      </w:tr>
      <w:tr w:rsidR="00075669" w:rsidRPr="008035E0" w14:paraId="20811F0B" w14:textId="77777777" w:rsidTr="00DB519F">
        <w:trPr>
          <w:trHeight w:hRule="exact" w:val="727"/>
        </w:trPr>
        <w:tc>
          <w:tcPr>
            <w:tcW w:w="5041" w:type="dxa"/>
            <w:tcBorders>
              <w:top w:val="single" w:sz="5" w:space="0" w:color="094183"/>
              <w:left w:val="single" w:sz="5" w:space="0" w:color="094183"/>
              <w:bottom w:val="single" w:sz="5" w:space="0" w:color="094183"/>
              <w:right w:val="single" w:sz="5" w:space="0" w:color="094183"/>
            </w:tcBorders>
          </w:tcPr>
          <w:p w14:paraId="20811F09" w14:textId="34623EA4" w:rsidR="00075669" w:rsidRPr="008035E0" w:rsidRDefault="7267408F" w:rsidP="28879D72">
            <w:pPr>
              <w:rPr>
                <w:rFonts w:asciiTheme="minorHAnsi" w:hAnsiTheme="minorHAnsi"/>
              </w:rPr>
            </w:pPr>
            <w:r w:rsidRPr="28879D72">
              <w:rPr>
                <w:rFonts w:asciiTheme="minorHAnsi" w:hAnsiTheme="minorHAnsi"/>
              </w:rPr>
              <w:t>D</w:t>
            </w:r>
            <w:r w:rsidR="005109B7" w:rsidRPr="28879D72">
              <w:rPr>
                <w:rFonts w:asciiTheme="minorHAnsi" w:hAnsiTheme="minorHAnsi"/>
              </w:rPr>
              <w:t xml:space="preserve">riving on </w:t>
            </w:r>
            <w:r w:rsidR="60B8FE53" w:rsidRPr="28879D72">
              <w:rPr>
                <w:rFonts w:asciiTheme="minorHAnsi" w:hAnsiTheme="minorHAnsi"/>
              </w:rPr>
              <w:t>hazardous</w:t>
            </w:r>
            <w:r w:rsidR="005109B7" w:rsidRPr="28879D72">
              <w:rPr>
                <w:rFonts w:asciiTheme="minorHAnsi" w:hAnsiTheme="minorHAnsi"/>
              </w:rPr>
              <w:t xml:space="preserve"> road</w:t>
            </w:r>
            <w:r w:rsidR="372ABFFE" w:rsidRPr="28879D72">
              <w:rPr>
                <w:rFonts w:asciiTheme="minorHAnsi" w:hAnsiTheme="minorHAnsi"/>
              </w:rPr>
              <w:t>s</w:t>
            </w:r>
            <w:r w:rsidR="61858101" w:rsidRPr="28879D72">
              <w:rPr>
                <w:rFonts w:asciiTheme="minorHAnsi" w:hAnsiTheme="minorHAnsi"/>
              </w:rPr>
              <w:t>/driving long distances</w:t>
            </w:r>
            <w:r w:rsidR="7B4E2485" w:rsidRPr="28879D72">
              <w:rPr>
                <w:rFonts w:asciiTheme="minorHAnsi" w:hAnsiTheme="minorHAnsi"/>
              </w:rPr>
              <w:t>/young or inexperienced drivers</w:t>
            </w:r>
          </w:p>
        </w:tc>
        <w:tc>
          <w:tcPr>
            <w:tcW w:w="4410" w:type="dxa"/>
            <w:tcBorders>
              <w:top w:val="single" w:sz="5" w:space="0" w:color="094183"/>
              <w:left w:val="single" w:sz="5" w:space="0" w:color="094183"/>
              <w:bottom w:val="single" w:sz="5" w:space="0" w:color="094183"/>
              <w:right w:val="single" w:sz="5" w:space="0" w:color="094183"/>
            </w:tcBorders>
          </w:tcPr>
          <w:p w14:paraId="20811F0A" w14:textId="7DB6DD94" w:rsidR="00075669" w:rsidRPr="008035E0" w:rsidRDefault="429FC46C" w:rsidP="28879D72">
            <w:pPr>
              <w:rPr>
                <w:rFonts w:asciiTheme="minorHAnsi" w:hAnsiTheme="minorHAnsi"/>
              </w:rPr>
            </w:pPr>
            <w:r w:rsidRPr="28879D72">
              <w:rPr>
                <w:rFonts w:asciiTheme="minorHAnsi" w:hAnsiTheme="minorHAnsi"/>
              </w:rPr>
              <w:t>Use of equipment/plant</w:t>
            </w:r>
          </w:p>
        </w:tc>
      </w:tr>
      <w:tr w:rsidR="00993612" w:rsidRPr="008035E0" w14:paraId="51C237F0" w14:textId="77777777" w:rsidTr="00DB519F">
        <w:trPr>
          <w:trHeight w:val="386"/>
        </w:trPr>
        <w:tc>
          <w:tcPr>
            <w:tcW w:w="5041" w:type="dxa"/>
            <w:tcBorders>
              <w:top w:val="single" w:sz="5" w:space="0" w:color="094183"/>
              <w:left w:val="single" w:sz="5" w:space="0" w:color="094183"/>
              <w:bottom w:val="single" w:sz="5" w:space="0" w:color="094183"/>
              <w:right w:val="single" w:sz="5" w:space="0" w:color="094183"/>
            </w:tcBorders>
          </w:tcPr>
          <w:p w14:paraId="4951F3A1" w14:textId="5523CF3D" w:rsidR="00993612" w:rsidRPr="008035E0" w:rsidRDefault="0FDC8CD0" w:rsidP="28879D72">
            <w:pPr>
              <w:rPr>
                <w:rFonts w:asciiTheme="minorHAnsi" w:hAnsiTheme="minorHAnsi"/>
              </w:rPr>
            </w:pPr>
            <w:r w:rsidRPr="28879D72">
              <w:rPr>
                <w:rFonts w:asciiTheme="minorHAnsi" w:hAnsiTheme="minorHAnsi"/>
              </w:rPr>
              <w:t>Four-wheel driving</w:t>
            </w:r>
            <w:r w:rsidR="4626317B" w:rsidRPr="28879D72">
              <w:rPr>
                <w:rFonts w:asciiTheme="minorHAnsi" w:hAnsiTheme="minorHAnsi"/>
              </w:rPr>
              <w:t>/off road driving</w:t>
            </w:r>
          </w:p>
        </w:tc>
        <w:tc>
          <w:tcPr>
            <w:tcW w:w="4410" w:type="dxa"/>
            <w:tcBorders>
              <w:top w:val="single" w:sz="5" w:space="0" w:color="094183"/>
              <w:left w:val="single" w:sz="5" w:space="0" w:color="094183"/>
              <w:bottom w:val="single" w:sz="5" w:space="0" w:color="094183"/>
              <w:right w:val="single" w:sz="5" w:space="0" w:color="094183"/>
            </w:tcBorders>
          </w:tcPr>
          <w:p w14:paraId="67FC3676" w14:textId="54776809" w:rsidR="00993612" w:rsidRPr="008035E0" w:rsidRDefault="7B9D2822" w:rsidP="28879D72">
            <w:pPr>
              <w:rPr>
                <w:rFonts w:asciiTheme="minorHAnsi" w:hAnsiTheme="minorHAnsi"/>
              </w:rPr>
            </w:pPr>
            <w:r w:rsidRPr="28879D72">
              <w:rPr>
                <w:rFonts w:asciiTheme="minorHAnsi" w:hAnsiTheme="minorHAnsi"/>
              </w:rPr>
              <w:t>Handling and transport of chemicals</w:t>
            </w:r>
          </w:p>
        </w:tc>
      </w:tr>
    </w:tbl>
    <w:p w14:paraId="78C3F298" w14:textId="07C2CBCE" w:rsidR="00B67D00" w:rsidRPr="008035E0" w:rsidRDefault="00B67D00" w:rsidP="00DC240C">
      <w:pPr>
        <w:pStyle w:val="Heading2"/>
      </w:pPr>
      <w:r>
        <w:t>Determine Who Shall Complete the Risk Assessment</w:t>
      </w:r>
    </w:p>
    <w:p w14:paraId="103EBB51" w14:textId="0FFB6FD4" w:rsidR="00B67D00" w:rsidRPr="008035E0" w:rsidRDefault="00B67D00" w:rsidP="008035E0">
      <w:pPr>
        <w:pStyle w:val="NormalWeb"/>
        <w:rPr>
          <w:rFonts w:asciiTheme="minorHAnsi" w:hAnsiTheme="minorHAnsi"/>
        </w:rPr>
      </w:pPr>
      <w:r w:rsidRPr="008035E0">
        <w:rPr>
          <w:rFonts w:asciiTheme="minorHAnsi" w:hAnsiTheme="minorHAnsi"/>
        </w:rPr>
        <w:t>Those completing and/or authori</w:t>
      </w:r>
      <w:r w:rsidR="007B4497" w:rsidRPr="008035E0">
        <w:rPr>
          <w:rFonts w:asciiTheme="minorHAnsi" w:hAnsiTheme="minorHAnsi"/>
        </w:rPr>
        <w:t>s</w:t>
      </w:r>
      <w:r w:rsidRPr="008035E0">
        <w:rPr>
          <w:rFonts w:asciiTheme="minorHAnsi" w:hAnsiTheme="minorHAnsi"/>
        </w:rPr>
        <w:t>ing a fieldwork risk assessment must be competent and familiar with:</w:t>
      </w:r>
    </w:p>
    <w:p w14:paraId="51A4BCE9" w14:textId="77777777" w:rsidR="00B67D00" w:rsidRPr="008035E0" w:rsidRDefault="00B67D00" w:rsidP="008035E0">
      <w:pPr>
        <w:pStyle w:val="ListParagraph"/>
        <w:numPr>
          <w:ilvl w:val="0"/>
          <w:numId w:val="5"/>
        </w:numPr>
        <w:rPr>
          <w:rFonts w:asciiTheme="minorHAnsi" w:hAnsiTheme="minorHAnsi"/>
        </w:rPr>
      </w:pPr>
      <w:r w:rsidRPr="008035E0">
        <w:rPr>
          <w:rFonts w:asciiTheme="minorHAnsi" w:hAnsiTheme="minorHAnsi"/>
        </w:rPr>
        <w:t>The risk assessment process</w:t>
      </w:r>
    </w:p>
    <w:p w14:paraId="37F0101C" w14:textId="77777777" w:rsidR="00B67D00" w:rsidRPr="008035E0" w:rsidRDefault="00B67D00" w:rsidP="008035E0">
      <w:pPr>
        <w:pStyle w:val="ListParagraph"/>
        <w:numPr>
          <w:ilvl w:val="0"/>
          <w:numId w:val="5"/>
        </w:numPr>
        <w:rPr>
          <w:rFonts w:asciiTheme="minorHAnsi" w:hAnsiTheme="minorHAnsi"/>
        </w:rPr>
      </w:pPr>
      <w:r w:rsidRPr="008035E0">
        <w:rPr>
          <w:rFonts w:asciiTheme="minorHAnsi" w:hAnsiTheme="minorHAnsi"/>
        </w:rPr>
        <w:t>Proposed fieldwork, including inherent risks associated with activities and locations</w:t>
      </w:r>
    </w:p>
    <w:p w14:paraId="0FA6D75E" w14:textId="77777777" w:rsidR="00B67D00" w:rsidRPr="008035E0" w:rsidRDefault="00B67D00" w:rsidP="00DC240C">
      <w:pPr>
        <w:pStyle w:val="Heading2"/>
      </w:pPr>
      <w:r w:rsidRPr="008035E0">
        <w:t>Identify the Hazards</w:t>
      </w:r>
    </w:p>
    <w:p w14:paraId="0EA0F8C9" w14:textId="77777777" w:rsidR="00B67D00" w:rsidRPr="008035E0" w:rsidRDefault="00B67D00" w:rsidP="008035E0">
      <w:pPr>
        <w:pStyle w:val="NormalWeb"/>
        <w:rPr>
          <w:rFonts w:asciiTheme="minorHAnsi" w:hAnsiTheme="minorHAnsi"/>
        </w:rPr>
      </w:pPr>
      <w:r w:rsidRPr="008035E0">
        <w:rPr>
          <w:rFonts w:asciiTheme="minorHAnsi" w:hAnsiTheme="minorHAnsi"/>
        </w:rPr>
        <w:t>Identify all hazards associated with the activity, including transport arrangements to the fieldwork location.</w:t>
      </w:r>
    </w:p>
    <w:p w14:paraId="5074DD02" w14:textId="77777777" w:rsidR="00B67D00" w:rsidRPr="008035E0" w:rsidRDefault="00B67D00" w:rsidP="00DC240C">
      <w:pPr>
        <w:pStyle w:val="Heading2"/>
      </w:pPr>
      <w:r w:rsidRPr="008035E0">
        <w:t>Assess the Risks</w:t>
      </w:r>
    </w:p>
    <w:p w14:paraId="2E4F7317" w14:textId="42F48517" w:rsidR="00B67D00" w:rsidRPr="008035E0" w:rsidRDefault="00B67D00" w:rsidP="008035E0">
      <w:pPr>
        <w:pStyle w:val="NormalWeb"/>
        <w:rPr>
          <w:rFonts w:asciiTheme="minorHAnsi" w:hAnsiTheme="minorHAnsi"/>
        </w:rPr>
      </w:pPr>
      <w:r w:rsidRPr="008035E0">
        <w:rPr>
          <w:rFonts w:asciiTheme="minorHAnsi" w:hAnsiTheme="minorHAnsi"/>
        </w:rPr>
        <w:t xml:space="preserve">Use the </w:t>
      </w:r>
      <w:r w:rsidRPr="008035E0">
        <w:rPr>
          <w:rStyle w:val="Strong"/>
          <w:rFonts w:asciiTheme="minorHAnsi" w:hAnsiTheme="minorHAnsi"/>
          <w:szCs w:val="22"/>
        </w:rPr>
        <w:t>University of Melbourne Risk Assessment Methodology</w:t>
      </w:r>
      <w:r w:rsidRPr="008035E0">
        <w:rPr>
          <w:rFonts w:asciiTheme="minorHAnsi" w:hAnsiTheme="minorHAnsi"/>
        </w:rPr>
        <w:t xml:space="preserve"> to provide a two-variable matrix for </w:t>
      </w:r>
      <w:r w:rsidR="004A1EBC" w:rsidRPr="008035E0">
        <w:rPr>
          <w:rFonts w:asciiTheme="minorHAnsi" w:hAnsiTheme="minorHAnsi"/>
        </w:rPr>
        <w:t>analysing</w:t>
      </w:r>
      <w:r w:rsidRPr="008035E0">
        <w:rPr>
          <w:rFonts w:asciiTheme="minorHAnsi" w:hAnsiTheme="minorHAnsi"/>
        </w:rPr>
        <w:t xml:space="preserve"> risks.</w:t>
      </w:r>
    </w:p>
    <w:p w14:paraId="418807CF" w14:textId="3B7B40A9" w:rsidR="00BE41DD" w:rsidRPr="00940E96" w:rsidRDefault="00BE41DD" w:rsidP="00940E96">
      <w:pPr>
        <w:pStyle w:val="ListParagraph"/>
        <w:numPr>
          <w:ilvl w:val="0"/>
          <w:numId w:val="45"/>
        </w:numPr>
        <w:rPr>
          <w:rFonts w:asciiTheme="minorHAnsi" w:hAnsiTheme="minorHAnsi"/>
        </w:rPr>
      </w:pPr>
      <w:r w:rsidRPr="00940E96">
        <w:rPr>
          <w:rFonts w:asciiTheme="minorHAnsi" w:hAnsiTheme="minorHAnsi"/>
          <w:b/>
          <w:bCs/>
        </w:rPr>
        <w:t>Inherent Risk Rating</w:t>
      </w:r>
      <w:r w:rsidRPr="00940E96">
        <w:rPr>
          <w:rFonts w:asciiTheme="minorHAnsi" w:hAnsiTheme="minorHAnsi"/>
        </w:rPr>
        <w:t>: Level of risk before controls are implemented.</w:t>
      </w:r>
    </w:p>
    <w:p w14:paraId="57C6E4C7" w14:textId="77376654" w:rsidR="002C4BF5" w:rsidRPr="00715A83" w:rsidRDefault="00BE41DD" w:rsidP="00940E96">
      <w:pPr>
        <w:pStyle w:val="NormalWeb"/>
        <w:numPr>
          <w:ilvl w:val="0"/>
          <w:numId w:val="45"/>
        </w:numPr>
        <w:rPr>
          <w:rFonts w:asciiTheme="minorHAnsi" w:hAnsiTheme="minorHAnsi"/>
        </w:rPr>
      </w:pPr>
      <w:r w:rsidRPr="008035E0">
        <w:rPr>
          <w:rFonts w:asciiTheme="minorHAnsi" w:hAnsiTheme="minorHAnsi"/>
          <w:b/>
          <w:bCs/>
        </w:rPr>
        <w:t>Residual Risk Rating</w:t>
      </w:r>
      <w:r w:rsidRPr="008035E0">
        <w:rPr>
          <w:rFonts w:asciiTheme="minorHAnsi" w:hAnsiTheme="minorHAnsi"/>
        </w:rPr>
        <w:t>: Level of risk after controls are implemented.</w:t>
      </w:r>
      <w:r w:rsidR="00715A83" w:rsidRPr="008035E0">
        <w:rPr>
          <w:rFonts w:asciiTheme="minorHAnsi" w:eastAsia="Calibri" w:hAnsiTheme="minorHAnsi"/>
        </w:rPr>
        <w:t xml:space="preserve"> </w:t>
      </w:r>
    </w:p>
    <w:p w14:paraId="300CB442" w14:textId="77777777" w:rsidR="008D026D" w:rsidRPr="008035E0" w:rsidRDefault="008D026D" w:rsidP="00DC240C">
      <w:pPr>
        <w:pStyle w:val="Heading2"/>
      </w:pPr>
      <w:r w:rsidRPr="008035E0">
        <w:t>Control the Risks</w:t>
      </w:r>
    </w:p>
    <w:p w14:paraId="726C281B" w14:textId="7682C72F" w:rsidR="008D026D" w:rsidRPr="008035E0" w:rsidRDefault="00467490" w:rsidP="008035E0">
      <w:pPr>
        <w:pStyle w:val="NormalWeb"/>
        <w:rPr>
          <w:rFonts w:asciiTheme="minorHAnsi" w:hAnsiTheme="minorHAnsi"/>
        </w:rPr>
      </w:pPr>
      <w:r w:rsidRPr="008035E0">
        <w:rPr>
          <w:rFonts w:asciiTheme="minorHAnsi" w:hAnsiTheme="minorHAnsi"/>
        </w:rPr>
        <w:t>Use</w:t>
      </w:r>
      <w:r w:rsidR="008D026D" w:rsidRPr="008035E0">
        <w:rPr>
          <w:rFonts w:asciiTheme="minorHAnsi" w:hAnsiTheme="minorHAnsi"/>
        </w:rPr>
        <w:t xml:space="preserve"> the </w:t>
      </w:r>
      <w:r w:rsidR="008D026D" w:rsidRPr="008035E0">
        <w:rPr>
          <w:rStyle w:val="Strong"/>
          <w:rFonts w:asciiTheme="minorHAnsi" w:hAnsiTheme="minorHAnsi"/>
          <w:szCs w:val="22"/>
        </w:rPr>
        <w:t>Hierarchy of Control</w:t>
      </w:r>
      <w:r w:rsidR="008D026D" w:rsidRPr="008035E0">
        <w:rPr>
          <w:rFonts w:asciiTheme="minorHAnsi" w:hAnsiTheme="minorHAnsi"/>
        </w:rPr>
        <w:t>:</w:t>
      </w:r>
    </w:p>
    <w:p w14:paraId="3A4B95BC" w14:textId="77777777" w:rsidR="008D026D" w:rsidRPr="008035E0" w:rsidRDefault="008D026D" w:rsidP="008035E0">
      <w:pPr>
        <w:pStyle w:val="ListParagraph"/>
        <w:numPr>
          <w:ilvl w:val="0"/>
          <w:numId w:val="6"/>
        </w:numPr>
        <w:rPr>
          <w:rFonts w:asciiTheme="minorHAnsi" w:hAnsiTheme="minorHAnsi"/>
        </w:rPr>
      </w:pPr>
      <w:r w:rsidRPr="008035E0">
        <w:rPr>
          <w:rStyle w:val="Strong"/>
          <w:rFonts w:asciiTheme="minorHAnsi" w:hAnsiTheme="minorHAnsi"/>
          <w:szCs w:val="22"/>
        </w:rPr>
        <w:t>Elimination</w:t>
      </w:r>
    </w:p>
    <w:p w14:paraId="00BC25F1" w14:textId="77777777" w:rsidR="008D026D" w:rsidRPr="008035E0" w:rsidRDefault="008D026D" w:rsidP="008035E0">
      <w:pPr>
        <w:pStyle w:val="ListParagraph"/>
        <w:numPr>
          <w:ilvl w:val="0"/>
          <w:numId w:val="6"/>
        </w:numPr>
        <w:rPr>
          <w:rFonts w:asciiTheme="minorHAnsi" w:hAnsiTheme="minorHAnsi"/>
        </w:rPr>
      </w:pPr>
      <w:r w:rsidRPr="008035E0">
        <w:rPr>
          <w:rStyle w:val="Strong"/>
          <w:rFonts w:asciiTheme="minorHAnsi" w:hAnsiTheme="minorHAnsi"/>
          <w:szCs w:val="22"/>
        </w:rPr>
        <w:t>Substitution</w:t>
      </w:r>
    </w:p>
    <w:p w14:paraId="4D083D75" w14:textId="77777777" w:rsidR="008D026D" w:rsidRPr="008035E0" w:rsidRDefault="008D026D" w:rsidP="008035E0">
      <w:pPr>
        <w:pStyle w:val="ListParagraph"/>
        <w:numPr>
          <w:ilvl w:val="0"/>
          <w:numId w:val="6"/>
        </w:numPr>
        <w:rPr>
          <w:rFonts w:asciiTheme="minorHAnsi" w:hAnsiTheme="minorHAnsi"/>
        </w:rPr>
      </w:pPr>
      <w:r w:rsidRPr="008035E0">
        <w:rPr>
          <w:rStyle w:val="Strong"/>
          <w:rFonts w:asciiTheme="minorHAnsi" w:hAnsiTheme="minorHAnsi"/>
          <w:szCs w:val="22"/>
        </w:rPr>
        <w:t>Isolation/Engineering</w:t>
      </w:r>
    </w:p>
    <w:p w14:paraId="502A801B" w14:textId="77777777" w:rsidR="008D026D" w:rsidRPr="008035E0" w:rsidRDefault="008D026D" w:rsidP="008035E0">
      <w:pPr>
        <w:pStyle w:val="ListParagraph"/>
        <w:numPr>
          <w:ilvl w:val="0"/>
          <w:numId w:val="6"/>
        </w:numPr>
        <w:rPr>
          <w:rFonts w:asciiTheme="minorHAnsi" w:hAnsiTheme="minorHAnsi"/>
        </w:rPr>
      </w:pPr>
      <w:r w:rsidRPr="008035E0">
        <w:rPr>
          <w:rStyle w:val="Strong"/>
          <w:rFonts w:asciiTheme="minorHAnsi" w:hAnsiTheme="minorHAnsi"/>
          <w:szCs w:val="22"/>
        </w:rPr>
        <w:t>Administrative</w:t>
      </w:r>
    </w:p>
    <w:p w14:paraId="09815F82" w14:textId="77777777" w:rsidR="008D026D" w:rsidRPr="008035E0" w:rsidRDefault="008D026D" w:rsidP="008035E0">
      <w:pPr>
        <w:pStyle w:val="ListParagraph"/>
        <w:numPr>
          <w:ilvl w:val="0"/>
          <w:numId w:val="6"/>
        </w:numPr>
        <w:rPr>
          <w:rFonts w:asciiTheme="minorHAnsi" w:hAnsiTheme="minorHAnsi"/>
        </w:rPr>
      </w:pPr>
      <w:r w:rsidRPr="008035E0">
        <w:rPr>
          <w:rStyle w:val="Strong"/>
          <w:rFonts w:asciiTheme="minorHAnsi" w:hAnsiTheme="minorHAnsi"/>
          <w:szCs w:val="22"/>
        </w:rPr>
        <w:t>Personal Protective Equipment (PPE)</w:t>
      </w:r>
    </w:p>
    <w:p w14:paraId="4339AD95" w14:textId="77777777" w:rsidR="008D026D" w:rsidRPr="008035E0" w:rsidRDefault="008D026D" w:rsidP="008035E0">
      <w:pPr>
        <w:pStyle w:val="NormalWeb"/>
        <w:rPr>
          <w:rFonts w:asciiTheme="minorHAnsi" w:hAnsiTheme="minorHAnsi"/>
        </w:rPr>
      </w:pPr>
      <w:r w:rsidRPr="008035E0">
        <w:rPr>
          <w:rFonts w:asciiTheme="minorHAnsi" w:hAnsiTheme="minorHAnsi"/>
        </w:rPr>
        <w:t>Apply the highest level of control possible for maximum effectiveness.</w:t>
      </w:r>
    </w:p>
    <w:p w14:paraId="16C4FF2E" w14:textId="77777777" w:rsidR="008D026D" w:rsidRPr="008035E0" w:rsidRDefault="008D026D" w:rsidP="00DC240C">
      <w:pPr>
        <w:pStyle w:val="Heading2"/>
      </w:pPr>
      <w:r w:rsidRPr="008035E0">
        <w:t>Review the Risk Assessment</w:t>
      </w:r>
    </w:p>
    <w:p w14:paraId="0DCBB42D" w14:textId="5A7EBC26" w:rsidR="00930C5D" w:rsidRPr="008035E0" w:rsidRDefault="008D026D" w:rsidP="008035E0">
      <w:pPr>
        <w:pStyle w:val="NormalWeb"/>
        <w:rPr>
          <w:rFonts w:asciiTheme="minorHAnsi" w:hAnsiTheme="minorHAnsi"/>
        </w:rPr>
      </w:pPr>
      <w:r w:rsidRPr="008035E0">
        <w:rPr>
          <w:rFonts w:asciiTheme="minorHAnsi" w:hAnsiTheme="minorHAnsi"/>
        </w:rPr>
        <w:t>Review fieldwork risk assessments and the effectiveness of controls periodically, based on the level of risk. For high-risk activities, review controls during the fieldwork. For lower-risk activities, review at the completion of fieldwork.</w:t>
      </w:r>
    </w:p>
    <w:p w14:paraId="20811FC2" w14:textId="20E5A30B" w:rsidR="008D303B" w:rsidRPr="00467CA5" w:rsidRDefault="00D36C14" w:rsidP="00B016C3">
      <w:pPr>
        <w:rPr>
          <w:b/>
          <w:bCs/>
        </w:rPr>
      </w:pPr>
      <w:r w:rsidRPr="00467CA5">
        <w:rPr>
          <w:b/>
          <w:bCs/>
          <w:spacing w:val="1"/>
        </w:rPr>
        <w:t>F</w:t>
      </w:r>
      <w:r w:rsidRPr="00467CA5">
        <w:rPr>
          <w:b/>
          <w:bCs/>
        </w:rPr>
        <w:t>urt</w:t>
      </w:r>
      <w:r w:rsidRPr="00467CA5">
        <w:rPr>
          <w:b/>
          <w:bCs/>
          <w:spacing w:val="2"/>
        </w:rPr>
        <w:t>h</w:t>
      </w:r>
      <w:r w:rsidRPr="00467CA5">
        <w:rPr>
          <w:b/>
          <w:bCs/>
        </w:rPr>
        <w:t>er</w:t>
      </w:r>
      <w:r w:rsidRPr="00467CA5">
        <w:rPr>
          <w:b/>
          <w:bCs/>
          <w:spacing w:val="-17"/>
        </w:rPr>
        <w:t xml:space="preserve"> </w:t>
      </w:r>
      <w:r w:rsidRPr="00467CA5">
        <w:rPr>
          <w:b/>
          <w:bCs/>
        </w:rPr>
        <w:t>i</w:t>
      </w:r>
      <w:r w:rsidRPr="00467CA5">
        <w:rPr>
          <w:b/>
          <w:bCs/>
          <w:spacing w:val="-2"/>
        </w:rPr>
        <w:t>n</w:t>
      </w:r>
      <w:r w:rsidRPr="00467CA5">
        <w:rPr>
          <w:b/>
          <w:bCs/>
        </w:rPr>
        <w:t>f</w:t>
      </w:r>
      <w:r w:rsidRPr="00467CA5">
        <w:rPr>
          <w:b/>
          <w:bCs/>
          <w:spacing w:val="-3"/>
        </w:rPr>
        <w:t>o</w:t>
      </w:r>
      <w:r w:rsidRPr="00467CA5">
        <w:rPr>
          <w:b/>
          <w:bCs/>
        </w:rPr>
        <w:t>r</w:t>
      </w:r>
      <w:r w:rsidRPr="00467CA5">
        <w:rPr>
          <w:b/>
          <w:bCs/>
          <w:spacing w:val="-2"/>
        </w:rPr>
        <w:t>m</w:t>
      </w:r>
      <w:r w:rsidRPr="00467CA5">
        <w:rPr>
          <w:b/>
          <w:bCs/>
        </w:rPr>
        <w:t>a</w:t>
      </w:r>
      <w:r w:rsidRPr="00467CA5">
        <w:rPr>
          <w:b/>
          <w:bCs/>
          <w:spacing w:val="-4"/>
        </w:rPr>
        <w:t>t</w:t>
      </w:r>
      <w:r w:rsidRPr="00467CA5">
        <w:rPr>
          <w:b/>
          <w:bCs/>
        </w:rPr>
        <w:t>ion</w:t>
      </w:r>
      <w:r w:rsidR="00B016C3" w:rsidRPr="00467CA5">
        <w:rPr>
          <w:b/>
          <w:bCs/>
        </w:rPr>
        <w:t>:</w:t>
      </w:r>
    </w:p>
    <w:p w14:paraId="20811FC6" w14:textId="77777777" w:rsidR="008D303B" w:rsidRPr="006D54EA" w:rsidRDefault="00000000" w:rsidP="00964E07">
      <w:pPr>
        <w:spacing w:before="0" w:beforeAutospacing="0" w:after="0" w:afterAutospacing="0"/>
        <w:rPr>
          <w:rStyle w:val="Hyperlink"/>
        </w:rPr>
      </w:pPr>
      <w:hyperlink r:id="rId17" w:history="1">
        <w:r w:rsidR="00B336C5" w:rsidRPr="006D54EA">
          <w:rPr>
            <w:rStyle w:val="Hyperlink"/>
          </w:rPr>
          <w:t>Health &amp; Safety: Risk assessment methodology</w:t>
        </w:r>
      </w:hyperlink>
    </w:p>
    <w:p w14:paraId="20811FC8" w14:textId="77777777" w:rsidR="008D303B" w:rsidRPr="006D54EA" w:rsidRDefault="00000000" w:rsidP="00964E07">
      <w:pPr>
        <w:spacing w:before="0" w:beforeAutospacing="0" w:after="0" w:afterAutospacing="0"/>
        <w:rPr>
          <w:rStyle w:val="Hyperlink"/>
        </w:rPr>
      </w:pPr>
      <w:hyperlink r:id="rId18" w:history="1">
        <w:r w:rsidR="00B336C5" w:rsidRPr="006D54EA">
          <w:rPr>
            <w:rStyle w:val="Hyperlink"/>
          </w:rPr>
          <w:t>Health &amp; Safety: Risk matrix and definitions</w:t>
        </w:r>
      </w:hyperlink>
    </w:p>
    <w:p w14:paraId="1172E533" w14:textId="77777777" w:rsidR="00BB7A00" w:rsidRPr="00251B6B" w:rsidRDefault="00BB7A00" w:rsidP="00251B6B">
      <w:pPr>
        <w:pStyle w:val="Heading1"/>
      </w:pPr>
      <w:bookmarkStart w:id="3" w:name="_Toc173921200"/>
      <w:r w:rsidRPr="00251B6B">
        <w:rPr>
          <w:rStyle w:val="Strong"/>
          <w:b/>
          <w:bCs w:val="0"/>
        </w:rPr>
        <w:lastRenderedPageBreak/>
        <w:t>Approval</w:t>
      </w:r>
      <w:bookmarkEnd w:id="3"/>
    </w:p>
    <w:p w14:paraId="7FCF9C7B" w14:textId="77777777" w:rsidR="00BB7A00" w:rsidRPr="008035E0" w:rsidRDefault="00BB7A00" w:rsidP="00BB7A00">
      <w:pPr>
        <w:pStyle w:val="NormalWeb"/>
        <w:rPr>
          <w:rFonts w:asciiTheme="minorHAnsi" w:hAnsiTheme="minorHAnsi"/>
        </w:rPr>
      </w:pPr>
      <w:r w:rsidRPr="008035E0">
        <w:rPr>
          <w:rFonts w:asciiTheme="minorHAnsi" w:hAnsiTheme="minorHAnsi"/>
        </w:rPr>
        <w:t xml:space="preserve">Obtain and document approval of the fieldwork plan by </w:t>
      </w:r>
      <w:r w:rsidRPr="008035E0">
        <w:rPr>
          <w:rStyle w:val="Strong"/>
          <w:rFonts w:asciiTheme="minorHAnsi" w:hAnsiTheme="minorHAnsi"/>
          <w:szCs w:val="22"/>
        </w:rPr>
        <w:t>Fieldwork Leader's Supervisor or Approver</w:t>
      </w:r>
      <w:r w:rsidRPr="008035E0">
        <w:rPr>
          <w:rFonts w:asciiTheme="minorHAnsi" w:hAnsiTheme="minorHAnsi"/>
        </w:rPr>
        <w:t>: include signatures or formal acknowledgment from the fieldwork leader’s supervisor or another approver, such as a subject coordinator.</w:t>
      </w:r>
    </w:p>
    <w:p w14:paraId="22FB73A8" w14:textId="50DAC945" w:rsidR="008E57BB" w:rsidRPr="008035E0" w:rsidRDefault="005F5535" w:rsidP="00251B6B">
      <w:pPr>
        <w:pStyle w:val="Heading1"/>
      </w:pPr>
      <w:bookmarkStart w:id="4" w:name="_Toc173921201"/>
      <w:r>
        <w:t>Fieldwork leader c</w:t>
      </w:r>
      <w:r w:rsidR="008E57BB" w:rsidRPr="008035E0">
        <w:t>ompetency</w:t>
      </w:r>
      <w:bookmarkEnd w:id="4"/>
    </w:p>
    <w:p w14:paraId="2390B11A" w14:textId="7ABAD4A5" w:rsidR="008E57BB" w:rsidRPr="008035E0" w:rsidRDefault="008E57BB" w:rsidP="008035E0">
      <w:pPr>
        <w:pStyle w:val="NormalWeb"/>
        <w:rPr>
          <w:rFonts w:asciiTheme="minorHAnsi" w:hAnsiTheme="minorHAnsi"/>
        </w:rPr>
      </w:pPr>
      <w:r w:rsidRPr="008035E0">
        <w:rPr>
          <w:rFonts w:asciiTheme="minorHAnsi" w:hAnsiTheme="minorHAnsi"/>
        </w:rPr>
        <w:t xml:space="preserve">Fieldwork leaders must demonstrate competency or ensure the presence of qualified personnel for the activities being conducted. Competency encompasses the necessary training, skills, knowledge, and experience to safely </w:t>
      </w:r>
      <w:r w:rsidR="00467490" w:rsidRPr="008035E0">
        <w:rPr>
          <w:rFonts w:asciiTheme="minorHAnsi" w:hAnsiTheme="minorHAnsi"/>
        </w:rPr>
        <w:t>conduct</w:t>
      </w:r>
      <w:r w:rsidRPr="008035E0">
        <w:rPr>
          <w:rFonts w:asciiTheme="minorHAnsi" w:hAnsiTheme="minorHAnsi"/>
        </w:rPr>
        <w:t xml:space="preserve"> the tasks.</w:t>
      </w:r>
    </w:p>
    <w:p w14:paraId="00E6E759" w14:textId="436EAD0D" w:rsidR="008E57BB" w:rsidRPr="008035E0" w:rsidRDefault="00751A0C" w:rsidP="008035E0">
      <w:pPr>
        <w:pStyle w:val="NormalWeb"/>
        <w:rPr>
          <w:rFonts w:asciiTheme="minorHAnsi" w:hAnsiTheme="minorHAnsi"/>
        </w:rPr>
      </w:pPr>
      <w:r>
        <w:rPr>
          <w:rFonts w:asciiTheme="minorHAnsi" w:hAnsiTheme="minorHAnsi"/>
        </w:rPr>
        <w:t>Fieldwork leaders should</w:t>
      </w:r>
      <w:r w:rsidR="008E57BB" w:rsidRPr="008035E0">
        <w:rPr>
          <w:rFonts w:asciiTheme="minorHAnsi" w:hAnsiTheme="minorHAnsi"/>
        </w:rPr>
        <w:t xml:space="preserve"> contact</w:t>
      </w:r>
      <w:r w:rsidR="000444C0">
        <w:rPr>
          <w:rFonts w:asciiTheme="minorHAnsi" w:hAnsiTheme="minorHAnsi"/>
        </w:rPr>
        <w:t xml:space="preserve"> their</w:t>
      </w:r>
      <w:r w:rsidR="008E57BB" w:rsidRPr="008035E0">
        <w:rPr>
          <w:rFonts w:asciiTheme="minorHAnsi" w:hAnsiTheme="minorHAnsi"/>
        </w:rPr>
        <w:t xml:space="preserve"> local Health and Safety Business Partners if there are uncertainties regarding training needs.</w:t>
      </w:r>
    </w:p>
    <w:p w14:paraId="3545FDF3" w14:textId="77777777" w:rsidR="008E57BB" w:rsidRPr="008035E0" w:rsidRDefault="008E57BB" w:rsidP="008035E0">
      <w:pPr>
        <w:pStyle w:val="NormalWeb"/>
        <w:rPr>
          <w:rFonts w:asciiTheme="minorHAnsi" w:hAnsiTheme="minorHAnsi"/>
        </w:rPr>
      </w:pPr>
      <w:r w:rsidRPr="008035E0">
        <w:rPr>
          <w:rFonts w:asciiTheme="minorHAnsi" w:hAnsiTheme="minorHAnsi"/>
        </w:rPr>
        <w:t>The responsible person must arrange for the following safety measures in advance:</w:t>
      </w:r>
    </w:p>
    <w:p w14:paraId="16813092" w14:textId="77777777"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Participant Requirements</w:t>
      </w:r>
      <w:r w:rsidRPr="008035E0">
        <w:rPr>
          <w:rFonts w:asciiTheme="minorHAnsi" w:hAnsiTheme="minorHAnsi"/>
        </w:rPr>
        <w:t>: Ensure all participants meet the following:</w:t>
      </w:r>
    </w:p>
    <w:p w14:paraId="753105DC" w14:textId="2EF47B63" w:rsidR="008E57BB" w:rsidRPr="008035E0" w:rsidRDefault="008E57BB" w:rsidP="0055663B">
      <w:pPr>
        <w:pStyle w:val="ListParagraph"/>
        <w:numPr>
          <w:ilvl w:val="1"/>
          <w:numId w:val="7"/>
        </w:numPr>
        <w:rPr>
          <w:rFonts w:asciiTheme="minorHAnsi" w:hAnsiTheme="minorHAnsi"/>
        </w:rPr>
      </w:pPr>
      <w:r w:rsidRPr="008035E0">
        <w:rPr>
          <w:rFonts w:asciiTheme="minorHAnsi" w:hAnsiTheme="minorHAnsi"/>
        </w:rPr>
        <w:t xml:space="preserve">Submit a medical </w:t>
      </w:r>
      <w:r w:rsidR="00DE567D">
        <w:rPr>
          <w:rFonts w:asciiTheme="minorHAnsi" w:hAnsiTheme="minorHAnsi"/>
        </w:rPr>
        <w:t>questionnaire</w:t>
      </w:r>
      <w:r w:rsidRPr="008035E0">
        <w:rPr>
          <w:rFonts w:asciiTheme="minorHAnsi" w:hAnsiTheme="minorHAnsi"/>
        </w:rPr>
        <w:t>.</w:t>
      </w:r>
    </w:p>
    <w:p w14:paraId="74BACB4B" w14:textId="77777777" w:rsidR="008E57BB" w:rsidRPr="008035E0" w:rsidRDefault="008E57BB" w:rsidP="0055663B">
      <w:pPr>
        <w:pStyle w:val="ListParagraph"/>
        <w:numPr>
          <w:ilvl w:val="1"/>
          <w:numId w:val="7"/>
        </w:numPr>
        <w:rPr>
          <w:rFonts w:asciiTheme="minorHAnsi" w:hAnsiTheme="minorHAnsi"/>
        </w:rPr>
      </w:pPr>
      <w:r w:rsidRPr="008035E0">
        <w:rPr>
          <w:rFonts w:asciiTheme="minorHAnsi" w:hAnsiTheme="minorHAnsi"/>
        </w:rPr>
        <w:t>Attend a pre-departure briefing.</w:t>
      </w:r>
    </w:p>
    <w:p w14:paraId="3D15FE8C" w14:textId="77777777" w:rsidR="008E57BB" w:rsidRPr="008035E0" w:rsidRDefault="008E57BB" w:rsidP="0055663B">
      <w:pPr>
        <w:pStyle w:val="ListParagraph"/>
        <w:numPr>
          <w:ilvl w:val="1"/>
          <w:numId w:val="7"/>
        </w:numPr>
        <w:rPr>
          <w:rFonts w:asciiTheme="minorHAnsi" w:hAnsiTheme="minorHAnsi"/>
        </w:rPr>
      </w:pPr>
      <w:r w:rsidRPr="008035E0">
        <w:rPr>
          <w:rFonts w:asciiTheme="minorHAnsi" w:hAnsiTheme="minorHAnsi"/>
        </w:rPr>
        <w:t>Complete necessary training, such as first aid and specific Standard Operating Procedures (SOPs).</w:t>
      </w:r>
    </w:p>
    <w:p w14:paraId="0FD315E8" w14:textId="588A82CF"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Permits and Licenses</w:t>
      </w:r>
      <w:r w:rsidRPr="008035E0">
        <w:rPr>
          <w:rFonts w:asciiTheme="minorHAnsi" w:hAnsiTheme="minorHAnsi"/>
        </w:rPr>
        <w:t xml:space="preserve">: Obtain all necessary permits and licenses (e.g., for access to private property or </w:t>
      </w:r>
      <w:r w:rsidR="00355944" w:rsidRPr="008035E0">
        <w:rPr>
          <w:rFonts w:asciiTheme="minorHAnsi" w:hAnsiTheme="minorHAnsi"/>
        </w:rPr>
        <w:t>Indigenous</w:t>
      </w:r>
      <w:r w:rsidRPr="008035E0">
        <w:rPr>
          <w:rFonts w:asciiTheme="minorHAnsi" w:hAnsiTheme="minorHAnsi"/>
        </w:rPr>
        <w:t xml:space="preserve"> land, or for collecting native flora/fauna).</w:t>
      </w:r>
    </w:p>
    <w:p w14:paraId="2FFC1EFA" w14:textId="3F5DA8B6"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Emergency Procedures</w:t>
      </w:r>
      <w:r w:rsidRPr="008035E0">
        <w:rPr>
          <w:rFonts w:asciiTheme="minorHAnsi" w:hAnsiTheme="minorHAnsi"/>
        </w:rPr>
        <w:t>: Document controls for emergency response protocols.</w:t>
      </w:r>
    </w:p>
    <w:p w14:paraId="763D3169" w14:textId="77777777"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Activity-Specific Training</w:t>
      </w:r>
      <w:r w:rsidRPr="008035E0">
        <w:rPr>
          <w:rFonts w:asciiTheme="minorHAnsi" w:hAnsiTheme="minorHAnsi"/>
        </w:rPr>
        <w:t>: Ensure participants complete any required training or instruction related to the activity.</w:t>
      </w:r>
    </w:p>
    <w:p w14:paraId="249D8C1F" w14:textId="77777777"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Safety Information and Equipment</w:t>
      </w:r>
      <w:r w:rsidRPr="008035E0">
        <w:rPr>
          <w:rFonts w:asciiTheme="minorHAnsi" w:hAnsiTheme="minorHAnsi"/>
        </w:rPr>
        <w:t>: Provide necessary safety information and equipment.</w:t>
      </w:r>
    </w:p>
    <w:p w14:paraId="4B154838" w14:textId="7FA0CB3D"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Documentation Distribution</w:t>
      </w:r>
      <w:r w:rsidRPr="008035E0">
        <w:rPr>
          <w:rFonts w:asciiTheme="minorHAnsi" w:hAnsiTheme="minorHAnsi"/>
        </w:rPr>
        <w:t>: Distribute the fieldwork risk assessment</w:t>
      </w:r>
      <w:r w:rsidR="007949CF">
        <w:rPr>
          <w:rFonts w:asciiTheme="minorHAnsi" w:hAnsiTheme="minorHAnsi"/>
        </w:rPr>
        <w:t xml:space="preserve"> (if any)</w:t>
      </w:r>
      <w:r w:rsidRPr="008035E0">
        <w:rPr>
          <w:rFonts w:asciiTheme="minorHAnsi" w:hAnsiTheme="minorHAnsi"/>
        </w:rPr>
        <w:t>, fieldwork plan, and other relevant documents, ensuring confidentiality where necessary.</w:t>
      </w:r>
    </w:p>
    <w:p w14:paraId="0A8066B6" w14:textId="77777777"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Supervision</w:t>
      </w:r>
      <w:r w:rsidRPr="008035E0">
        <w:rPr>
          <w:rFonts w:asciiTheme="minorHAnsi" w:hAnsiTheme="minorHAnsi"/>
        </w:rPr>
        <w:t>: Arrange for competent supervision and surveillance of the activity.</w:t>
      </w:r>
    </w:p>
    <w:p w14:paraId="7AF109D6" w14:textId="77777777" w:rsidR="008E57BB" w:rsidRPr="008035E0"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Personal Protective Equipment (PPE)</w:t>
      </w:r>
      <w:r w:rsidRPr="008035E0">
        <w:rPr>
          <w:rFonts w:asciiTheme="minorHAnsi" w:hAnsiTheme="minorHAnsi"/>
        </w:rPr>
        <w:t>: Ensure sufficient PPE is available, if applicable.</w:t>
      </w:r>
    </w:p>
    <w:p w14:paraId="20812052" w14:textId="7E9DD30A" w:rsidR="008D303B" w:rsidRDefault="008E57BB" w:rsidP="0055663B">
      <w:pPr>
        <w:pStyle w:val="NormalWeb"/>
        <w:numPr>
          <w:ilvl w:val="0"/>
          <w:numId w:val="7"/>
        </w:numPr>
        <w:rPr>
          <w:rFonts w:asciiTheme="minorHAnsi" w:hAnsiTheme="minorHAnsi"/>
        </w:rPr>
      </w:pPr>
      <w:r w:rsidRPr="008035E0">
        <w:rPr>
          <w:rStyle w:val="Strong"/>
          <w:rFonts w:asciiTheme="minorHAnsi" w:hAnsiTheme="minorHAnsi"/>
          <w:szCs w:val="22"/>
        </w:rPr>
        <w:t>First Aid</w:t>
      </w:r>
      <w:r w:rsidRPr="008035E0">
        <w:rPr>
          <w:rFonts w:asciiTheme="minorHAnsi" w:hAnsiTheme="minorHAnsi"/>
        </w:rPr>
        <w:t>: Ensure an adequate number of first aid-trained personnel and first aid equipment are available.</w:t>
      </w:r>
    </w:p>
    <w:p w14:paraId="54E51C6B" w14:textId="77777777" w:rsidR="00704138" w:rsidRPr="008035E0" w:rsidRDefault="00704138" w:rsidP="00704138">
      <w:pPr>
        <w:pStyle w:val="Heading1"/>
      </w:pPr>
      <w:bookmarkStart w:id="5" w:name="_Toc173921202"/>
      <w:r w:rsidRPr="008035E0">
        <w:t>Med</w:t>
      </w:r>
      <w:r w:rsidRPr="00704138">
        <w:t>ic</w:t>
      </w:r>
      <w:r w:rsidRPr="008035E0">
        <w:t>al</w:t>
      </w:r>
      <w:r w:rsidRPr="00704138">
        <w:t xml:space="preserve"> preparedness</w:t>
      </w:r>
      <w:bookmarkEnd w:id="5"/>
    </w:p>
    <w:p w14:paraId="74802470" w14:textId="5D40BBC4" w:rsidR="00704138" w:rsidRDefault="00704138" w:rsidP="00704138">
      <w:pPr>
        <w:pStyle w:val="NormalWeb"/>
        <w:rPr>
          <w:rFonts w:asciiTheme="minorHAnsi" w:hAnsiTheme="minorHAnsi"/>
        </w:rPr>
      </w:pPr>
      <w:r w:rsidRPr="008035E0">
        <w:rPr>
          <w:rStyle w:val="Strong"/>
          <w:rFonts w:asciiTheme="minorHAnsi" w:hAnsiTheme="minorHAnsi"/>
          <w:szCs w:val="22"/>
        </w:rPr>
        <w:t>Fitness and Medical Declarations</w:t>
      </w:r>
      <w:r w:rsidRPr="008035E0">
        <w:rPr>
          <w:rFonts w:asciiTheme="minorHAnsi" w:hAnsiTheme="minorHAnsi"/>
        </w:rPr>
        <w:t>: A medical declaration outlining fitness and medical conditions must be completed before participation.</w:t>
      </w:r>
      <w:r>
        <w:rPr>
          <w:rFonts w:asciiTheme="minorHAnsi" w:hAnsiTheme="minorHAnsi"/>
        </w:rPr>
        <w:t xml:space="preserve"> </w:t>
      </w:r>
    </w:p>
    <w:p w14:paraId="7302C848" w14:textId="77777777" w:rsidR="00704138" w:rsidRDefault="00000000" w:rsidP="00704138">
      <w:pPr>
        <w:pStyle w:val="NormalWeb"/>
        <w:rPr>
          <w:rFonts w:asciiTheme="minorHAnsi" w:hAnsiTheme="minorHAnsi"/>
        </w:rPr>
      </w:pPr>
      <w:hyperlink r:id="rId19" w:history="1">
        <w:r w:rsidR="00704138">
          <w:rPr>
            <w:rStyle w:val="Hyperlink"/>
            <w:rFonts w:asciiTheme="minorHAnsi" w:hAnsiTheme="minorHAnsi"/>
          </w:rPr>
          <w:t>Medical-questionnaire-for-fieldwork.docx</w:t>
        </w:r>
      </w:hyperlink>
    </w:p>
    <w:p w14:paraId="4CCA6C10" w14:textId="77777777" w:rsidR="00704138" w:rsidRPr="008035E0" w:rsidRDefault="00704138" w:rsidP="00704138">
      <w:pPr>
        <w:pStyle w:val="NormalWeb"/>
        <w:rPr>
          <w:rFonts w:asciiTheme="minorHAnsi" w:hAnsiTheme="minorHAnsi"/>
        </w:rPr>
      </w:pPr>
      <w:r w:rsidRPr="008035E0">
        <w:rPr>
          <w:rStyle w:val="Strong"/>
          <w:rFonts w:asciiTheme="minorHAnsi" w:hAnsiTheme="minorHAnsi"/>
          <w:szCs w:val="22"/>
        </w:rPr>
        <w:t>Medical Concerns</w:t>
      </w:r>
      <w:r w:rsidRPr="008035E0">
        <w:rPr>
          <w:rFonts w:asciiTheme="minorHAnsi" w:hAnsiTheme="minorHAnsi"/>
        </w:rPr>
        <w:t>: Participants should consult medical practitioners regarding any concerns about their fitness for an activity. Information about the activity's nature and conditions should be provided for accurate assessments.</w:t>
      </w:r>
    </w:p>
    <w:p w14:paraId="0CA09009" w14:textId="77777777" w:rsidR="00704138" w:rsidRPr="008035E0" w:rsidRDefault="00704138" w:rsidP="00704138">
      <w:pPr>
        <w:pStyle w:val="NormalWeb"/>
        <w:rPr>
          <w:rFonts w:asciiTheme="minorHAnsi" w:hAnsiTheme="minorHAnsi"/>
        </w:rPr>
      </w:pPr>
      <w:r w:rsidRPr="008035E0">
        <w:rPr>
          <w:rStyle w:val="Strong"/>
          <w:rFonts w:asciiTheme="minorHAnsi" w:hAnsiTheme="minorHAnsi"/>
          <w:szCs w:val="22"/>
        </w:rPr>
        <w:t>Prescribed Medication</w:t>
      </w:r>
      <w:r w:rsidRPr="008035E0">
        <w:rPr>
          <w:rFonts w:asciiTheme="minorHAnsi" w:hAnsiTheme="minorHAnsi"/>
        </w:rPr>
        <w:t>: Adequate supplies of prescribed medications should be carried, along with medical action plans and a buddy system for large groups or extended trips.</w:t>
      </w:r>
    </w:p>
    <w:p w14:paraId="5BE4001C" w14:textId="77777777" w:rsidR="00704138" w:rsidRPr="008035E0" w:rsidRDefault="00704138" w:rsidP="00704138">
      <w:pPr>
        <w:pStyle w:val="NormalWeb"/>
        <w:ind w:left="720"/>
        <w:rPr>
          <w:rFonts w:asciiTheme="minorHAnsi" w:hAnsiTheme="minorHAnsi"/>
        </w:rPr>
      </w:pPr>
    </w:p>
    <w:p w14:paraId="20812071" w14:textId="44AF10FC" w:rsidR="008D303B" w:rsidRPr="008035E0" w:rsidRDefault="00D36C14" w:rsidP="005F5535">
      <w:pPr>
        <w:pStyle w:val="Heading1"/>
      </w:pPr>
      <w:bookmarkStart w:id="6" w:name="_Toc173921203"/>
      <w:r w:rsidRPr="008035E0">
        <w:lastRenderedPageBreak/>
        <w:t>Fieldwork</w:t>
      </w:r>
      <w:r w:rsidRPr="008035E0">
        <w:rPr>
          <w:spacing w:val="-3"/>
        </w:rPr>
        <w:t xml:space="preserve"> br</w:t>
      </w:r>
      <w:r w:rsidRPr="008035E0">
        <w:rPr>
          <w:spacing w:val="-2"/>
        </w:rPr>
        <w:t>ie</w:t>
      </w:r>
      <w:r w:rsidRPr="008035E0">
        <w:t>f</w:t>
      </w:r>
      <w:r w:rsidRPr="008035E0">
        <w:rPr>
          <w:spacing w:val="-2"/>
        </w:rPr>
        <w:t>i</w:t>
      </w:r>
      <w:r w:rsidRPr="008035E0">
        <w:t>ng</w:t>
      </w:r>
      <w:bookmarkEnd w:id="6"/>
    </w:p>
    <w:p w14:paraId="3B5B64F8" w14:textId="77777777" w:rsidR="00B16039" w:rsidRPr="008035E0" w:rsidRDefault="00B16039" w:rsidP="008035E0">
      <w:pPr>
        <w:rPr>
          <w:rFonts w:asciiTheme="minorHAnsi" w:hAnsiTheme="minorHAnsi"/>
        </w:rPr>
      </w:pPr>
      <w:r w:rsidRPr="008035E0">
        <w:rPr>
          <w:rFonts w:asciiTheme="minorHAnsi" w:hAnsiTheme="minorHAnsi"/>
        </w:rPr>
        <w:t>A thorough fieldwork briefing is mandatory for all participants before commencing field activities. If an in-person meeting is not feasible, a detailed fieldwork information pack should be provided. Maintain a record of the briefing that includes the date, attendees, and briefing details.</w:t>
      </w:r>
    </w:p>
    <w:p w14:paraId="3C3D3FE2" w14:textId="77777777" w:rsidR="00B16039" w:rsidRPr="008035E0" w:rsidRDefault="00B16039" w:rsidP="008035E0">
      <w:pPr>
        <w:rPr>
          <w:rFonts w:asciiTheme="minorHAnsi" w:hAnsiTheme="minorHAnsi"/>
        </w:rPr>
      </w:pPr>
      <w:r w:rsidRPr="008035E0">
        <w:rPr>
          <w:rFonts w:asciiTheme="minorHAnsi" w:hAnsiTheme="minorHAnsi"/>
        </w:rPr>
        <w:t>The briefing should cover:</w:t>
      </w:r>
    </w:p>
    <w:p w14:paraId="14C88703" w14:textId="2E8A0398"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Fieldwork Plan</w:t>
      </w:r>
      <w:r w:rsidRPr="008035E0">
        <w:rPr>
          <w:rFonts w:asciiTheme="minorHAnsi" w:hAnsiTheme="minorHAnsi"/>
        </w:rPr>
        <w:t xml:space="preserve">: Outline </w:t>
      </w:r>
      <w:r w:rsidR="00417BAB" w:rsidRPr="008035E0">
        <w:rPr>
          <w:rFonts w:asciiTheme="minorHAnsi" w:hAnsiTheme="minorHAnsi"/>
        </w:rPr>
        <w:t>the plan</w:t>
      </w:r>
      <w:r w:rsidRPr="008035E0">
        <w:rPr>
          <w:rFonts w:asciiTheme="minorHAnsi" w:hAnsiTheme="minorHAnsi"/>
        </w:rPr>
        <w:t xml:space="preserve"> for the fieldwork.</w:t>
      </w:r>
    </w:p>
    <w:p w14:paraId="6BF0439F"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Risk Assessment</w:t>
      </w:r>
      <w:r w:rsidRPr="008035E0">
        <w:rPr>
          <w:rFonts w:asciiTheme="minorHAnsi" w:hAnsiTheme="minorHAnsi"/>
        </w:rPr>
        <w:t>: Discuss relevant risk assessments for the activities.</w:t>
      </w:r>
    </w:p>
    <w:p w14:paraId="7B5F1A2D"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Itinerary</w:t>
      </w:r>
      <w:r w:rsidRPr="008035E0">
        <w:rPr>
          <w:rFonts w:asciiTheme="minorHAnsi" w:hAnsiTheme="minorHAnsi"/>
        </w:rPr>
        <w:t>: Provide a schedule and details of the activities.</w:t>
      </w:r>
    </w:p>
    <w:p w14:paraId="0A7C3473"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Emergency Procedures</w:t>
      </w:r>
      <w:r w:rsidRPr="008035E0">
        <w:rPr>
          <w:rFonts w:asciiTheme="minorHAnsi" w:hAnsiTheme="minorHAnsi"/>
        </w:rPr>
        <w:t>: Explain emergency protocols and plans.</w:t>
      </w:r>
    </w:p>
    <w:p w14:paraId="59F4DC3E"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Emergency Contacts</w:t>
      </w:r>
      <w:r w:rsidRPr="008035E0">
        <w:rPr>
          <w:rFonts w:asciiTheme="minorHAnsi" w:hAnsiTheme="minorHAnsi"/>
        </w:rPr>
        <w:t>: Supply emergency contact numbers.</w:t>
      </w:r>
    </w:p>
    <w:p w14:paraId="21B226C5"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First Aiders</w:t>
      </w:r>
      <w:r w:rsidRPr="008035E0">
        <w:rPr>
          <w:rFonts w:asciiTheme="minorHAnsi" w:hAnsiTheme="minorHAnsi"/>
        </w:rPr>
        <w:t>: Identify first aiders present during the fieldwork.</w:t>
      </w:r>
    </w:p>
    <w:p w14:paraId="4A860ACA"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Guidelines and Safety Procedures</w:t>
      </w:r>
      <w:r w:rsidRPr="008035E0">
        <w:rPr>
          <w:rFonts w:asciiTheme="minorHAnsi" w:hAnsiTheme="minorHAnsi"/>
        </w:rPr>
        <w:t>: Detail safety protocols for equipment use, vehicle operation, and communication.</w:t>
      </w:r>
    </w:p>
    <w:p w14:paraId="1358BC34"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Minimum Dress Code</w:t>
      </w:r>
      <w:r w:rsidRPr="008035E0">
        <w:rPr>
          <w:rFonts w:asciiTheme="minorHAnsi" w:hAnsiTheme="minorHAnsi"/>
        </w:rPr>
        <w:t>: Specify required clothing and gear.</w:t>
      </w:r>
    </w:p>
    <w:p w14:paraId="4E38E20B"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Safety Equipment</w:t>
      </w:r>
      <w:r w:rsidRPr="008035E0">
        <w:rPr>
          <w:rFonts w:asciiTheme="minorHAnsi" w:hAnsiTheme="minorHAnsi"/>
        </w:rPr>
        <w:t>: Instruct on the correct maintenance and use of safety equipment.</w:t>
      </w:r>
    </w:p>
    <w:p w14:paraId="7744A0F3" w14:textId="5B4B2C40"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Organi</w:t>
      </w:r>
      <w:r w:rsidR="00C31CFE" w:rsidRPr="008035E0">
        <w:rPr>
          <w:rFonts w:asciiTheme="minorHAnsi" w:hAnsiTheme="minorHAnsi"/>
          <w:b/>
          <w:bCs/>
        </w:rPr>
        <w:t>s</w:t>
      </w:r>
      <w:r w:rsidRPr="008035E0">
        <w:rPr>
          <w:rFonts w:asciiTheme="minorHAnsi" w:hAnsiTheme="minorHAnsi"/>
          <w:b/>
          <w:bCs/>
        </w:rPr>
        <w:t>ational Arrangements</w:t>
      </w:r>
      <w:r w:rsidRPr="008035E0">
        <w:rPr>
          <w:rFonts w:asciiTheme="minorHAnsi" w:hAnsiTheme="minorHAnsi"/>
        </w:rPr>
        <w:t>: Include information about the field site, travel details, cultural expectations, other participants, and anticipated weather conditions.</w:t>
      </w:r>
    </w:p>
    <w:p w14:paraId="1EDF8C21" w14:textId="77777777"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Practical Essentials</w:t>
      </w:r>
      <w:r w:rsidRPr="008035E0">
        <w:rPr>
          <w:rFonts w:asciiTheme="minorHAnsi" w:hAnsiTheme="minorHAnsi"/>
        </w:rPr>
        <w:t>: List items such as appropriate clothing, sunscreen, insect repellent, sunglasses, suitable footwear, weatherproof gear, and water bottles.</w:t>
      </w:r>
    </w:p>
    <w:p w14:paraId="010F9F97" w14:textId="47C9C52D" w:rsidR="00B16039" w:rsidRPr="008035E0" w:rsidRDefault="00B16039" w:rsidP="0055663B">
      <w:pPr>
        <w:pStyle w:val="ListParagraph"/>
        <w:numPr>
          <w:ilvl w:val="0"/>
          <w:numId w:val="8"/>
        </w:numPr>
        <w:rPr>
          <w:rFonts w:asciiTheme="minorHAnsi" w:hAnsiTheme="minorHAnsi"/>
        </w:rPr>
      </w:pPr>
      <w:r w:rsidRPr="008035E0">
        <w:rPr>
          <w:rFonts w:asciiTheme="minorHAnsi" w:hAnsiTheme="minorHAnsi"/>
          <w:b/>
          <w:bCs/>
        </w:rPr>
        <w:t>General Safety Guidelines</w:t>
      </w:r>
      <w:r w:rsidRPr="008035E0">
        <w:rPr>
          <w:rFonts w:asciiTheme="minorHAnsi" w:hAnsiTheme="minorHAnsi"/>
        </w:rPr>
        <w:t>: Emphasi</w:t>
      </w:r>
      <w:r w:rsidR="00C31CFE" w:rsidRPr="008035E0">
        <w:rPr>
          <w:rFonts w:asciiTheme="minorHAnsi" w:hAnsiTheme="minorHAnsi"/>
        </w:rPr>
        <w:t>s</w:t>
      </w:r>
      <w:r w:rsidRPr="008035E0">
        <w:rPr>
          <w:rFonts w:asciiTheme="minorHAnsi" w:hAnsiTheme="minorHAnsi"/>
        </w:rPr>
        <w:t>e the following:</w:t>
      </w:r>
    </w:p>
    <w:p w14:paraId="4F6A0FEA" w14:textId="24A23744" w:rsidR="00B16039" w:rsidRPr="008035E0" w:rsidRDefault="00B16039" w:rsidP="0055663B">
      <w:pPr>
        <w:pStyle w:val="ListParagraph"/>
        <w:numPr>
          <w:ilvl w:val="1"/>
          <w:numId w:val="8"/>
        </w:numPr>
        <w:rPr>
          <w:rFonts w:asciiTheme="minorHAnsi" w:hAnsiTheme="minorHAnsi"/>
        </w:rPr>
      </w:pPr>
      <w:r w:rsidRPr="008035E0">
        <w:rPr>
          <w:rFonts w:asciiTheme="minorHAnsi" w:hAnsiTheme="minorHAnsi"/>
          <w:b/>
          <w:bCs/>
        </w:rPr>
        <w:t xml:space="preserve">Lawful </w:t>
      </w:r>
      <w:r w:rsidR="0012684C" w:rsidRPr="008035E0">
        <w:rPr>
          <w:rFonts w:asciiTheme="minorHAnsi" w:hAnsiTheme="minorHAnsi"/>
          <w:b/>
          <w:bCs/>
        </w:rPr>
        <w:t>Behaviour</w:t>
      </w:r>
      <w:r w:rsidRPr="008035E0">
        <w:rPr>
          <w:rFonts w:asciiTheme="minorHAnsi" w:hAnsiTheme="minorHAnsi"/>
        </w:rPr>
        <w:t>: Adhere to legal and ethical standards.</w:t>
      </w:r>
    </w:p>
    <w:p w14:paraId="32F1565B" w14:textId="77777777" w:rsidR="00B16039" w:rsidRPr="008035E0" w:rsidRDefault="00B16039" w:rsidP="0055663B">
      <w:pPr>
        <w:pStyle w:val="ListParagraph"/>
        <w:numPr>
          <w:ilvl w:val="1"/>
          <w:numId w:val="8"/>
        </w:numPr>
        <w:rPr>
          <w:rFonts w:asciiTheme="minorHAnsi" w:hAnsiTheme="minorHAnsi"/>
        </w:rPr>
      </w:pPr>
      <w:r w:rsidRPr="008035E0">
        <w:rPr>
          <w:rFonts w:asciiTheme="minorHAnsi" w:hAnsiTheme="minorHAnsi"/>
          <w:b/>
          <w:bCs/>
        </w:rPr>
        <w:t>Compliance</w:t>
      </w:r>
      <w:r w:rsidRPr="008035E0">
        <w:rPr>
          <w:rFonts w:asciiTheme="minorHAnsi" w:hAnsiTheme="minorHAnsi"/>
        </w:rPr>
        <w:t>: Follow regulatory and advisory signage and traffic laws.</w:t>
      </w:r>
    </w:p>
    <w:p w14:paraId="6F8AB7E6" w14:textId="77777777" w:rsidR="00B16039" w:rsidRPr="008035E0" w:rsidRDefault="00B16039" w:rsidP="0055663B">
      <w:pPr>
        <w:pStyle w:val="ListParagraph"/>
        <w:numPr>
          <w:ilvl w:val="1"/>
          <w:numId w:val="8"/>
        </w:numPr>
        <w:rPr>
          <w:rFonts w:asciiTheme="minorHAnsi" w:hAnsiTheme="minorHAnsi"/>
        </w:rPr>
      </w:pPr>
      <w:r w:rsidRPr="008035E0">
        <w:rPr>
          <w:rFonts w:asciiTheme="minorHAnsi" w:hAnsiTheme="minorHAnsi"/>
          <w:b/>
          <w:bCs/>
        </w:rPr>
        <w:t>Directives</w:t>
      </w:r>
      <w:r w:rsidRPr="008035E0">
        <w:rPr>
          <w:rFonts w:asciiTheme="minorHAnsi" w:hAnsiTheme="minorHAnsi"/>
        </w:rPr>
        <w:t>: Obey explicit instructions from supervisors, site controllers, and transport operators.</w:t>
      </w:r>
    </w:p>
    <w:p w14:paraId="37BDE067" w14:textId="77777777" w:rsidR="00B16039" w:rsidRPr="008035E0" w:rsidRDefault="00B16039" w:rsidP="0055663B">
      <w:pPr>
        <w:pStyle w:val="ListParagraph"/>
        <w:numPr>
          <w:ilvl w:val="1"/>
          <w:numId w:val="8"/>
        </w:numPr>
        <w:rPr>
          <w:rFonts w:asciiTheme="minorHAnsi" w:hAnsiTheme="minorHAnsi"/>
        </w:rPr>
      </w:pPr>
      <w:r w:rsidRPr="008035E0">
        <w:rPr>
          <w:rFonts w:asciiTheme="minorHAnsi" w:hAnsiTheme="minorHAnsi"/>
          <w:b/>
          <w:bCs/>
        </w:rPr>
        <w:t>Site Rules</w:t>
      </w:r>
      <w:r w:rsidRPr="008035E0">
        <w:rPr>
          <w:rFonts w:asciiTheme="minorHAnsi" w:hAnsiTheme="minorHAnsi"/>
        </w:rPr>
        <w:t>: Respect site-specific rules and instructions unless they conflict with safety protocols.</w:t>
      </w:r>
    </w:p>
    <w:p w14:paraId="0A568DFD" w14:textId="77777777" w:rsidR="00B16039" w:rsidRPr="008035E0" w:rsidRDefault="00B16039" w:rsidP="0055663B">
      <w:pPr>
        <w:pStyle w:val="ListParagraph"/>
        <w:numPr>
          <w:ilvl w:val="1"/>
          <w:numId w:val="8"/>
        </w:numPr>
        <w:rPr>
          <w:rFonts w:asciiTheme="minorHAnsi" w:hAnsiTheme="minorHAnsi"/>
        </w:rPr>
      </w:pPr>
      <w:r w:rsidRPr="008035E0">
        <w:rPr>
          <w:rFonts w:asciiTheme="minorHAnsi" w:hAnsiTheme="minorHAnsi"/>
          <w:b/>
          <w:bCs/>
        </w:rPr>
        <w:t>Substance Regulations</w:t>
      </w:r>
      <w:r w:rsidRPr="008035E0">
        <w:rPr>
          <w:rFonts w:asciiTheme="minorHAnsi" w:hAnsiTheme="minorHAnsi"/>
        </w:rPr>
        <w:t>: Observe rules regarding alcohol, tobacco, and drug use.</w:t>
      </w:r>
    </w:p>
    <w:p w14:paraId="3591C9B9" w14:textId="77777777" w:rsidR="00B16039" w:rsidRPr="008035E0" w:rsidRDefault="00B16039" w:rsidP="008035E0">
      <w:pPr>
        <w:rPr>
          <w:rFonts w:asciiTheme="minorHAnsi" w:hAnsiTheme="minorHAnsi"/>
        </w:rPr>
      </w:pPr>
      <w:r w:rsidRPr="008035E0">
        <w:rPr>
          <w:rFonts w:asciiTheme="minorHAnsi" w:hAnsiTheme="minorHAnsi"/>
        </w:rPr>
        <w:t>Additionally, participants must fulfill the following prerequisites:</w:t>
      </w:r>
    </w:p>
    <w:p w14:paraId="34F49B7E" w14:textId="69EB6005" w:rsidR="00B16039" w:rsidRPr="008035E0" w:rsidRDefault="00B16039" w:rsidP="0055663B">
      <w:pPr>
        <w:pStyle w:val="ListParagraph"/>
        <w:numPr>
          <w:ilvl w:val="0"/>
          <w:numId w:val="9"/>
        </w:numPr>
        <w:rPr>
          <w:rFonts w:asciiTheme="minorHAnsi" w:hAnsiTheme="minorHAnsi"/>
        </w:rPr>
      </w:pPr>
      <w:r w:rsidRPr="008035E0">
        <w:rPr>
          <w:rFonts w:asciiTheme="minorHAnsi" w:hAnsiTheme="minorHAnsi"/>
          <w:b/>
          <w:bCs/>
        </w:rPr>
        <w:t xml:space="preserve">Medical </w:t>
      </w:r>
      <w:r w:rsidR="003C5AD0">
        <w:rPr>
          <w:rFonts w:asciiTheme="minorHAnsi" w:hAnsiTheme="minorHAnsi"/>
          <w:b/>
          <w:bCs/>
        </w:rPr>
        <w:t>Questionnaire</w:t>
      </w:r>
      <w:r w:rsidRPr="008035E0">
        <w:rPr>
          <w:rFonts w:asciiTheme="minorHAnsi" w:hAnsiTheme="minorHAnsi"/>
        </w:rPr>
        <w:t>: Confirm their medical fitness to undertake the activity.</w:t>
      </w:r>
    </w:p>
    <w:p w14:paraId="0FBED930" w14:textId="2C70ED20" w:rsidR="00FA5113" w:rsidRDefault="00B16039" w:rsidP="0055663B">
      <w:pPr>
        <w:pStyle w:val="ListParagraph"/>
        <w:numPr>
          <w:ilvl w:val="0"/>
          <w:numId w:val="9"/>
        </w:numPr>
        <w:rPr>
          <w:rFonts w:asciiTheme="minorHAnsi" w:hAnsiTheme="minorHAnsi"/>
        </w:rPr>
      </w:pPr>
      <w:r w:rsidRPr="008035E0">
        <w:rPr>
          <w:rFonts w:asciiTheme="minorHAnsi" w:hAnsiTheme="minorHAnsi"/>
          <w:b/>
          <w:bCs/>
        </w:rPr>
        <w:t>Training Requirements</w:t>
      </w:r>
      <w:r w:rsidRPr="008035E0">
        <w:rPr>
          <w:rFonts w:asciiTheme="minorHAnsi" w:hAnsiTheme="minorHAnsi"/>
        </w:rPr>
        <w:t>: Complete necessary training specific to the fieldwork.</w:t>
      </w:r>
    </w:p>
    <w:p w14:paraId="385F850A" w14:textId="77777777" w:rsidR="00D602E0" w:rsidRPr="008035E0" w:rsidRDefault="00D602E0" w:rsidP="00D602E0">
      <w:pPr>
        <w:pStyle w:val="Heading1"/>
      </w:pPr>
      <w:bookmarkStart w:id="7" w:name="_Toc173921204"/>
      <w:r w:rsidRPr="008035E0">
        <w:t>UoM travel policy</w:t>
      </w:r>
      <w:bookmarkEnd w:id="7"/>
    </w:p>
    <w:p w14:paraId="437F9F62" w14:textId="77777777" w:rsidR="00D602E0" w:rsidRPr="008035E0" w:rsidRDefault="00D602E0" w:rsidP="00D602E0">
      <w:pPr>
        <w:rPr>
          <w:rFonts w:asciiTheme="minorHAnsi" w:hAnsiTheme="minorHAnsi"/>
        </w:rPr>
      </w:pPr>
      <w:r w:rsidRPr="008035E0">
        <w:rPr>
          <w:rStyle w:val="Strong"/>
          <w:rFonts w:asciiTheme="minorHAnsi" w:hAnsiTheme="minorHAnsi"/>
          <w:szCs w:val="22"/>
        </w:rPr>
        <w:t>Staff and University-Funded Travels</w:t>
      </w:r>
      <w:r w:rsidRPr="008035E0">
        <w:rPr>
          <w:rFonts w:asciiTheme="minorHAnsi" w:hAnsiTheme="minorHAnsi"/>
        </w:rPr>
        <w:t xml:space="preserve">: Organised through </w:t>
      </w:r>
      <w:r w:rsidRPr="008035E0">
        <w:rPr>
          <w:rStyle w:val="Strong"/>
          <w:rFonts w:asciiTheme="minorHAnsi" w:hAnsiTheme="minorHAnsi"/>
          <w:szCs w:val="22"/>
        </w:rPr>
        <w:t>UniTravel</w:t>
      </w:r>
      <w:r w:rsidRPr="008035E0">
        <w:rPr>
          <w:rFonts w:asciiTheme="minorHAnsi" w:hAnsiTheme="minorHAnsi"/>
        </w:rPr>
        <w:t xml:space="preserve"> via the Staff Hub.</w:t>
      </w:r>
    </w:p>
    <w:p w14:paraId="121248C6" w14:textId="77777777" w:rsidR="00D602E0" w:rsidRDefault="00D602E0" w:rsidP="00D602E0">
      <w:pPr>
        <w:rPr>
          <w:rFonts w:asciiTheme="minorHAnsi" w:hAnsiTheme="minorHAnsi"/>
        </w:rPr>
      </w:pPr>
      <w:r w:rsidRPr="008035E0">
        <w:rPr>
          <w:rStyle w:val="Strong"/>
          <w:rFonts w:asciiTheme="minorHAnsi" w:hAnsiTheme="minorHAnsi"/>
          <w:szCs w:val="22"/>
        </w:rPr>
        <w:t>Student Travel</w:t>
      </w:r>
      <w:r w:rsidRPr="008035E0">
        <w:rPr>
          <w:rFonts w:asciiTheme="minorHAnsi" w:hAnsiTheme="minorHAnsi"/>
        </w:rPr>
        <w:t>: Organised via the Student Hub for travel insurance.</w:t>
      </w:r>
    </w:p>
    <w:p w14:paraId="4682F479" w14:textId="77777777" w:rsidR="00B4239F" w:rsidRPr="008035E0" w:rsidRDefault="00B4239F" w:rsidP="00B4239F">
      <w:pPr>
        <w:pStyle w:val="Heading1"/>
      </w:pPr>
      <w:bookmarkStart w:id="8" w:name="_Toc173921205"/>
      <w:r w:rsidRPr="008035E0">
        <w:t>L</w:t>
      </w:r>
      <w:r>
        <w:t>egal compliance and access permissions</w:t>
      </w:r>
      <w:bookmarkEnd w:id="8"/>
    </w:p>
    <w:p w14:paraId="28E9A80A" w14:textId="77777777" w:rsidR="00B4239F" w:rsidRPr="008035E0" w:rsidRDefault="00B4239F" w:rsidP="00B4239F">
      <w:pPr>
        <w:pStyle w:val="NormalWeb"/>
        <w:rPr>
          <w:rFonts w:asciiTheme="minorHAnsi" w:hAnsiTheme="minorHAnsi"/>
        </w:rPr>
      </w:pPr>
      <w:r w:rsidRPr="008035E0">
        <w:rPr>
          <w:rFonts w:asciiTheme="minorHAnsi" w:hAnsiTheme="minorHAnsi"/>
        </w:rPr>
        <w:t>Ensuring legal compliance during fieldwork involves several considerations:</w:t>
      </w:r>
    </w:p>
    <w:p w14:paraId="26E0588F" w14:textId="77777777" w:rsidR="00B4239F" w:rsidRPr="008035E0" w:rsidRDefault="00B4239F" w:rsidP="00B4239F">
      <w:pPr>
        <w:pStyle w:val="NormalWeb"/>
        <w:numPr>
          <w:ilvl w:val="0"/>
          <w:numId w:val="28"/>
        </w:numPr>
        <w:rPr>
          <w:rFonts w:asciiTheme="minorHAnsi" w:hAnsiTheme="minorHAnsi"/>
        </w:rPr>
      </w:pPr>
      <w:r w:rsidRPr="008035E0">
        <w:rPr>
          <w:rStyle w:val="Strong"/>
          <w:rFonts w:asciiTheme="minorHAnsi" w:hAnsiTheme="minorHAnsi"/>
          <w:szCs w:val="22"/>
        </w:rPr>
        <w:t>Licenses and Special Requirements</w:t>
      </w:r>
      <w:r w:rsidRPr="008035E0">
        <w:rPr>
          <w:rFonts w:asciiTheme="minorHAnsi" w:hAnsiTheme="minorHAnsi"/>
        </w:rPr>
        <w:t>: Obtain necessary licenses and fulfill specific requirements related to the activity. For example, individuals driving boats on open water must hold a boat license, and certain safety equipment like personal flotation devices and pyrotechnics may be mandatory.</w:t>
      </w:r>
    </w:p>
    <w:p w14:paraId="07B22006" w14:textId="77777777" w:rsidR="00B4239F" w:rsidRPr="008035E0" w:rsidRDefault="00B4239F" w:rsidP="00B4239F">
      <w:pPr>
        <w:pStyle w:val="NormalWeb"/>
        <w:numPr>
          <w:ilvl w:val="0"/>
          <w:numId w:val="28"/>
        </w:numPr>
        <w:rPr>
          <w:rFonts w:asciiTheme="minorHAnsi" w:hAnsiTheme="minorHAnsi"/>
        </w:rPr>
      </w:pPr>
      <w:r w:rsidRPr="008035E0">
        <w:rPr>
          <w:rStyle w:val="Strong"/>
          <w:rFonts w:asciiTheme="minorHAnsi" w:hAnsiTheme="minorHAnsi"/>
          <w:szCs w:val="22"/>
        </w:rPr>
        <w:t>Permits</w:t>
      </w:r>
      <w:r w:rsidRPr="008035E0">
        <w:rPr>
          <w:rFonts w:asciiTheme="minorHAnsi" w:hAnsiTheme="minorHAnsi"/>
        </w:rPr>
        <w:t>: Obtain permits for access to specific areas or activities within those areas, such as entry permits for national parks, collecting permits for sample extraction, and permissions for activities on privately owned lands.</w:t>
      </w:r>
    </w:p>
    <w:p w14:paraId="578330E3" w14:textId="77777777" w:rsidR="00B4239F" w:rsidRPr="008035E0" w:rsidRDefault="00B4239F" w:rsidP="00B4239F">
      <w:pPr>
        <w:pStyle w:val="NormalWeb"/>
        <w:numPr>
          <w:ilvl w:val="0"/>
          <w:numId w:val="28"/>
        </w:numPr>
        <w:rPr>
          <w:rFonts w:asciiTheme="minorHAnsi" w:hAnsiTheme="minorHAnsi"/>
        </w:rPr>
      </w:pPr>
      <w:r w:rsidRPr="008035E0">
        <w:rPr>
          <w:rStyle w:val="Strong"/>
          <w:rFonts w:asciiTheme="minorHAnsi" w:hAnsiTheme="minorHAnsi"/>
          <w:szCs w:val="22"/>
        </w:rPr>
        <w:t>Chemical Management</w:t>
      </w:r>
      <w:r w:rsidRPr="008035E0">
        <w:rPr>
          <w:rFonts w:asciiTheme="minorHAnsi" w:hAnsiTheme="minorHAnsi"/>
        </w:rPr>
        <w:t>: Adhere to regulations and requirements for managing dangerous goods, hazardous substances, and biosecurity.</w:t>
      </w:r>
    </w:p>
    <w:p w14:paraId="5EF762D5" w14:textId="77777777" w:rsidR="00B4239F" w:rsidRPr="008035E0" w:rsidRDefault="00B4239F" w:rsidP="00B4239F">
      <w:pPr>
        <w:pStyle w:val="NormalWeb"/>
        <w:numPr>
          <w:ilvl w:val="0"/>
          <w:numId w:val="28"/>
        </w:numPr>
        <w:rPr>
          <w:rFonts w:asciiTheme="minorHAnsi" w:hAnsiTheme="minorHAnsi"/>
        </w:rPr>
      </w:pPr>
      <w:r w:rsidRPr="008035E0">
        <w:rPr>
          <w:rStyle w:val="Strong"/>
          <w:rFonts w:asciiTheme="minorHAnsi" w:hAnsiTheme="minorHAnsi"/>
          <w:szCs w:val="22"/>
        </w:rPr>
        <w:lastRenderedPageBreak/>
        <w:t>Environmental Protections</w:t>
      </w:r>
      <w:r w:rsidRPr="008035E0">
        <w:rPr>
          <w:rFonts w:asciiTheme="minorHAnsi" w:hAnsiTheme="minorHAnsi"/>
        </w:rPr>
        <w:t>: Ensure compliance with environmental protection regulations.</w:t>
      </w:r>
    </w:p>
    <w:p w14:paraId="53977492" w14:textId="77777777" w:rsidR="00B4239F" w:rsidRPr="008035E0" w:rsidRDefault="00B4239F" w:rsidP="00B4239F">
      <w:pPr>
        <w:pStyle w:val="NormalWeb"/>
        <w:numPr>
          <w:ilvl w:val="0"/>
          <w:numId w:val="28"/>
        </w:numPr>
        <w:rPr>
          <w:rFonts w:asciiTheme="minorHAnsi" w:hAnsiTheme="minorHAnsi"/>
        </w:rPr>
      </w:pPr>
      <w:r w:rsidRPr="008035E0">
        <w:rPr>
          <w:rStyle w:val="Strong"/>
          <w:rFonts w:asciiTheme="minorHAnsi" w:hAnsiTheme="minorHAnsi"/>
          <w:szCs w:val="22"/>
        </w:rPr>
        <w:t>Insurance</w:t>
      </w:r>
      <w:r w:rsidRPr="008035E0">
        <w:rPr>
          <w:rFonts w:asciiTheme="minorHAnsi" w:hAnsiTheme="minorHAnsi"/>
        </w:rPr>
        <w:t>: Obtain appropriate insurance coverage for fieldwork participants, including coverage for loss or damage, public liability, vehicle insurance, and travel insurance. Participants should be informed of their obligations under insurance coverage.</w:t>
      </w:r>
    </w:p>
    <w:p w14:paraId="745FF428" w14:textId="77777777" w:rsidR="00B4239F" w:rsidRPr="008035E0" w:rsidRDefault="00B4239F" w:rsidP="00B4239F">
      <w:pPr>
        <w:pStyle w:val="NormalWeb"/>
        <w:numPr>
          <w:ilvl w:val="0"/>
          <w:numId w:val="28"/>
        </w:numPr>
        <w:rPr>
          <w:rFonts w:asciiTheme="minorHAnsi" w:hAnsiTheme="minorHAnsi"/>
        </w:rPr>
      </w:pPr>
      <w:r w:rsidRPr="008035E0">
        <w:rPr>
          <w:rStyle w:val="Strong"/>
          <w:rFonts w:asciiTheme="minorHAnsi" w:hAnsiTheme="minorHAnsi"/>
          <w:szCs w:val="22"/>
        </w:rPr>
        <w:t>Ethics Approvals</w:t>
      </w:r>
      <w:r w:rsidRPr="008035E0">
        <w:rPr>
          <w:rFonts w:asciiTheme="minorHAnsi" w:hAnsiTheme="minorHAnsi"/>
        </w:rPr>
        <w:t>: Obtain necessary approvals for animal and human ethics if applicable to the fieldwork.</w:t>
      </w:r>
    </w:p>
    <w:p w14:paraId="20268AAF" w14:textId="77777777" w:rsidR="00B4239F" w:rsidRDefault="00B4239F" w:rsidP="00B4239F">
      <w:pPr>
        <w:pStyle w:val="NormalWeb"/>
        <w:rPr>
          <w:rFonts w:asciiTheme="minorHAnsi" w:hAnsiTheme="minorHAnsi"/>
        </w:rPr>
      </w:pPr>
      <w:r w:rsidRPr="008035E0">
        <w:rPr>
          <w:rFonts w:asciiTheme="minorHAnsi" w:hAnsiTheme="minorHAnsi"/>
        </w:rPr>
        <w:t>The person in charge of the fieldwork must be well-versed in the legal requirements and ensure compliance with them.</w:t>
      </w:r>
    </w:p>
    <w:p w14:paraId="01A321A3" w14:textId="77777777" w:rsidR="00B4239F" w:rsidRDefault="00B4239F" w:rsidP="00B4239F">
      <w:pPr>
        <w:pStyle w:val="NormalWeb"/>
        <w:rPr>
          <w:rFonts w:asciiTheme="minorHAnsi" w:hAnsiTheme="minorHAnsi"/>
        </w:rPr>
      </w:pPr>
      <w:r w:rsidRPr="008035E0">
        <w:rPr>
          <w:rFonts w:asciiTheme="minorHAnsi" w:hAnsiTheme="minorHAnsi"/>
        </w:rPr>
        <w:t>The fieldwork leader must secure all necessary permits and permissions for accessing the fieldwork site or conducting specific activities (e.g., working in National Parks, on railway land, using firearms or explosives) prior to departure.</w:t>
      </w:r>
    </w:p>
    <w:p w14:paraId="23C33BB2" w14:textId="77777777" w:rsidR="00B957F0" w:rsidRPr="008035E0" w:rsidRDefault="00B957F0" w:rsidP="00B957F0">
      <w:pPr>
        <w:pStyle w:val="Heading1"/>
      </w:pPr>
      <w:bookmarkStart w:id="9" w:name="_Toc173921206"/>
      <w:r w:rsidRPr="008035E0">
        <w:t>Ground Transport</w:t>
      </w:r>
      <w:bookmarkEnd w:id="9"/>
    </w:p>
    <w:p w14:paraId="13D5D476" w14:textId="77777777" w:rsidR="00B957F0" w:rsidRPr="008035E0" w:rsidRDefault="00B957F0" w:rsidP="00B957F0">
      <w:pPr>
        <w:pStyle w:val="Heading2"/>
      </w:pPr>
      <w:r w:rsidRPr="008035E0">
        <w:t>Bus Hire</w:t>
      </w:r>
    </w:p>
    <w:p w14:paraId="0D448092" w14:textId="77777777" w:rsidR="00B957F0" w:rsidRPr="008035E0" w:rsidRDefault="00B957F0" w:rsidP="00B957F0">
      <w:r w:rsidRPr="008035E0">
        <w:rPr>
          <w:rStyle w:val="Strong"/>
          <w:rFonts w:asciiTheme="minorHAnsi" w:hAnsiTheme="minorHAnsi"/>
          <w:szCs w:val="22"/>
        </w:rPr>
        <w:t>Preferred Transport for Large Groups</w:t>
      </w:r>
      <w:r w:rsidRPr="008035E0">
        <w:t>: Buses or coaches should be the primary mode of transportation for field trips involving large numbers of personnel. All buses used within Australia must be equipped with seat belts.</w:t>
      </w:r>
    </w:p>
    <w:p w14:paraId="18052261" w14:textId="77777777" w:rsidR="00B957F0" w:rsidRPr="008035E0" w:rsidRDefault="00B957F0" w:rsidP="00B957F0">
      <w:r w:rsidRPr="008035E0">
        <w:rPr>
          <w:rStyle w:val="Strong"/>
          <w:rFonts w:asciiTheme="minorHAnsi" w:hAnsiTheme="minorHAnsi"/>
          <w:szCs w:val="22"/>
        </w:rPr>
        <w:t>Accessibility Considerations</w:t>
      </w:r>
      <w:r w:rsidRPr="008035E0">
        <w:t>: Ensure that the transport used is accessible to participants with disabilities attending the activity.</w:t>
      </w:r>
    </w:p>
    <w:p w14:paraId="1804A5B4" w14:textId="77777777" w:rsidR="00B957F0" w:rsidRPr="008035E0" w:rsidRDefault="00B957F0" w:rsidP="00B957F0">
      <w:r w:rsidRPr="008035E0">
        <w:rPr>
          <w:rStyle w:val="Strong"/>
          <w:rFonts w:asciiTheme="minorHAnsi" w:hAnsiTheme="minorHAnsi"/>
          <w:szCs w:val="22"/>
        </w:rPr>
        <w:t>Driver Requirements</w:t>
      </w:r>
      <w:r w:rsidRPr="008035E0">
        <w:t>: The bus driver must possess the appropriate license/permit. When hiring buses with drivers, ensure it is through a reputable company that verifies the driver's credentials.</w:t>
      </w:r>
    </w:p>
    <w:p w14:paraId="0555A24B" w14:textId="77777777" w:rsidR="00B957F0" w:rsidRPr="008035E0" w:rsidRDefault="00B957F0" w:rsidP="00B957F0">
      <w:pPr>
        <w:pStyle w:val="Heading2"/>
      </w:pPr>
      <w:r w:rsidRPr="008035E0">
        <w:t>Self-Drive Vehicle Hire (UoM Fleet and External Providers)</w:t>
      </w:r>
    </w:p>
    <w:p w14:paraId="413FB7B1" w14:textId="7912152D" w:rsidR="00B957F0" w:rsidRPr="008035E0" w:rsidRDefault="00B957F0" w:rsidP="00B957F0">
      <w:r w:rsidRPr="016BEC32">
        <w:rPr>
          <w:rStyle w:val="Strong"/>
          <w:rFonts w:asciiTheme="minorHAnsi" w:hAnsiTheme="minorHAnsi"/>
        </w:rPr>
        <w:t>Vehicle Usage</w:t>
      </w:r>
      <w:r>
        <w:t>: Ensure compliance with all registration requirements when utilising University vehicles. For vehicles hired from external providers, opt for reputable companies and opt for maximum insurance coverage.</w:t>
      </w:r>
    </w:p>
    <w:p w14:paraId="4476CDBA" w14:textId="77777777" w:rsidR="00B957F0" w:rsidRPr="008035E0" w:rsidRDefault="00B957F0" w:rsidP="00B957F0">
      <w:r w:rsidRPr="008035E0">
        <w:rPr>
          <w:rStyle w:val="Strong"/>
          <w:rFonts w:asciiTheme="minorHAnsi" w:hAnsiTheme="minorHAnsi"/>
          <w:szCs w:val="22"/>
        </w:rPr>
        <w:t>Emergency Preparedness</w:t>
      </w:r>
      <w:r w:rsidRPr="008035E0">
        <w:t>: Record emergency roadside assistance numbers for easy access during the trip. Ensure adequate coverage for planned routes.</w:t>
      </w:r>
    </w:p>
    <w:p w14:paraId="1CBF3CE7" w14:textId="77777777" w:rsidR="00B957F0" w:rsidRPr="008035E0" w:rsidRDefault="00B957F0" w:rsidP="00B957F0">
      <w:pPr>
        <w:pStyle w:val="Heading2"/>
      </w:pPr>
      <w:r w:rsidRPr="008035E0">
        <w:t>Vehicle Use</w:t>
      </w:r>
    </w:p>
    <w:p w14:paraId="6F9025B5" w14:textId="77777777" w:rsidR="00B957F0" w:rsidRPr="008035E0" w:rsidRDefault="00B957F0" w:rsidP="00B957F0">
      <w:r w:rsidRPr="008035E0">
        <w:rPr>
          <w:rStyle w:val="Strong"/>
          <w:rFonts w:asciiTheme="minorHAnsi" w:hAnsiTheme="minorHAnsi"/>
          <w:szCs w:val="22"/>
        </w:rPr>
        <w:t>Preference for University Vehicles</w:t>
      </w:r>
      <w:r w:rsidRPr="008035E0">
        <w:t>: Whenever possible, utilise University or hired vehicles, reserving private vehicle usage for situations where alternatives are unavailable or unsuitable.</w:t>
      </w:r>
    </w:p>
    <w:p w14:paraId="08038F03" w14:textId="77777777" w:rsidR="00B957F0" w:rsidRPr="008035E0" w:rsidRDefault="00B957F0" w:rsidP="00B957F0">
      <w:r w:rsidRPr="008035E0">
        <w:rPr>
          <w:rStyle w:val="Strong"/>
          <w:rFonts w:asciiTheme="minorHAnsi" w:hAnsiTheme="minorHAnsi"/>
          <w:szCs w:val="22"/>
        </w:rPr>
        <w:t>Liability Considerations</w:t>
      </w:r>
      <w:r w:rsidRPr="008035E0">
        <w:t>: Participants using private vehicles do so at their own risk, and the University bears no liability for any incidents arising from their use.</w:t>
      </w:r>
    </w:p>
    <w:p w14:paraId="0B921C1E" w14:textId="77777777" w:rsidR="00B957F0" w:rsidRPr="008035E0" w:rsidRDefault="00B957F0" w:rsidP="00B957F0">
      <w:r w:rsidRPr="008035E0">
        <w:rPr>
          <w:rStyle w:val="Strong"/>
          <w:rFonts w:asciiTheme="minorHAnsi" w:hAnsiTheme="minorHAnsi"/>
          <w:szCs w:val="22"/>
        </w:rPr>
        <w:t>Driver Responsibility</w:t>
      </w:r>
      <w:r w:rsidRPr="008035E0">
        <w:t>: Drivers must ensure their vehicles are registered, insured, and maintained in a roadworthy condition.</w:t>
      </w:r>
    </w:p>
    <w:p w14:paraId="7F4D5CF2" w14:textId="77777777" w:rsidR="00B957F0" w:rsidRPr="008035E0" w:rsidRDefault="00B957F0" w:rsidP="00B957F0">
      <w:pPr>
        <w:pStyle w:val="Heading2"/>
      </w:pPr>
      <w:r w:rsidRPr="008035E0">
        <w:t>Vehicle Checks and Safety</w:t>
      </w:r>
    </w:p>
    <w:p w14:paraId="55F3BD01" w14:textId="77777777" w:rsidR="00B957F0" w:rsidRPr="008035E0" w:rsidRDefault="00B957F0" w:rsidP="00B957F0">
      <w:r w:rsidRPr="008035E0">
        <w:rPr>
          <w:rStyle w:val="Strong"/>
          <w:rFonts w:asciiTheme="minorHAnsi" w:hAnsiTheme="minorHAnsi"/>
          <w:szCs w:val="22"/>
        </w:rPr>
        <w:t>Pre-Departure Inspection</w:t>
      </w:r>
      <w:r w:rsidRPr="008035E0">
        <w:t>: Before departure, vehicles must undergo thorough checks to ensure adequacy of oil, water, fuel, tire condition, and presence of necessary safety equipment.</w:t>
      </w:r>
    </w:p>
    <w:p w14:paraId="02A6AA68" w14:textId="77777777" w:rsidR="00B957F0" w:rsidRPr="008035E0" w:rsidRDefault="00B957F0" w:rsidP="00B957F0">
      <w:r w:rsidRPr="008035E0">
        <w:rPr>
          <w:rStyle w:val="Strong"/>
          <w:rFonts w:asciiTheme="minorHAnsi" w:hAnsiTheme="minorHAnsi"/>
          <w:szCs w:val="22"/>
        </w:rPr>
        <w:t>Seat Belt Usage</w:t>
      </w:r>
      <w:r w:rsidRPr="008035E0">
        <w:t>: All occupants must wear seat belts properly and securely fasten them during the journey.</w:t>
      </w:r>
    </w:p>
    <w:p w14:paraId="4EE3FF7E" w14:textId="77777777" w:rsidR="00B957F0" w:rsidRPr="008035E0" w:rsidRDefault="00B957F0" w:rsidP="00B957F0">
      <w:r w:rsidRPr="008035E0">
        <w:rPr>
          <w:rStyle w:val="Strong"/>
          <w:rFonts w:asciiTheme="minorHAnsi" w:hAnsiTheme="minorHAnsi"/>
          <w:szCs w:val="22"/>
        </w:rPr>
        <w:t>Appropriate Vehicle Selection</w:t>
      </w:r>
      <w:r w:rsidRPr="008035E0">
        <w:t>: Choose vehicles suitable for prevailing conditions, such as using four-wheel drives for off-road expeditions.</w:t>
      </w:r>
    </w:p>
    <w:p w14:paraId="1BCD68F5" w14:textId="77777777" w:rsidR="00B957F0" w:rsidRPr="008035E0" w:rsidRDefault="00B957F0" w:rsidP="00B957F0">
      <w:pPr>
        <w:pStyle w:val="Heading2"/>
      </w:pPr>
      <w:r w:rsidRPr="008035E0">
        <w:lastRenderedPageBreak/>
        <w:t>Fatigue Management and Driving Guidelines</w:t>
      </w:r>
    </w:p>
    <w:p w14:paraId="324043DD" w14:textId="3BF6B0E6" w:rsidR="00B957F0" w:rsidRPr="008035E0" w:rsidRDefault="00B957F0" w:rsidP="00B957F0">
      <w:r w:rsidRPr="016BEC32">
        <w:rPr>
          <w:rStyle w:val="Strong"/>
          <w:rFonts w:asciiTheme="minorHAnsi" w:hAnsiTheme="minorHAnsi"/>
        </w:rPr>
        <w:t>Fatigue Mitigation</w:t>
      </w:r>
      <w:r>
        <w:t xml:space="preserve">: Implement strategies to reduce driver fatigue, including </w:t>
      </w:r>
      <w:r w:rsidR="00506021" w:rsidRPr="00506021">
        <w:t>regular rest breaks every two hours or less as required, to help reduce the effects of fatigue</w:t>
      </w:r>
      <w:r w:rsidR="00506021">
        <w:t xml:space="preserve"> and</w:t>
      </w:r>
      <w:r>
        <w:t xml:space="preserve"> driver rotation.</w:t>
      </w:r>
    </w:p>
    <w:p w14:paraId="66784C5A" w14:textId="57AAE573" w:rsidR="00B957F0" w:rsidRPr="008035E0" w:rsidRDefault="00B957F0" w:rsidP="00B957F0">
      <w:r w:rsidRPr="00506021">
        <w:rPr>
          <w:b/>
          <w:bCs/>
        </w:rPr>
        <w:t>Driver Training</w:t>
      </w:r>
      <w:r w:rsidRPr="008035E0">
        <w:t>: Drivers of off-road vehicles must be competent in off-road driving, with evidence of training or competency held by the designated academic/administrative unit.</w:t>
      </w:r>
    </w:p>
    <w:p w14:paraId="3015F515" w14:textId="1E1276B8" w:rsidR="00B957F0" w:rsidRPr="008035E0" w:rsidRDefault="00B957F0" w:rsidP="00B957F0">
      <w:r w:rsidRPr="016BEC32">
        <w:rPr>
          <w:rStyle w:val="Strong"/>
          <w:rFonts w:asciiTheme="minorHAnsi" w:hAnsiTheme="minorHAnsi"/>
        </w:rPr>
        <w:t>Trip Planning and Safety</w:t>
      </w:r>
      <w:r>
        <w:t>: Plan trips sensibly, avoiding late-night driving, scheduling regular breaks, and staying informed about weather conditions and potential hazards along the route</w:t>
      </w:r>
      <w:r w:rsidR="75B6E873">
        <w:t>, including the movement of nocturnal wildlife dusk to dawn</w:t>
      </w:r>
      <w:r>
        <w:t>.</w:t>
      </w:r>
    </w:p>
    <w:p w14:paraId="5567FF0B" w14:textId="77777777" w:rsidR="00B957F0" w:rsidRPr="008035E0" w:rsidRDefault="00B957F0" w:rsidP="00B957F0">
      <w:r w:rsidRPr="008035E0">
        <w:t>Fu</w:t>
      </w:r>
      <w:r w:rsidRPr="008035E0">
        <w:rPr>
          <w:spacing w:val="-1"/>
        </w:rPr>
        <w:t>r</w:t>
      </w:r>
      <w:r w:rsidRPr="008035E0">
        <w:t>t</w:t>
      </w:r>
      <w:r w:rsidRPr="008035E0">
        <w:rPr>
          <w:spacing w:val="1"/>
        </w:rPr>
        <w:t>h</w:t>
      </w:r>
      <w:r w:rsidRPr="008035E0">
        <w:t>er</w:t>
      </w:r>
      <w:r w:rsidRPr="008035E0">
        <w:rPr>
          <w:spacing w:val="-5"/>
        </w:rPr>
        <w:t xml:space="preserve"> </w:t>
      </w:r>
      <w:r w:rsidRPr="008035E0">
        <w:rPr>
          <w:spacing w:val="-4"/>
        </w:rPr>
        <w:t>i</w:t>
      </w:r>
      <w:r w:rsidRPr="008035E0">
        <w:rPr>
          <w:spacing w:val="-1"/>
        </w:rPr>
        <w:t>n</w:t>
      </w:r>
      <w:r w:rsidRPr="008035E0">
        <w:rPr>
          <w:spacing w:val="-3"/>
        </w:rPr>
        <w:t>f</w:t>
      </w:r>
      <w:r w:rsidRPr="008035E0">
        <w:rPr>
          <w:spacing w:val="-1"/>
        </w:rPr>
        <w:t>o</w:t>
      </w:r>
      <w:r w:rsidRPr="008035E0">
        <w:rPr>
          <w:spacing w:val="-3"/>
        </w:rPr>
        <w:t>r</w:t>
      </w:r>
      <w:r w:rsidRPr="008035E0">
        <w:t>m</w:t>
      </w:r>
      <w:r w:rsidRPr="008035E0">
        <w:rPr>
          <w:spacing w:val="-1"/>
        </w:rPr>
        <w:t>a</w:t>
      </w:r>
      <w:r w:rsidRPr="008035E0">
        <w:t>t</w:t>
      </w:r>
      <w:r w:rsidRPr="008035E0">
        <w:rPr>
          <w:spacing w:val="-4"/>
        </w:rPr>
        <w:t>i</w:t>
      </w:r>
      <w:r w:rsidRPr="008035E0">
        <w:rPr>
          <w:spacing w:val="-1"/>
        </w:rPr>
        <w:t>o</w:t>
      </w:r>
      <w:r w:rsidRPr="008035E0">
        <w:t>n</w:t>
      </w:r>
      <w:r>
        <w:t>:</w:t>
      </w:r>
    </w:p>
    <w:p w14:paraId="11B02FBA" w14:textId="77777777" w:rsidR="00B957F0" w:rsidRDefault="00000000" w:rsidP="00B957F0">
      <w:pPr>
        <w:spacing w:before="0" w:beforeAutospacing="0" w:after="0" w:afterAutospacing="0"/>
        <w:rPr>
          <w:rStyle w:val="Hyperlink"/>
          <w:rFonts w:asciiTheme="minorHAnsi" w:eastAsia="Calibri" w:hAnsiTheme="minorHAnsi"/>
          <w:color w:val="auto"/>
          <w:szCs w:val="22"/>
        </w:rPr>
      </w:pPr>
      <w:hyperlink r:id="rId20" w:history="1">
        <w:r w:rsidR="00B957F0" w:rsidRPr="016BEC32">
          <w:rPr>
            <w:rStyle w:val="Hyperlink"/>
            <w:rFonts w:asciiTheme="minorHAnsi" w:eastAsia="Calibri" w:hAnsiTheme="minorHAnsi"/>
            <w:color w:val="auto"/>
            <w:spacing w:val="-1"/>
          </w:rPr>
          <w:t>H</w:t>
        </w:r>
        <w:r w:rsidR="00B957F0" w:rsidRPr="016BEC32">
          <w:rPr>
            <w:rStyle w:val="Hyperlink"/>
            <w:rFonts w:asciiTheme="minorHAnsi" w:eastAsia="Calibri" w:hAnsiTheme="minorHAnsi"/>
            <w:color w:val="auto"/>
          </w:rPr>
          <w:t>ealth</w:t>
        </w:r>
        <w:r w:rsidR="00B957F0" w:rsidRPr="016BEC32">
          <w:rPr>
            <w:rStyle w:val="Hyperlink"/>
            <w:rFonts w:asciiTheme="minorHAnsi" w:eastAsia="Calibri" w:hAnsiTheme="minorHAnsi"/>
            <w:color w:val="auto"/>
            <w:spacing w:val="-4"/>
          </w:rPr>
          <w:t xml:space="preserve"> </w:t>
        </w:r>
        <w:r w:rsidR="00B957F0" w:rsidRPr="016BEC32">
          <w:rPr>
            <w:rStyle w:val="Hyperlink"/>
            <w:rFonts w:asciiTheme="minorHAnsi" w:eastAsia="Calibri" w:hAnsiTheme="minorHAnsi"/>
            <w:color w:val="auto"/>
          </w:rPr>
          <w:t>&amp;</w:t>
        </w:r>
        <w:r w:rsidR="00B957F0" w:rsidRPr="016BEC32">
          <w:rPr>
            <w:rStyle w:val="Hyperlink"/>
            <w:rFonts w:asciiTheme="minorHAnsi" w:eastAsia="Calibri" w:hAnsiTheme="minorHAnsi"/>
            <w:color w:val="auto"/>
            <w:spacing w:val="-4"/>
          </w:rPr>
          <w:t xml:space="preserve"> </w:t>
        </w:r>
        <w:r w:rsidR="00B957F0" w:rsidRPr="016BEC32">
          <w:rPr>
            <w:rStyle w:val="Hyperlink"/>
            <w:rFonts w:asciiTheme="minorHAnsi" w:eastAsia="Calibri" w:hAnsiTheme="minorHAnsi"/>
            <w:color w:val="auto"/>
          </w:rPr>
          <w:t>S</w:t>
        </w:r>
        <w:r w:rsidR="00B957F0" w:rsidRPr="016BEC32">
          <w:rPr>
            <w:rStyle w:val="Hyperlink"/>
            <w:rFonts w:asciiTheme="minorHAnsi" w:eastAsia="Calibri" w:hAnsiTheme="minorHAnsi"/>
            <w:color w:val="auto"/>
            <w:spacing w:val="-1"/>
          </w:rPr>
          <w:t>a</w:t>
        </w:r>
        <w:r w:rsidR="00B957F0" w:rsidRPr="016BEC32">
          <w:rPr>
            <w:rStyle w:val="Hyperlink"/>
            <w:rFonts w:asciiTheme="minorHAnsi" w:eastAsia="Calibri" w:hAnsiTheme="minorHAnsi"/>
            <w:color w:val="auto"/>
          </w:rPr>
          <w:t>fe</w:t>
        </w:r>
        <w:r w:rsidR="00B957F0" w:rsidRPr="016BEC32">
          <w:rPr>
            <w:rStyle w:val="Hyperlink"/>
            <w:rFonts w:asciiTheme="minorHAnsi" w:eastAsia="Calibri" w:hAnsiTheme="minorHAnsi"/>
            <w:color w:val="auto"/>
            <w:spacing w:val="-2"/>
          </w:rPr>
          <w:t>t</w:t>
        </w:r>
        <w:r w:rsidR="00B957F0" w:rsidRPr="016BEC32">
          <w:rPr>
            <w:rStyle w:val="Hyperlink"/>
            <w:rFonts w:asciiTheme="minorHAnsi" w:eastAsia="Calibri" w:hAnsiTheme="minorHAnsi"/>
            <w:color w:val="auto"/>
            <w:spacing w:val="1"/>
          </w:rPr>
          <w:t>y</w:t>
        </w:r>
        <w:r w:rsidR="00B957F0" w:rsidRPr="016BEC32">
          <w:rPr>
            <w:rStyle w:val="Hyperlink"/>
            <w:rFonts w:asciiTheme="minorHAnsi" w:eastAsia="Calibri" w:hAnsiTheme="minorHAnsi"/>
            <w:color w:val="auto"/>
          </w:rPr>
          <w:t>:</w:t>
        </w:r>
        <w:r w:rsidR="00B957F0" w:rsidRPr="016BEC32">
          <w:rPr>
            <w:rStyle w:val="Hyperlink"/>
            <w:rFonts w:asciiTheme="minorHAnsi" w:eastAsia="Calibri" w:hAnsiTheme="minorHAnsi"/>
            <w:color w:val="auto"/>
            <w:spacing w:val="-3"/>
          </w:rPr>
          <w:t xml:space="preserve"> </w:t>
        </w:r>
        <w:r w:rsidR="00B957F0" w:rsidRPr="016BEC32">
          <w:rPr>
            <w:rStyle w:val="Hyperlink"/>
            <w:rFonts w:asciiTheme="minorHAnsi" w:eastAsia="Calibri" w:hAnsiTheme="minorHAnsi"/>
            <w:color w:val="auto"/>
          </w:rPr>
          <w:t>Ve</w:t>
        </w:r>
        <w:r w:rsidR="00B957F0" w:rsidRPr="016BEC32">
          <w:rPr>
            <w:rStyle w:val="Hyperlink"/>
            <w:rFonts w:asciiTheme="minorHAnsi" w:eastAsia="Calibri" w:hAnsiTheme="minorHAnsi"/>
            <w:color w:val="auto"/>
            <w:spacing w:val="-1"/>
          </w:rPr>
          <w:t>h</w:t>
        </w:r>
        <w:r w:rsidR="00B957F0" w:rsidRPr="016BEC32">
          <w:rPr>
            <w:rStyle w:val="Hyperlink"/>
            <w:rFonts w:asciiTheme="minorHAnsi" w:eastAsia="Calibri" w:hAnsiTheme="minorHAnsi"/>
            <w:color w:val="auto"/>
          </w:rPr>
          <w:t>ic</w:t>
        </w:r>
        <w:r w:rsidR="00B957F0" w:rsidRPr="016BEC32">
          <w:rPr>
            <w:rStyle w:val="Hyperlink"/>
            <w:rFonts w:asciiTheme="minorHAnsi" w:eastAsia="Calibri" w:hAnsiTheme="minorHAnsi"/>
            <w:color w:val="auto"/>
            <w:spacing w:val="-3"/>
          </w:rPr>
          <w:t>l</w:t>
        </w:r>
        <w:r w:rsidR="00B957F0" w:rsidRPr="016BEC32">
          <w:rPr>
            <w:rStyle w:val="Hyperlink"/>
            <w:rFonts w:asciiTheme="minorHAnsi" w:eastAsia="Calibri" w:hAnsiTheme="minorHAnsi"/>
            <w:color w:val="auto"/>
          </w:rPr>
          <w:t>e</w:t>
        </w:r>
        <w:r w:rsidR="00B957F0" w:rsidRPr="016BEC32">
          <w:rPr>
            <w:rStyle w:val="Hyperlink"/>
            <w:rFonts w:asciiTheme="minorHAnsi" w:eastAsia="Calibri" w:hAnsiTheme="minorHAnsi"/>
            <w:color w:val="auto"/>
            <w:spacing w:val="-1"/>
          </w:rPr>
          <w:t xml:space="preserve"> u</w:t>
        </w:r>
        <w:r w:rsidR="00B957F0" w:rsidRPr="016BEC32">
          <w:rPr>
            <w:rStyle w:val="Hyperlink"/>
            <w:rFonts w:asciiTheme="minorHAnsi" w:eastAsia="Calibri" w:hAnsiTheme="minorHAnsi"/>
            <w:color w:val="auto"/>
            <w:spacing w:val="-2"/>
          </w:rPr>
          <w:t>s</w:t>
        </w:r>
        <w:r w:rsidR="00B957F0" w:rsidRPr="016BEC32">
          <w:rPr>
            <w:rStyle w:val="Hyperlink"/>
            <w:rFonts w:asciiTheme="minorHAnsi" w:eastAsia="Calibri" w:hAnsiTheme="minorHAnsi"/>
            <w:color w:val="auto"/>
          </w:rPr>
          <w:t>e</w:t>
        </w:r>
        <w:r w:rsidR="00B957F0" w:rsidRPr="016BEC32">
          <w:rPr>
            <w:rStyle w:val="Hyperlink"/>
            <w:rFonts w:asciiTheme="minorHAnsi" w:eastAsia="Calibri" w:hAnsiTheme="minorHAnsi"/>
            <w:color w:val="auto"/>
            <w:spacing w:val="-1"/>
          </w:rPr>
          <w:t xml:space="preserve"> </w:t>
        </w:r>
        <w:r w:rsidR="00B957F0" w:rsidRPr="016BEC32">
          <w:rPr>
            <w:rStyle w:val="Hyperlink"/>
            <w:rFonts w:asciiTheme="minorHAnsi" w:eastAsia="Calibri" w:hAnsiTheme="minorHAnsi"/>
            <w:color w:val="auto"/>
            <w:spacing w:val="-3"/>
          </w:rPr>
          <w:t>r</w:t>
        </w:r>
        <w:r w:rsidR="00B957F0" w:rsidRPr="016BEC32">
          <w:rPr>
            <w:rStyle w:val="Hyperlink"/>
            <w:rFonts w:asciiTheme="minorHAnsi" w:eastAsia="Calibri" w:hAnsiTheme="minorHAnsi"/>
            <w:color w:val="auto"/>
            <w:spacing w:val="-2"/>
          </w:rPr>
          <w:t>e</w:t>
        </w:r>
        <w:r w:rsidR="00B957F0" w:rsidRPr="016BEC32">
          <w:rPr>
            <w:rStyle w:val="Hyperlink"/>
            <w:rFonts w:asciiTheme="minorHAnsi" w:eastAsia="Calibri" w:hAnsiTheme="minorHAnsi"/>
            <w:color w:val="auto"/>
            <w:spacing w:val="-3"/>
          </w:rPr>
          <w:t>quir</w:t>
        </w:r>
        <w:r w:rsidR="00B957F0" w:rsidRPr="016BEC32">
          <w:rPr>
            <w:rStyle w:val="Hyperlink"/>
            <w:rFonts w:asciiTheme="minorHAnsi" w:eastAsia="Calibri" w:hAnsiTheme="minorHAnsi"/>
            <w:color w:val="auto"/>
            <w:spacing w:val="-2"/>
          </w:rPr>
          <w:t>e</w:t>
        </w:r>
        <w:r w:rsidR="00B957F0" w:rsidRPr="016BEC32">
          <w:rPr>
            <w:rStyle w:val="Hyperlink"/>
            <w:rFonts w:asciiTheme="minorHAnsi" w:eastAsia="Calibri" w:hAnsiTheme="minorHAnsi"/>
            <w:color w:val="auto"/>
            <w:spacing w:val="-1"/>
          </w:rPr>
          <w:t>m</w:t>
        </w:r>
        <w:r w:rsidR="00B957F0" w:rsidRPr="016BEC32">
          <w:rPr>
            <w:rStyle w:val="Hyperlink"/>
            <w:rFonts w:asciiTheme="minorHAnsi" w:eastAsia="Calibri" w:hAnsiTheme="minorHAnsi"/>
            <w:color w:val="auto"/>
            <w:spacing w:val="-2"/>
          </w:rPr>
          <w:t>e</w:t>
        </w:r>
        <w:r w:rsidR="00B957F0" w:rsidRPr="016BEC32">
          <w:rPr>
            <w:rStyle w:val="Hyperlink"/>
            <w:rFonts w:asciiTheme="minorHAnsi" w:eastAsia="Calibri" w:hAnsiTheme="minorHAnsi"/>
            <w:color w:val="auto"/>
            <w:spacing w:val="-3"/>
          </w:rPr>
          <w:t>n</w:t>
        </w:r>
        <w:r w:rsidR="00B957F0" w:rsidRPr="016BEC32">
          <w:rPr>
            <w:rStyle w:val="Hyperlink"/>
            <w:rFonts w:asciiTheme="minorHAnsi" w:eastAsia="Calibri" w:hAnsiTheme="minorHAnsi"/>
            <w:color w:val="auto"/>
            <w:spacing w:val="-2"/>
          </w:rPr>
          <w:t>t</w:t>
        </w:r>
        <w:r w:rsidR="00B957F0" w:rsidRPr="016BEC32">
          <w:rPr>
            <w:rStyle w:val="Hyperlink"/>
            <w:rFonts w:asciiTheme="minorHAnsi" w:eastAsia="Calibri" w:hAnsiTheme="minorHAnsi"/>
            <w:color w:val="auto"/>
          </w:rPr>
          <w:t>s</w:t>
        </w:r>
      </w:hyperlink>
    </w:p>
    <w:p w14:paraId="270C15CF" w14:textId="77777777" w:rsidR="00B957F0" w:rsidRDefault="00B957F0" w:rsidP="016BEC32">
      <w:pPr>
        <w:spacing w:before="0" w:beforeAutospacing="0" w:after="0" w:afterAutospacing="0"/>
        <w:rPr>
          <w:rStyle w:val="Hyperlink"/>
          <w:rFonts w:asciiTheme="minorHAnsi" w:eastAsia="Calibri" w:hAnsiTheme="minorHAnsi"/>
          <w:color w:val="auto"/>
        </w:rPr>
      </w:pPr>
    </w:p>
    <w:p w14:paraId="2F23A72C" w14:textId="77777777" w:rsidR="00B957F0" w:rsidRPr="008035E0" w:rsidRDefault="00B957F0" w:rsidP="00B957F0">
      <w:pPr>
        <w:spacing w:before="0" w:beforeAutospacing="0" w:after="0" w:afterAutospacing="0"/>
        <w:rPr>
          <w:rFonts w:asciiTheme="minorHAnsi" w:eastAsia="Calibri" w:hAnsiTheme="minorHAnsi"/>
        </w:rPr>
      </w:pPr>
      <w:r w:rsidRPr="008035E0">
        <w:rPr>
          <w:rFonts w:asciiTheme="minorHAnsi" w:eastAsia="Calibri" w:hAnsiTheme="minorHAnsi"/>
        </w:rPr>
        <w:t>V</w:t>
      </w:r>
      <w:r w:rsidRPr="008035E0">
        <w:rPr>
          <w:rFonts w:asciiTheme="minorHAnsi" w:eastAsia="Calibri" w:hAnsiTheme="minorHAnsi"/>
          <w:spacing w:val="-1"/>
        </w:rPr>
        <w:t>i</w:t>
      </w:r>
      <w:r w:rsidRPr="008035E0">
        <w:rPr>
          <w:rFonts w:asciiTheme="minorHAnsi" w:eastAsia="Calibri" w:hAnsiTheme="minorHAnsi"/>
        </w:rPr>
        <w:t>cR</w:t>
      </w:r>
      <w:r w:rsidRPr="008035E0">
        <w:rPr>
          <w:rFonts w:asciiTheme="minorHAnsi" w:eastAsia="Calibri" w:hAnsiTheme="minorHAnsi"/>
          <w:spacing w:val="1"/>
        </w:rPr>
        <w:t>o</w:t>
      </w:r>
      <w:r w:rsidRPr="008035E0">
        <w:rPr>
          <w:rFonts w:asciiTheme="minorHAnsi" w:eastAsia="Calibri" w:hAnsiTheme="minorHAnsi"/>
        </w:rPr>
        <w:t>a</w:t>
      </w:r>
      <w:r w:rsidRPr="008035E0">
        <w:rPr>
          <w:rFonts w:asciiTheme="minorHAnsi" w:eastAsia="Calibri" w:hAnsiTheme="minorHAnsi"/>
          <w:spacing w:val="-1"/>
        </w:rPr>
        <w:t>d</w:t>
      </w:r>
      <w:r w:rsidRPr="008035E0">
        <w:rPr>
          <w:rFonts w:asciiTheme="minorHAnsi" w:eastAsia="Calibri" w:hAnsiTheme="minorHAnsi"/>
        </w:rPr>
        <w:t>s</w:t>
      </w:r>
      <w:r w:rsidRPr="008035E0">
        <w:rPr>
          <w:rFonts w:asciiTheme="minorHAnsi" w:eastAsia="Calibri" w:hAnsiTheme="minorHAnsi"/>
          <w:spacing w:val="-6"/>
        </w:rPr>
        <w:t xml:space="preserve"> </w:t>
      </w:r>
      <w:r w:rsidRPr="008035E0">
        <w:rPr>
          <w:rFonts w:asciiTheme="minorHAnsi" w:eastAsia="Calibri" w:hAnsiTheme="minorHAnsi"/>
        </w:rPr>
        <w:t xml:space="preserve">– </w:t>
      </w:r>
      <w:hyperlink r:id="rId21">
        <w:r w:rsidRPr="008035E0">
          <w:rPr>
            <w:rFonts w:asciiTheme="minorHAnsi" w:eastAsia="Calibri" w:hAnsiTheme="minorHAnsi"/>
            <w:u w:val="single" w:color="0000FF"/>
          </w:rPr>
          <w:t>F</w:t>
        </w:r>
        <w:r w:rsidRPr="008035E0">
          <w:rPr>
            <w:rFonts w:asciiTheme="minorHAnsi" w:eastAsia="Calibri" w:hAnsiTheme="minorHAnsi"/>
            <w:spacing w:val="-1"/>
            <w:u w:val="single" w:color="0000FF"/>
          </w:rPr>
          <w:t>a</w:t>
        </w:r>
        <w:r w:rsidRPr="008035E0">
          <w:rPr>
            <w:rFonts w:asciiTheme="minorHAnsi" w:eastAsia="Calibri" w:hAnsiTheme="minorHAnsi"/>
            <w:u w:val="single" w:color="0000FF"/>
          </w:rPr>
          <w:t>tig</w:t>
        </w:r>
        <w:r w:rsidRPr="008035E0">
          <w:rPr>
            <w:rFonts w:asciiTheme="minorHAnsi" w:eastAsia="Calibri" w:hAnsiTheme="minorHAnsi"/>
            <w:spacing w:val="-1"/>
            <w:u w:val="single" w:color="0000FF"/>
          </w:rPr>
          <w:t>u</w:t>
        </w:r>
        <w:r w:rsidRPr="008035E0">
          <w:rPr>
            <w:rFonts w:asciiTheme="minorHAnsi" w:eastAsia="Calibri" w:hAnsiTheme="minorHAnsi"/>
            <w:u w:val="single" w:color="0000FF"/>
          </w:rPr>
          <w:t>e</w:t>
        </w:r>
        <w:r w:rsidRPr="008035E0">
          <w:rPr>
            <w:rFonts w:asciiTheme="minorHAnsi" w:eastAsia="Calibri" w:hAnsiTheme="minorHAnsi"/>
            <w:spacing w:val="-4"/>
            <w:u w:val="single" w:color="0000FF"/>
          </w:rPr>
          <w:t xml:space="preserve"> </w:t>
        </w:r>
        <w:r w:rsidRPr="008035E0">
          <w:rPr>
            <w:rFonts w:asciiTheme="minorHAnsi" w:eastAsia="Calibri" w:hAnsiTheme="minorHAnsi"/>
            <w:u w:val="single" w:color="0000FF"/>
          </w:rPr>
          <w:t>&amp;</w:t>
        </w:r>
        <w:r w:rsidRPr="008035E0">
          <w:rPr>
            <w:rFonts w:asciiTheme="minorHAnsi" w:eastAsia="Calibri" w:hAnsiTheme="minorHAnsi"/>
            <w:spacing w:val="-4"/>
            <w:u w:val="single" w:color="0000FF"/>
          </w:rPr>
          <w:t xml:space="preserve"> </w:t>
        </w:r>
        <w:r w:rsidRPr="008035E0">
          <w:rPr>
            <w:rFonts w:asciiTheme="minorHAnsi" w:eastAsia="Calibri" w:hAnsiTheme="minorHAnsi"/>
            <w:spacing w:val="-2"/>
            <w:u w:val="single" w:color="0000FF"/>
          </w:rPr>
          <w:t>R</w:t>
        </w:r>
        <w:r w:rsidRPr="008035E0">
          <w:rPr>
            <w:rFonts w:asciiTheme="minorHAnsi" w:eastAsia="Calibri" w:hAnsiTheme="minorHAnsi"/>
            <w:spacing w:val="1"/>
            <w:u w:val="single" w:color="0000FF"/>
          </w:rPr>
          <w:t>o</w:t>
        </w:r>
        <w:r w:rsidRPr="008035E0">
          <w:rPr>
            <w:rFonts w:asciiTheme="minorHAnsi" w:eastAsia="Calibri" w:hAnsiTheme="minorHAnsi"/>
            <w:u w:val="single" w:color="0000FF"/>
          </w:rPr>
          <w:t>ad</w:t>
        </w:r>
        <w:r w:rsidRPr="008035E0">
          <w:rPr>
            <w:rFonts w:asciiTheme="minorHAnsi" w:eastAsia="Calibri" w:hAnsiTheme="minorHAnsi"/>
            <w:spacing w:val="-8"/>
            <w:u w:val="single" w:color="0000FF"/>
          </w:rPr>
          <w:t xml:space="preserve"> </w:t>
        </w:r>
        <w:r w:rsidRPr="008035E0">
          <w:rPr>
            <w:rFonts w:asciiTheme="minorHAnsi" w:eastAsia="Calibri" w:hAnsiTheme="minorHAnsi"/>
            <w:spacing w:val="-3"/>
            <w:u w:val="single" w:color="0000FF"/>
          </w:rPr>
          <w:t>Saf</w:t>
        </w:r>
        <w:r w:rsidRPr="008035E0">
          <w:rPr>
            <w:rFonts w:asciiTheme="minorHAnsi" w:eastAsia="Calibri" w:hAnsiTheme="minorHAnsi"/>
            <w:spacing w:val="-2"/>
            <w:u w:val="single" w:color="0000FF"/>
          </w:rPr>
          <w:t>et</w:t>
        </w:r>
        <w:r w:rsidRPr="008035E0">
          <w:rPr>
            <w:rFonts w:asciiTheme="minorHAnsi" w:eastAsia="Calibri" w:hAnsiTheme="minorHAnsi"/>
            <w:u w:val="single" w:color="0000FF"/>
          </w:rPr>
          <w:t>y</w:t>
        </w:r>
      </w:hyperlink>
    </w:p>
    <w:p w14:paraId="05D10A18" w14:textId="77777777" w:rsidR="00B957F0" w:rsidRPr="008035E0" w:rsidRDefault="00B957F0" w:rsidP="00B957F0">
      <w:pPr>
        <w:spacing w:before="0" w:beforeAutospacing="0" w:after="0" w:afterAutospacing="0"/>
        <w:rPr>
          <w:rFonts w:asciiTheme="minorHAnsi" w:eastAsia="Calibri" w:hAnsiTheme="minorHAnsi"/>
        </w:rPr>
      </w:pPr>
      <w:r w:rsidRPr="008035E0">
        <w:rPr>
          <w:rFonts w:asciiTheme="minorHAnsi" w:eastAsia="Calibri" w:hAnsiTheme="minorHAnsi"/>
        </w:rPr>
        <w:t>Out</w:t>
      </w:r>
      <w:r w:rsidRPr="008035E0">
        <w:rPr>
          <w:rFonts w:asciiTheme="minorHAnsi" w:eastAsia="Calibri" w:hAnsiTheme="minorHAnsi"/>
          <w:spacing w:val="-1"/>
        </w:rPr>
        <w:t>do</w:t>
      </w:r>
      <w:r w:rsidRPr="008035E0">
        <w:rPr>
          <w:rFonts w:asciiTheme="minorHAnsi" w:eastAsia="Calibri" w:hAnsiTheme="minorHAnsi"/>
          <w:spacing w:val="1"/>
        </w:rPr>
        <w:t>o</w:t>
      </w:r>
      <w:r w:rsidRPr="008035E0">
        <w:rPr>
          <w:rFonts w:asciiTheme="minorHAnsi" w:eastAsia="Calibri" w:hAnsiTheme="minorHAnsi"/>
        </w:rPr>
        <w:t>rs</w:t>
      </w:r>
      <w:r w:rsidRPr="008035E0">
        <w:rPr>
          <w:rFonts w:asciiTheme="minorHAnsi" w:eastAsia="Calibri" w:hAnsiTheme="minorHAnsi"/>
          <w:spacing w:val="-4"/>
        </w:rPr>
        <w:t xml:space="preserve"> </w:t>
      </w:r>
      <w:r w:rsidRPr="008035E0">
        <w:rPr>
          <w:rFonts w:asciiTheme="minorHAnsi" w:eastAsia="Calibri" w:hAnsiTheme="minorHAnsi"/>
        </w:rPr>
        <w:t>V</w:t>
      </w:r>
      <w:r w:rsidRPr="008035E0">
        <w:rPr>
          <w:rFonts w:asciiTheme="minorHAnsi" w:eastAsia="Calibri" w:hAnsiTheme="minorHAnsi"/>
          <w:spacing w:val="-1"/>
        </w:rPr>
        <w:t>i</w:t>
      </w:r>
      <w:r w:rsidRPr="008035E0">
        <w:rPr>
          <w:rFonts w:asciiTheme="minorHAnsi" w:eastAsia="Calibri" w:hAnsiTheme="minorHAnsi"/>
          <w:spacing w:val="-2"/>
        </w:rPr>
        <w:t>c</w:t>
      </w:r>
      <w:r w:rsidRPr="008035E0">
        <w:rPr>
          <w:rFonts w:asciiTheme="minorHAnsi" w:eastAsia="Calibri" w:hAnsiTheme="minorHAnsi"/>
        </w:rPr>
        <w:t>t</w:t>
      </w:r>
      <w:r w:rsidRPr="008035E0">
        <w:rPr>
          <w:rFonts w:asciiTheme="minorHAnsi" w:eastAsia="Calibri" w:hAnsiTheme="minorHAnsi"/>
          <w:spacing w:val="1"/>
        </w:rPr>
        <w:t>o</w:t>
      </w:r>
      <w:r w:rsidRPr="008035E0">
        <w:rPr>
          <w:rFonts w:asciiTheme="minorHAnsi" w:eastAsia="Calibri" w:hAnsiTheme="minorHAnsi"/>
        </w:rPr>
        <w:t>ria</w:t>
      </w:r>
      <w:r w:rsidRPr="008035E0">
        <w:rPr>
          <w:rFonts w:asciiTheme="minorHAnsi" w:eastAsia="Calibri" w:hAnsiTheme="minorHAnsi"/>
          <w:spacing w:val="-7"/>
        </w:rPr>
        <w:t xml:space="preserve"> </w:t>
      </w:r>
      <w:r w:rsidRPr="008035E0">
        <w:rPr>
          <w:rFonts w:asciiTheme="minorHAnsi" w:eastAsia="Calibri" w:hAnsiTheme="minorHAnsi"/>
        </w:rPr>
        <w:t xml:space="preserve">– </w:t>
      </w:r>
      <w:hyperlink r:id="rId22">
        <w:r w:rsidRPr="008035E0">
          <w:rPr>
            <w:rFonts w:asciiTheme="minorHAnsi" w:eastAsia="Calibri" w:hAnsiTheme="minorHAnsi"/>
            <w:u w:val="single" w:color="0000FF"/>
          </w:rPr>
          <w:t>A</w:t>
        </w:r>
        <w:r w:rsidRPr="008035E0">
          <w:rPr>
            <w:rFonts w:asciiTheme="minorHAnsi" w:eastAsia="Calibri" w:hAnsiTheme="minorHAnsi"/>
            <w:spacing w:val="-4"/>
            <w:u w:val="single" w:color="0000FF"/>
          </w:rPr>
          <w:t>d</w:t>
        </w:r>
        <w:r w:rsidRPr="008035E0">
          <w:rPr>
            <w:rFonts w:asciiTheme="minorHAnsi" w:eastAsia="Calibri" w:hAnsiTheme="minorHAnsi"/>
            <w:spacing w:val="1"/>
            <w:u w:val="single" w:color="0000FF"/>
          </w:rPr>
          <w:t>v</w:t>
        </w:r>
        <w:r w:rsidRPr="008035E0">
          <w:rPr>
            <w:rFonts w:asciiTheme="minorHAnsi" w:eastAsia="Calibri" w:hAnsiTheme="minorHAnsi"/>
            <w:u w:val="single" w:color="0000FF"/>
          </w:rPr>
          <w:t>en</w:t>
        </w:r>
        <w:r w:rsidRPr="008035E0">
          <w:rPr>
            <w:rFonts w:asciiTheme="minorHAnsi" w:eastAsia="Calibri" w:hAnsiTheme="minorHAnsi"/>
            <w:spacing w:val="-2"/>
            <w:u w:val="single" w:color="0000FF"/>
          </w:rPr>
          <w:t>t</w:t>
        </w:r>
        <w:r w:rsidRPr="008035E0">
          <w:rPr>
            <w:rFonts w:asciiTheme="minorHAnsi" w:eastAsia="Calibri" w:hAnsiTheme="minorHAnsi"/>
            <w:spacing w:val="-1"/>
            <w:u w:val="single" w:color="0000FF"/>
          </w:rPr>
          <w:t>u</w:t>
        </w:r>
        <w:r w:rsidRPr="008035E0">
          <w:rPr>
            <w:rFonts w:asciiTheme="minorHAnsi" w:eastAsia="Calibri" w:hAnsiTheme="minorHAnsi"/>
            <w:u w:val="single" w:color="0000FF"/>
          </w:rPr>
          <w:t>re</w:t>
        </w:r>
        <w:r w:rsidRPr="008035E0">
          <w:rPr>
            <w:rFonts w:asciiTheme="minorHAnsi" w:eastAsia="Calibri" w:hAnsiTheme="minorHAnsi"/>
            <w:spacing w:val="-1"/>
            <w:u w:val="single" w:color="0000FF"/>
          </w:rPr>
          <w:t xml:space="preserve"> </w:t>
        </w:r>
        <w:r w:rsidRPr="008035E0">
          <w:rPr>
            <w:rFonts w:asciiTheme="minorHAnsi" w:eastAsia="Calibri" w:hAnsiTheme="minorHAnsi"/>
            <w:u w:val="single" w:color="0000FF"/>
          </w:rPr>
          <w:t>Act</w:t>
        </w:r>
        <w:r w:rsidRPr="008035E0">
          <w:rPr>
            <w:rFonts w:asciiTheme="minorHAnsi" w:eastAsia="Calibri" w:hAnsiTheme="minorHAnsi"/>
            <w:spacing w:val="-3"/>
            <w:u w:val="single" w:color="0000FF"/>
          </w:rPr>
          <w:t>i</w:t>
        </w:r>
        <w:r w:rsidRPr="008035E0">
          <w:rPr>
            <w:rFonts w:asciiTheme="minorHAnsi" w:eastAsia="Calibri" w:hAnsiTheme="minorHAnsi"/>
            <w:spacing w:val="1"/>
            <w:u w:val="single" w:color="0000FF"/>
          </w:rPr>
          <w:t>v</w:t>
        </w:r>
        <w:r w:rsidRPr="008035E0">
          <w:rPr>
            <w:rFonts w:asciiTheme="minorHAnsi" w:eastAsia="Calibri" w:hAnsiTheme="minorHAnsi"/>
            <w:u w:val="single" w:color="0000FF"/>
          </w:rPr>
          <w:t>i</w:t>
        </w:r>
        <w:r w:rsidRPr="008035E0">
          <w:rPr>
            <w:rFonts w:asciiTheme="minorHAnsi" w:eastAsia="Calibri" w:hAnsiTheme="minorHAnsi"/>
            <w:spacing w:val="-2"/>
            <w:u w:val="single" w:color="0000FF"/>
          </w:rPr>
          <w:t>t</w:t>
        </w:r>
        <w:r w:rsidRPr="008035E0">
          <w:rPr>
            <w:rFonts w:asciiTheme="minorHAnsi" w:eastAsia="Calibri" w:hAnsiTheme="minorHAnsi"/>
            <w:u w:val="single" w:color="0000FF"/>
          </w:rPr>
          <w:t>y</w:t>
        </w:r>
        <w:r w:rsidRPr="008035E0">
          <w:rPr>
            <w:rFonts w:asciiTheme="minorHAnsi" w:eastAsia="Calibri" w:hAnsiTheme="minorHAnsi"/>
            <w:spacing w:val="-6"/>
            <w:u w:val="single" w:color="0000FF"/>
          </w:rPr>
          <w:t xml:space="preserve"> </w:t>
        </w:r>
        <w:r w:rsidRPr="008035E0">
          <w:rPr>
            <w:rFonts w:asciiTheme="minorHAnsi" w:eastAsia="Calibri" w:hAnsiTheme="minorHAnsi"/>
            <w:u w:val="single" w:color="0000FF"/>
          </w:rPr>
          <w:t>Sta</w:t>
        </w:r>
        <w:r w:rsidRPr="008035E0">
          <w:rPr>
            <w:rFonts w:asciiTheme="minorHAnsi" w:eastAsia="Calibri" w:hAnsiTheme="minorHAnsi"/>
            <w:spacing w:val="-1"/>
            <w:u w:val="single" w:color="0000FF"/>
          </w:rPr>
          <w:t>nd</w:t>
        </w:r>
        <w:r w:rsidRPr="008035E0">
          <w:rPr>
            <w:rFonts w:asciiTheme="minorHAnsi" w:eastAsia="Calibri" w:hAnsiTheme="minorHAnsi"/>
            <w:u w:val="single" w:color="0000FF"/>
          </w:rPr>
          <w:t>ar</w:t>
        </w:r>
        <w:r w:rsidRPr="008035E0">
          <w:rPr>
            <w:rFonts w:asciiTheme="minorHAnsi" w:eastAsia="Calibri" w:hAnsiTheme="minorHAnsi"/>
            <w:spacing w:val="-1"/>
            <w:u w:val="single" w:color="0000FF"/>
          </w:rPr>
          <w:t>d</w:t>
        </w:r>
        <w:r w:rsidRPr="008035E0">
          <w:rPr>
            <w:rFonts w:asciiTheme="minorHAnsi" w:eastAsia="Calibri" w:hAnsiTheme="minorHAnsi"/>
            <w:u w:val="single" w:color="0000FF"/>
          </w:rPr>
          <w:t>:</w:t>
        </w:r>
        <w:r w:rsidRPr="008035E0">
          <w:rPr>
            <w:rFonts w:asciiTheme="minorHAnsi" w:eastAsia="Calibri" w:hAnsiTheme="minorHAnsi"/>
            <w:spacing w:val="-1"/>
            <w:u w:val="single" w:color="0000FF"/>
          </w:rPr>
          <w:t xml:space="preserve"> </w:t>
        </w:r>
        <w:r w:rsidRPr="008035E0">
          <w:rPr>
            <w:rFonts w:asciiTheme="minorHAnsi" w:eastAsia="Calibri" w:hAnsiTheme="minorHAnsi"/>
            <w:spacing w:val="-3"/>
            <w:u w:val="single" w:color="0000FF"/>
          </w:rPr>
          <w:t>F</w:t>
        </w:r>
        <w:r w:rsidRPr="008035E0">
          <w:rPr>
            <w:rFonts w:asciiTheme="minorHAnsi" w:eastAsia="Calibri" w:hAnsiTheme="minorHAnsi"/>
            <w:spacing w:val="1"/>
            <w:u w:val="single" w:color="0000FF"/>
          </w:rPr>
          <w:t>o</w:t>
        </w:r>
        <w:r w:rsidRPr="008035E0">
          <w:rPr>
            <w:rFonts w:asciiTheme="minorHAnsi" w:eastAsia="Calibri" w:hAnsiTheme="minorHAnsi"/>
            <w:spacing w:val="-1"/>
            <w:u w:val="single" w:color="0000FF"/>
          </w:rPr>
          <w:t>u</w:t>
        </w:r>
        <w:r w:rsidRPr="008035E0">
          <w:rPr>
            <w:rFonts w:asciiTheme="minorHAnsi" w:eastAsia="Calibri" w:hAnsiTheme="minorHAnsi"/>
            <w:u w:val="single" w:color="0000FF"/>
          </w:rPr>
          <w:t>r</w:t>
        </w:r>
        <w:r w:rsidRPr="008035E0">
          <w:rPr>
            <w:rFonts w:asciiTheme="minorHAnsi" w:eastAsia="Calibri" w:hAnsiTheme="minorHAnsi"/>
            <w:spacing w:val="-7"/>
            <w:u w:val="single" w:color="0000FF"/>
          </w:rPr>
          <w:t xml:space="preserve"> </w:t>
        </w:r>
        <w:r w:rsidRPr="008035E0">
          <w:rPr>
            <w:rFonts w:asciiTheme="minorHAnsi" w:eastAsia="Calibri" w:hAnsiTheme="minorHAnsi"/>
            <w:u w:val="single" w:color="0000FF"/>
          </w:rPr>
          <w:t>Wheel</w:t>
        </w:r>
        <w:r w:rsidRPr="008035E0">
          <w:rPr>
            <w:rFonts w:asciiTheme="minorHAnsi" w:eastAsia="Calibri" w:hAnsiTheme="minorHAnsi"/>
            <w:spacing w:val="-8"/>
            <w:u w:val="single" w:color="0000FF"/>
          </w:rPr>
          <w:t xml:space="preserve"> </w:t>
        </w:r>
        <w:r w:rsidRPr="008035E0">
          <w:rPr>
            <w:rFonts w:asciiTheme="minorHAnsi" w:eastAsia="Calibri" w:hAnsiTheme="minorHAnsi"/>
            <w:spacing w:val="-1"/>
            <w:u w:val="single" w:color="0000FF"/>
          </w:rPr>
          <w:t>D</w:t>
        </w:r>
        <w:r w:rsidRPr="008035E0">
          <w:rPr>
            <w:rFonts w:asciiTheme="minorHAnsi" w:eastAsia="Calibri" w:hAnsiTheme="minorHAnsi"/>
            <w:spacing w:val="-3"/>
            <w:u w:val="single" w:color="0000FF"/>
          </w:rPr>
          <w:t>ri</w:t>
        </w:r>
        <w:r w:rsidRPr="008035E0">
          <w:rPr>
            <w:rFonts w:asciiTheme="minorHAnsi" w:eastAsia="Calibri" w:hAnsiTheme="minorHAnsi"/>
            <w:spacing w:val="-1"/>
            <w:u w:val="single" w:color="0000FF"/>
          </w:rPr>
          <w:t>v</w:t>
        </w:r>
        <w:r w:rsidRPr="008035E0">
          <w:rPr>
            <w:rFonts w:asciiTheme="minorHAnsi" w:eastAsia="Calibri" w:hAnsiTheme="minorHAnsi"/>
            <w:spacing w:val="-3"/>
            <w:u w:val="single" w:color="0000FF"/>
          </w:rPr>
          <w:t>in</w:t>
        </w:r>
        <w:r w:rsidRPr="008035E0">
          <w:rPr>
            <w:rFonts w:asciiTheme="minorHAnsi" w:eastAsia="Calibri" w:hAnsiTheme="minorHAnsi"/>
            <w:u w:val="single" w:color="0000FF"/>
          </w:rPr>
          <w:t>g</w:t>
        </w:r>
      </w:hyperlink>
    </w:p>
    <w:p w14:paraId="031513CF" w14:textId="77777777" w:rsidR="009A6258" w:rsidRPr="008035E0" w:rsidRDefault="009A6258" w:rsidP="009A6258">
      <w:pPr>
        <w:pStyle w:val="Heading1"/>
      </w:pPr>
      <w:bookmarkStart w:id="10" w:name="_Toc173921207"/>
      <w:r w:rsidRPr="008035E0">
        <w:t>Communication</w:t>
      </w:r>
      <w:bookmarkEnd w:id="10"/>
    </w:p>
    <w:p w14:paraId="5AA5957C" w14:textId="77777777" w:rsidR="009A6258" w:rsidRPr="008035E0" w:rsidRDefault="009A6258" w:rsidP="009A6258">
      <w:pPr>
        <w:pStyle w:val="Heading2"/>
      </w:pPr>
      <w:r w:rsidRPr="008035E0">
        <w:t>Minimum Communication Requirements</w:t>
      </w:r>
    </w:p>
    <w:p w14:paraId="1D64931D" w14:textId="77777777" w:rsidR="009A6258" w:rsidRPr="008035E0" w:rsidRDefault="009A6258" w:rsidP="009A6258">
      <w:r w:rsidRPr="008035E0">
        <w:rPr>
          <w:rStyle w:val="Strong"/>
          <w:rFonts w:asciiTheme="minorHAnsi" w:hAnsiTheme="minorHAnsi"/>
          <w:szCs w:val="22"/>
        </w:rPr>
        <w:t>Equipment Selection</w:t>
      </w:r>
      <w:r w:rsidRPr="008035E0">
        <w:t>: Choose communication equipment suitable for terrain, transmission distance, and expected conditions, such as HF, UHF, and VHF radios, satellite phones, or mobile phones. Before departure, ensure all devices are operational.</w:t>
      </w:r>
    </w:p>
    <w:p w14:paraId="366C7A94" w14:textId="77777777" w:rsidR="009A6258" w:rsidRPr="008035E0" w:rsidRDefault="009A6258" w:rsidP="009A6258">
      <w:r w:rsidRPr="008035E0">
        <w:rPr>
          <w:rStyle w:val="Strong"/>
          <w:rFonts w:asciiTheme="minorHAnsi" w:hAnsiTheme="minorHAnsi"/>
          <w:szCs w:val="22"/>
        </w:rPr>
        <w:t>Satellite Phones</w:t>
      </w:r>
      <w:r w:rsidRPr="008035E0">
        <w:t>: Utilise satellite phones for improved communication, akin to mobile phones, allowing for emergency contact numbers to be saved.</w:t>
      </w:r>
    </w:p>
    <w:p w14:paraId="7AA75EB2" w14:textId="77777777" w:rsidR="009A6258" w:rsidRPr="008035E0" w:rsidRDefault="009A6258" w:rsidP="009A6258">
      <w:r w:rsidRPr="008035E0">
        <w:rPr>
          <w:rStyle w:val="Strong"/>
          <w:rFonts w:asciiTheme="minorHAnsi" w:hAnsiTheme="minorHAnsi"/>
          <w:szCs w:val="22"/>
        </w:rPr>
        <w:t>Communication Channels</w:t>
      </w:r>
      <w:r w:rsidRPr="008035E0">
        <w:t>: Maintain communication between field groups/vehicles, base camp, academic/administrative units, and emergency services. Regular check-ins, noted on the Fieldwork Plan, are essential.</w:t>
      </w:r>
    </w:p>
    <w:p w14:paraId="01E8D831" w14:textId="77777777" w:rsidR="009A6258" w:rsidRPr="008035E0" w:rsidRDefault="009A6258" w:rsidP="009A6258">
      <w:r w:rsidRPr="008035E0">
        <w:rPr>
          <w:rStyle w:val="Strong"/>
          <w:rFonts w:asciiTheme="minorHAnsi" w:hAnsiTheme="minorHAnsi"/>
          <w:szCs w:val="22"/>
        </w:rPr>
        <w:t>Training</w:t>
      </w:r>
      <w:r w:rsidRPr="008035E0">
        <w:t>: Conduct instruction sessions before field</w:t>
      </w:r>
      <w:r>
        <w:t>work</w:t>
      </w:r>
      <w:r w:rsidRPr="008035E0">
        <w:t xml:space="preserve"> activity commences to ensure personnel can effectively operate equipment.</w:t>
      </w:r>
      <w:r w:rsidRPr="002A439E">
        <w:t xml:space="preserve"> </w:t>
      </w:r>
      <w:r w:rsidRPr="008035E0">
        <w:t>Ensure multiple personnel in each group are trained in equipment operation. Adequate battery charging provisions should be available.</w:t>
      </w:r>
    </w:p>
    <w:p w14:paraId="5CBA7749" w14:textId="77777777" w:rsidR="009A6258" w:rsidRPr="008035E0" w:rsidRDefault="009A6258" w:rsidP="009A6258">
      <w:pPr>
        <w:pStyle w:val="Heading2"/>
      </w:pPr>
      <w:r w:rsidRPr="008035E0">
        <w:t>Types of Communication</w:t>
      </w:r>
    </w:p>
    <w:p w14:paraId="787F2128" w14:textId="77777777" w:rsidR="009A6258" w:rsidRPr="008035E0" w:rsidRDefault="009A6258" w:rsidP="009A6258">
      <w:r w:rsidRPr="008035E0">
        <w:rPr>
          <w:rStyle w:val="Strong"/>
          <w:rFonts w:asciiTheme="minorHAnsi" w:hAnsiTheme="minorHAnsi"/>
          <w:szCs w:val="22"/>
        </w:rPr>
        <w:t>Mobile Phones</w:t>
      </w:r>
      <w:r w:rsidRPr="008035E0">
        <w:t>: Consider coverage limitations outside urban areas and opt for dual SIMs from different providers.</w:t>
      </w:r>
    </w:p>
    <w:p w14:paraId="4027F31E" w14:textId="77777777" w:rsidR="009A6258" w:rsidRPr="008035E0" w:rsidRDefault="009A6258" w:rsidP="009A6258">
      <w:r w:rsidRPr="008035E0">
        <w:rPr>
          <w:rStyle w:val="Strong"/>
          <w:rFonts w:asciiTheme="minorHAnsi" w:hAnsiTheme="minorHAnsi"/>
          <w:szCs w:val="22"/>
        </w:rPr>
        <w:t>Citizen Band (CB) Radio</w:t>
      </w:r>
      <w:r w:rsidRPr="008035E0">
        <w:t>: Suitable for short-range communication within the study area.</w:t>
      </w:r>
    </w:p>
    <w:p w14:paraId="57A69BD7" w14:textId="77777777" w:rsidR="009A6258" w:rsidRPr="008035E0" w:rsidRDefault="009A6258" w:rsidP="009A6258">
      <w:r w:rsidRPr="008035E0">
        <w:rPr>
          <w:rStyle w:val="Strong"/>
          <w:rFonts w:asciiTheme="minorHAnsi" w:hAnsiTheme="minorHAnsi"/>
          <w:szCs w:val="22"/>
        </w:rPr>
        <w:t>State-wide Mobile Radio</w:t>
      </w:r>
      <w:r w:rsidRPr="008035E0">
        <w:t>: Effective for short-distance communication and emergency calls, covering 97% of Victoria.</w:t>
      </w:r>
    </w:p>
    <w:p w14:paraId="2DB56E0F" w14:textId="77777777" w:rsidR="009A6258" w:rsidRPr="008035E0" w:rsidRDefault="009A6258" w:rsidP="009A6258">
      <w:r w:rsidRPr="008035E0">
        <w:rPr>
          <w:rStyle w:val="Strong"/>
          <w:rFonts w:asciiTheme="minorHAnsi" w:hAnsiTheme="minorHAnsi"/>
          <w:szCs w:val="22"/>
        </w:rPr>
        <w:t>Very High Frequency (VHF) Radio (Royal Flying Doctor Service)</w:t>
      </w:r>
      <w:r w:rsidRPr="008035E0">
        <w:t>: Requires prior registration and suitable for remote area usage.</w:t>
      </w:r>
    </w:p>
    <w:p w14:paraId="244BFEF5" w14:textId="77777777" w:rsidR="009A6258" w:rsidRPr="008035E0" w:rsidRDefault="009A6258" w:rsidP="009A6258">
      <w:r w:rsidRPr="008035E0">
        <w:rPr>
          <w:rStyle w:val="Strong"/>
          <w:rFonts w:asciiTheme="minorHAnsi" w:hAnsiTheme="minorHAnsi"/>
          <w:szCs w:val="22"/>
        </w:rPr>
        <w:t>Satellite Phones and Devices</w:t>
      </w:r>
      <w:r w:rsidRPr="008035E0">
        <w:t>: Ensure full coverage awareness and consider emerging technologies like satellite communication devices with GPS messaging.</w:t>
      </w:r>
    </w:p>
    <w:p w14:paraId="1280B7C0" w14:textId="77777777" w:rsidR="009A6258" w:rsidRPr="008035E0" w:rsidRDefault="009A6258" w:rsidP="009A6258">
      <w:r w:rsidRPr="008035E0">
        <w:rPr>
          <w:rStyle w:val="Strong"/>
          <w:rFonts w:asciiTheme="minorHAnsi" w:hAnsiTheme="minorHAnsi"/>
          <w:szCs w:val="22"/>
        </w:rPr>
        <w:t>PLB/EPIRB</w:t>
      </w:r>
      <w:r w:rsidRPr="008035E0">
        <w:t>: Emergency beacons for distress calls, with PLBs suitable for personal use and EPIRBs typically used on boats.</w:t>
      </w:r>
    </w:p>
    <w:p w14:paraId="6F1603CF" w14:textId="77777777" w:rsidR="009A6258" w:rsidRPr="008035E0" w:rsidRDefault="009A6258" w:rsidP="009A6258">
      <w:r w:rsidRPr="008035E0">
        <w:rPr>
          <w:rStyle w:val="Strong"/>
          <w:rFonts w:asciiTheme="minorHAnsi" w:hAnsiTheme="minorHAnsi"/>
          <w:szCs w:val="22"/>
        </w:rPr>
        <w:lastRenderedPageBreak/>
        <w:t>Radio Handsets</w:t>
      </w:r>
      <w:r w:rsidRPr="008035E0">
        <w:t>: Available in some National Parks, contact individual rangers for availability.</w:t>
      </w:r>
    </w:p>
    <w:p w14:paraId="3A9D0BD8" w14:textId="77777777" w:rsidR="009A6258" w:rsidRPr="008035E0" w:rsidRDefault="009A6258" w:rsidP="009A6258">
      <w:pPr>
        <w:pStyle w:val="Heading2"/>
      </w:pPr>
      <w:r w:rsidRPr="008035E0">
        <w:t>Communication in an Emergency</w:t>
      </w:r>
    </w:p>
    <w:p w14:paraId="35DC29D2" w14:textId="77777777" w:rsidR="009A6258" w:rsidRPr="008035E0" w:rsidRDefault="009A6258" w:rsidP="009A6258">
      <w:r w:rsidRPr="008035E0">
        <w:rPr>
          <w:rStyle w:val="Strong"/>
          <w:rFonts w:asciiTheme="minorHAnsi" w:hAnsiTheme="minorHAnsi"/>
          <w:szCs w:val="22"/>
        </w:rPr>
        <w:t>UoM SafeZone App</w:t>
      </w:r>
      <w:r w:rsidRPr="008035E0">
        <w:t>: Utilise the SafeZone app within mobile phone range to call emergency services.</w:t>
      </w:r>
    </w:p>
    <w:p w14:paraId="5A3D3AA6" w14:textId="6F1201F8" w:rsidR="009A6258" w:rsidRPr="008035E0" w:rsidRDefault="009A6258" w:rsidP="009A6258">
      <w:r w:rsidRPr="016BEC32">
        <w:rPr>
          <w:rStyle w:val="Strong"/>
          <w:rFonts w:asciiTheme="minorHAnsi" w:hAnsiTheme="minorHAnsi"/>
        </w:rPr>
        <w:t>Emergency Numbers</w:t>
      </w:r>
      <w:r>
        <w:t>: Know emergency numbers "000" or "112" and use alternative communication methods if phone coverage is low.</w:t>
      </w:r>
      <w:r w:rsidR="152D8E8B">
        <w:t xml:space="preserve"> Note “000” or “112” will default to another mobile phone carrier if </w:t>
      </w:r>
      <w:r w:rsidR="11F5382E">
        <w:t xml:space="preserve">available, when </w:t>
      </w:r>
      <w:r w:rsidR="152D8E8B">
        <w:t>the mobile being used is out of service range.</w:t>
      </w:r>
    </w:p>
    <w:p w14:paraId="79FFD894" w14:textId="77777777" w:rsidR="009A6258" w:rsidRPr="008035E0" w:rsidRDefault="009A6258" w:rsidP="009A6258">
      <w:r w:rsidRPr="008035E0">
        <w:rPr>
          <w:rStyle w:val="Strong"/>
          <w:rFonts w:asciiTheme="minorHAnsi" w:hAnsiTheme="minorHAnsi"/>
          <w:szCs w:val="22"/>
        </w:rPr>
        <w:t>Satellite Communicators</w:t>
      </w:r>
      <w:r w:rsidRPr="008035E0">
        <w:t>: Most have an emergency button for direct contact with emergency services.</w:t>
      </w:r>
    </w:p>
    <w:p w14:paraId="6724A3A5" w14:textId="77777777" w:rsidR="009A6258" w:rsidRPr="008035E0" w:rsidRDefault="009A6258" w:rsidP="009A6258">
      <w:pPr>
        <w:pStyle w:val="Heading2"/>
      </w:pPr>
      <w:r w:rsidRPr="008035E0">
        <w:t>Emerging and New Technologies</w:t>
      </w:r>
    </w:p>
    <w:p w14:paraId="03A6D0C7" w14:textId="77777777" w:rsidR="009A6258" w:rsidRPr="008035E0" w:rsidRDefault="009A6258" w:rsidP="009A6258">
      <w:r w:rsidRPr="008035E0">
        <w:rPr>
          <w:rStyle w:val="Strong"/>
          <w:rFonts w:asciiTheme="minorHAnsi" w:hAnsiTheme="minorHAnsi"/>
          <w:szCs w:val="22"/>
        </w:rPr>
        <w:t>Stay Updated</w:t>
      </w:r>
      <w:r w:rsidRPr="008035E0">
        <w:t>: Keep abreast of emerging communication devices and networks to ensure the use of the latest technology.</w:t>
      </w:r>
    </w:p>
    <w:p w14:paraId="31A421FC" w14:textId="77777777" w:rsidR="009A6258" w:rsidRPr="008035E0" w:rsidRDefault="009A6258" w:rsidP="009A6258">
      <w:pPr>
        <w:pStyle w:val="Heading2"/>
        <w:rPr>
          <w:color w:val="auto"/>
        </w:rPr>
      </w:pPr>
      <w:r w:rsidRPr="008035E0">
        <w:t>Marine Radio Communications</w:t>
      </w:r>
    </w:p>
    <w:p w14:paraId="00B8832A" w14:textId="77777777" w:rsidR="009A6258" w:rsidRPr="008035E0" w:rsidRDefault="009A6258" w:rsidP="009A6258">
      <w:r w:rsidRPr="008035E0">
        <w:rPr>
          <w:rStyle w:val="Strong"/>
          <w:rFonts w:asciiTheme="minorHAnsi" w:hAnsiTheme="minorHAnsi"/>
          <w:szCs w:val="22"/>
        </w:rPr>
        <w:t>Distress Monitoring Services</w:t>
      </w:r>
      <w:r w:rsidRPr="008035E0">
        <w:t>: Coast Radio Melbourne provides distress monitoring services on HF frequencies 4125 kHz, 6215 kHz, and 8291 kHz, complemented by a network of stations across Australia covering most Victorian waters.</w:t>
      </w:r>
    </w:p>
    <w:p w14:paraId="418C81BA" w14:textId="77777777" w:rsidR="009A6258" w:rsidRPr="008035E0" w:rsidRDefault="009A6258" w:rsidP="009A6258">
      <w:pPr>
        <w:pStyle w:val="Heading2"/>
      </w:pPr>
      <w:r w:rsidRPr="008035E0">
        <w:t>Backup Communications Equipment</w:t>
      </w:r>
    </w:p>
    <w:p w14:paraId="4659A180" w14:textId="77777777" w:rsidR="009A6258" w:rsidRDefault="009A6258" w:rsidP="009A6258">
      <w:r w:rsidRPr="008035E0">
        <w:rPr>
          <w:rStyle w:val="Strong"/>
          <w:rFonts w:asciiTheme="minorHAnsi" w:hAnsiTheme="minorHAnsi"/>
          <w:szCs w:val="22"/>
        </w:rPr>
        <w:t>Provision of Backup Equipment</w:t>
      </w:r>
      <w:r w:rsidRPr="008035E0">
        <w:t>: Ensure spare radios, mobile phones, additional battery packs, EPIRBs, or flares are available to mitigate equipment damage or failure in the field.</w:t>
      </w:r>
    </w:p>
    <w:p w14:paraId="77958423" w14:textId="77777777" w:rsidR="009A6258" w:rsidRPr="008035E0" w:rsidRDefault="009A6258" w:rsidP="009A6258">
      <w:r w:rsidRPr="008035E0">
        <w:t>Further Information:</w:t>
      </w:r>
    </w:p>
    <w:p w14:paraId="3DFB2E59" w14:textId="77777777" w:rsidR="009A6258" w:rsidRPr="00A41CA7" w:rsidRDefault="00000000" w:rsidP="009A6258">
      <w:pPr>
        <w:pStyle w:val="ListParagraph"/>
        <w:numPr>
          <w:ilvl w:val="0"/>
          <w:numId w:val="24"/>
        </w:numPr>
        <w:rPr>
          <w:rFonts w:asciiTheme="minorHAnsi" w:hAnsiTheme="minorHAnsi"/>
        </w:rPr>
      </w:pPr>
      <w:hyperlink r:id="rId23">
        <w:r w:rsidR="009A6258" w:rsidRPr="00A41CA7">
          <w:rPr>
            <w:rFonts w:asciiTheme="minorHAnsi" w:hAnsiTheme="minorHAnsi"/>
          </w:rPr>
          <w:t>Australian Communications and Media Authority (ACMA)</w:t>
        </w:r>
      </w:hyperlink>
    </w:p>
    <w:p w14:paraId="682DDB14" w14:textId="77777777" w:rsidR="009A6258" w:rsidRPr="00A41CA7" w:rsidRDefault="00000000" w:rsidP="009A6258">
      <w:pPr>
        <w:pStyle w:val="ListParagraph"/>
        <w:numPr>
          <w:ilvl w:val="0"/>
          <w:numId w:val="24"/>
        </w:numPr>
        <w:rPr>
          <w:rFonts w:asciiTheme="minorHAnsi" w:hAnsiTheme="minorHAnsi"/>
        </w:rPr>
      </w:pPr>
      <w:hyperlink r:id="rId24">
        <w:r w:rsidR="009A6258" w:rsidRPr="00A41CA7">
          <w:rPr>
            <w:rFonts w:asciiTheme="minorHAnsi" w:hAnsiTheme="minorHAnsi"/>
          </w:rPr>
          <w:t>Bush Search and Rescue NSW (BSAR NSW)</w:t>
        </w:r>
      </w:hyperlink>
    </w:p>
    <w:p w14:paraId="423A8ACC" w14:textId="77777777" w:rsidR="009A6258" w:rsidRPr="00A41CA7" w:rsidRDefault="00000000" w:rsidP="009A6258">
      <w:pPr>
        <w:pStyle w:val="ListParagraph"/>
        <w:numPr>
          <w:ilvl w:val="0"/>
          <w:numId w:val="24"/>
        </w:numPr>
        <w:rPr>
          <w:rFonts w:asciiTheme="minorHAnsi" w:hAnsiTheme="minorHAnsi"/>
        </w:rPr>
      </w:pPr>
      <w:hyperlink r:id="rId25" w:history="1">
        <w:r w:rsidR="009A6258" w:rsidRPr="00A41CA7">
          <w:t>The Australian National 4WD Radio Network – VKS 737</w:t>
        </w:r>
      </w:hyperlink>
    </w:p>
    <w:p w14:paraId="5AEB899A" w14:textId="77777777" w:rsidR="009A6258" w:rsidRPr="008035E0" w:rsidRDefault="009A6258" w:rsidP="009A6258">
      <w:pPr>
        <w:pStyle w:val="ListParagraph"/>
        <w:numPr>
          <w:ilvl w:val="0"/>
          <w:numId w:val="24"/>
        </w:numPr>
        <w:rPr>
          <w:rFonts w:asciiTheme="minorHAnsi" w:hAnsiTheme="minorHAnsi"/>
        </w:rPr>
      </w:pPr>
      <w:r w:rsidRPr="008035E0">
        <w:rPr>
          <w:rFonts w:asciiTheme="minorHAnsi" w:hAnsiTheme="minorHAnsi"/>
        </w:rPr>
        <w:t>Transport Safety Victoria – Maritime Safety Victoria: Radio Operation</w:t>
      </w:r>
    </w:p>
    <w:p w14:paraId="190ABC74" w14:textId="77777777" w:rsidR="009A6258" w:rsidRPr="008035E0" w:rsidRDefault="00000000" w:rsidP="009A6258">
      <w:pPr>
        <w:pStyle w:val="ListParagraph"/>
        <w:numPr>
          <w:ilvl w:val="0"/>
          <w:numId w:val="24"/>
        </w:numPr>
        <w:rPr>
          <w:rFonts w:asciiTheme="minorHAnsi" w:hAnsiTheme="minorHAnsi"/>
        </w:rPr>
      </w:pPr>
      <w:hyperlink r:id="rId26" w:tgtFrame="_new" w:history="1">
        <w:r w:rsidR="009A6258" w:rsidRPr="00A41CA7">
          <w:t>Australian Maritime Safety Authority – AMSA</w:t>
        </w:r>
      </w:hyperlink>
    </w:p>
    <w:p w14:paraId="4BEC6A02" w14:textId="77777777" w:rsidR="009A6258" w:rsidRPr="008035E0" w:rsidRDefault="009A6258" w:rsidP="009A6258">
      <w:pPr>
        <w:pStyle w:val="Heading1"/>
      </w:pPr>
      <w:bookmarkStart w:id="11" w:name="_Toc173921208"/>
      <w:r w:rsidRPr="008035E0">
        <w:t>Navigation Systems</w:t>
      </w:r>
      <w:bookmarkEnd w:id="11"/>
    </w:p>
    <w:p w14:paraId="47ABAD96" w14:textId="114702AF" w:rsidR="009A6258" w:rsidRDefault="009A6258" w:rsidP="009A6258">
      <w:r w:rsidRPr="016BEC32">
        <w:rPr>
          <w:rStyle w:val="Strong"/>
          <w:rFonts w:asciiTheme="minorHAnsi" w:hAnsiTheme="minorHAnsi"/>
        </w:rPr>
        <w:t>Maps and Navigation Tools</w:t>
      </w:r>
      <w:r>
        <w:t>: Provide maps and navigation systems suitable for groups and individual vehicles or small groups. Consider downloading map apps like Google Maps, Avenza or Garmin Explore before the trip for offline use. Satellite tracking/GPS devices such as SPOT and Garmin InReach can supplement navigation. Utilise the Emergency+ App for pinpointing locations in emergencies.</w:t>
      </w:r>
    </w:p>
    <w:p w14:paraId="3D960A3A" w14:textId="77777777" w:rsidR="00B957F0" w:rsidRDefault="00B957F0" w:rsidP="00B957F0">
      <w:pPr>
        <w:pStyle w:val="Heading1"/>
      </w:pPr>
      <w:bookmarkStart w:id="12" w:name="_Toc173921209"/>
      <w:r w:rsidRPr="008035E0">
        <w:rPr>
          <w:spacing w:val="1"/>
        </w:rPr>
        <w:t>Fi</w:t>
      </w:r>
      <w:r w:rsidRPr="008035E0">
        <w:t>rst</w:t>
      </w:r>
      <w:r w:rsidRPr="008035E0">
        <w:rPr>
          <w:spacing w:val="-12"/>
        </w:rPr>
        <w:t xml:space="preserve"> </w:t>
      </w:r>
      <w:r w:rsidRPr="008035E0">
        <w:rPr>
          <w:spacing w:val="-6"/>
        </w:rPr>
        <w:t>a</w:t>
      </w:r>
      <w:r w:rsidRPr="008035E0">
        <w:rPr>
          <w:spacing w:val="-4"/>
        </w:rPr>
        <w:t>i</w:t>
      </w:r>
      <w:r w:rsidRPr="008035E0">
        <w:t>d</w:t>
      </w:r>
      <w:bookmarkEnd w:id="12"/>
    </w:p>
    <w:p w14:paraId="4013354D" w14:textId="77777777" w:rsidR="00B957F0" w:rsidRDefault="00B957F0" w:rsidP="00B957F0">
      <w:r w:rsidRPr="001666FB">
        <w:t>To identify the appropriate number of first aiders required for a fieldwork activity, two methods can be utili</w:t>
      </w:r>
      <w:r>
        <w:t>s</w:t>
      </w:r>
      <w:r w:rsidRPr="001666FB">
        <w:t>ed:</w:t>
      </w:r>
    </w:p>
    <w:p w14:paraId="3BF0A9D5" w14:textId="77777777" w:rsidR="00B957F0" w:rsidRDefault="00B957F0" w:rsidP="00B957F0">
      <w:pPr>
        <w:pStyle w:val="ListParagraph"/>
        <w:numPr>
          <w:ilvl w:val="0"/>
          <w:numId w:val="44"/>
        </w:numPr>
      </w:pPr>
      <w:r>
        <w:t>Standard approach</w:t>
      </w:r>
    </w:p>
    <w:p w14:paraId="1AB02892" w14:textId="77777777" w:rsidR="00B957F0" w:rsidRPr="007365FC" w:rsidRDefault="00B957F0" w:rsidP="00B957F0">
      <w:pPr>
        <w:pStyle w:val="ListParagraph"/>
        <w:numPr>
          <w:ilvl w:val="0"/>
          <w:numId w:val="44"/>
        </w:numPr>
      </w:pPr>
      <w:r>
        <w:t>Risk assessment</w:t>
      </w:r>
    </w:p>
    <w:p w14:paraId="73113ADC" w14:textId="77777777" w:rsidR="00B957F0" w:rsidRPr="00DB0DD5" w:rsidRDefault="00B957F0" w:rsidP="00B957F0">
      <w:pPr>
        <w:pStyle w:val="Heading2"/>
      </w:pPr>
      <w:r>
        <w:lastRenderedPageBreak/>
        <w:t>Standard</w:t>
      </w:r>
      <w:r w:rsidRPr="00DB0DD5">
        <w:t xml:space="preserve"> approach</w:t>
      </w:r>
    </w:p>
    <w:p w14:paraId="770BF13F" w14:textId="77777777" w:rsidR="00B957F0" w:rsidRPr="002D05BA" w:rsidRDefault="00B957F0" w:rsidP="00B957F0">
      <w:r w:rsidRPr="002D05BA">
        <w:t xml:space="preserve">The </w:t>
      </w:r>
      <w:r>
        <w:t xml:space="preserve">standard </w:t>
      </w:r>
      <w:r w:rsidRPr="002D05BA">
        <w:t xml:space="preserve">approach offers </w:t>
      </w:r>
      <w:r>
        <w:t>simplicity, clarity and consistency; however</w:t>
      </w:r>
      <w:r w:rsidRPr="00622882">
        <w:rPr>
          <w:b/>
          <w:bCs/>
          <w:u w:val="single"/>
        </w:rPr>
        <w:t>, it may not suit the full range fieldwork activities</w:t>
      </w:r>
      <w:r>
        <w:t>. The standard approach specifies</w:t>
      </w:r>
      <w:r w:rsidRPr="002D05BA">
        <w:t xml:space="preserve"> the number of first aider</w:t>
      </w:r>
      <w:r>
        <w:t>s and kits</w:t>
      </w:r>
      <w:r w:rsidRPr="002D05BA">
        <w:t xml:space="preserve"> based on </w:t>
      </w:r>
      <w:r>
        <w:t xml:space="preserve">the number of participants and </w:t>
      </w:r>
      <w:r w:rsidRPr="002D05BA">
        <w:t xml:space="preserve">the proximity to medical help. </w:t>
      </w:r>
    </w:p>
    <w:p w14:paraId="2032EA4F" w14:textId="38F491A4" w:rsidR="00B957F0" w:rsidRPr="007A0551" w:rsidRDefault="00B957F0" w:rsidP="00B957F0">
      <w:r w:rsidRPr="016BEC32">
        <w:rPr>
          <w:b/>
          <w:bCs/>
        </w:rPr>
        <w:t>Medical Help:</w:t>
      </w:r>
      <w:r>
        <w:t xml:space="preserve"> Includes general practitioners, medical clinics, urgent care clinics, or hospital emergency departments.</w:t>
      </w:r>
    </w:p>
    <w:tbl>
      <w:tblPr>
        <w:tblW w:w="5000" w:type="pct"/>
        <w:jc w:val="center"/>
        <w:tblCellMar>
          <w:left w:w="0" w:type="dxa"/>
          <w:right w:w="0" w:type="dxa"/>
        </w:tblCellMar>
        <w:tblLook w:val="01E0" w:firstRow="1" w:lastRow="1" w:firstColumn="1" w:lastColumn="1" w:noHBand="0" w:noVBand="0"/>
      </w:tblPr>
      <w:tblGrid>
        <w:gridCol w:w="2110"/>
        <w:gridCol w:w="8368"/>
      </w:tblGrid>
      <w:tr w:rsidR="00B957F0" w:rsidRPr="008035E0" w14:paraId="1103B4AC" w14:textId="77777777" w:rsidTr="016BEC32">
        <w:trPr>
          <w:trHeight w:hRule="exact" w:val="612"/>
          <w:jc w:val="center"/>
        </w:trPr>
        <w:tc>
          <w:tcPr>
            <w:tcW w:w="5000" w:type="pct"/>
            <w:gridSpan w:val="2"/>
            <w:tcBorders>
              <w:top w:val="nil"/>
              <w:left w:val="single" w:sz="5" w:space="0" w:color="094183"/>
              <w:bottom w:val="single" w:sz="5" w:space="0" w:color="094183"/>
              <w:right w:val="single" w:sz="5" w:space="0" w:color="094183"/>
            </w:tcBorders>
            <w:shd w:val="clear" w:color="auto" w:fill="094183"/>
          </w:tcPr>
          <w:p w14:paraId="5C53AC3E" w14:textId="7997C3B7" w:rsidR="00B957F0" w:rsidRPr="008035E0" w:rsidRDefault="00B957F0" w:rsidP="00D27A24">
            <w:pPr>
              <w:rPr>
                <w:rFonts w:asciiTheme="minorHAnsi" w:eastAsia="Calibri" w:hAnsiTheme="minorHAnsi"/>
              </w:rPr>
            </w:pPr>
            <w:r w:rsidRPr="008035E0">
              <w:rPr>
                <w:rFonts w:asciiTheme="minorHAnsi" w:eastAsia="Calibri" w:hAnsiTheme="minorHAnsi"/>
              </w:rPr>
              <w:t>FI</w:t>
            </w:r>
            <w:r w:rsidRPr="008035E0">
              <w:rPr>
                <w:rFonts w:asciiTheme="minorHAnsi" w:eastAsia="Calibri" w:hAnsiTheme="minorHAnsi"/>
                <w:spacing w:val="1"/>
              </w:rPr>
              <w:t>E</w:t>
            </w:r>
            <w:r w:rsidRPr="008035E0">
              <w:rPr>
                <w:rFonts w:asciiTheme="minorHAnsi" w:eastAsia="Calibri" w:hAnsiTheme="minorHAnsi"/>
              </w:rPr>
              <w:t>LD</w:t>
            </w:r>
            <w:r>
              <w:rPr>
                <w:rFonts w:asciiTheme="minorHAnsi" w:eastAsia="Calibri" w:hAnsiTheme="minorHAnsi"/>
                <w:spacing w:val="-5"/>
              </w:rPr>
              <w:t xml:space="preserve">WORK </w:t>
            </w:r>
            <w:r w:rsidRPr="008035E0">
              <w:rPr>
                <w:rFonts w:asciiTheme="minorHAnsi" w:eastAsia="Calibri" w:hAnsiTheme="minorHAnsi"/>
                <w:spacing w:val="-1"/>
              </w:rPr>
              <w:t>I</w:t>
            </w:r>
            <w:r w:rsidRPr="008035E0">
              <w:rPr>
                <w:rFonts w:asciiTheme="minorHAnsi" w:eastAsia="Calibri" w:hAnsiTheme="minorHAnsi"/>
              </w:rPr>
              <w:t>N</w:t>
            </w:r>
            <w:r w:rsidRPr="008035E0">
              <w:rPr>
                <w:rFonts w:asciiTheme="minorHAnsi" w:eastAsia="Calibri" w:hAnsiTheme="minorHAnsi"/>
                <w:spacing w:val="-1"/>
              </w:rPr>
              <w:t xml:space="preserve"> </w:t>
            </w:r>
            <w:r w:rsidRPr="008035E0">
              <w:rPr>
                <w:rFonts w:asciiTheme="minorHAnsi" w:eastAsia="Calibri" w:hAnsiTheme="minorHAnsi"/>
              </w:rPr>
              <w:t>L</w:t>
            </w:r>
            <w:r w:rsidRPr="008035E0">
              <w:rPr>
                <w:rFonts w:asciiTheme="minorHAnsi" w:eastAsia="Calibri" w:hAnsiTheme="minorHAnsi"/>
                <w:spacing w:val="-3"/>
              </w:rPr>
              <w:t>O</w:t>
            </w:r>
            <w:r w:rsidRPr="008035E0">
              <w:rPr>
                <w:rFonts w:asciiTheme="minorHAnsi" w:eastAsia="Calibri" w:hAnsiTheme="minorHAnsi"/>
                <w:spacing w:val="1"/>
              </w:rPr>
              <w:t>C</w:t>
            </w:r>
            <w:r w:rsidRPr="008035E0">
              <w:rPr>
                <w:rFonts w:asciiTheme="minorHAnsi" w:eastAsia="Calibri" w:hAnsiTheme="minorHAnsi"/>
                <w:spacing w:val="-2"/>
              </w:rPr>
              <w:t>A</w:t>
            </w:r>
            <w:r w:rsidRPr="008035E0">
              <w:rPr>
                <w:rFonts w:asciiTheme="minorHAnsi" w:eastAsia="Calibri" w:hAnsiTheme="minorHAnsi"/>
                <w:spacing w:val="-1"/>
              </w:rPr>
              <w:t>T</w:t>
            </w:r>
            <w:r w:rsidRPr="008035E0">
              <w:rPr>
                <w:rFonts w:asciiTheme="minorHAnsi" w:eastAsia="Calibri" w:hAnsiTheme="minorHAnsi"/>
                <w:spacing w:val="1"/>
              </w:rPr>
              <w:t>I</w:t>
            </w:r>
            <w:r w:rsidRPr="008035E0">
              <w:rPr>
                <w:rFonts w:asciiTheme="minorHAnsi" w:eastAsia="Calibri" w:hAnsiTheme="minorHAnsi"/>
              </w:rPr>
              <w:t>O</w:t>
            </w:r>
            <w:r w:rsidRPr="008035E0">
              <w:rPr>
                <w:rFonts w:asciiTheme="minorHAnsi" w:eastAsia="Calibri" w:hAnsiTheme="minorHAnsi"/>
                <w:spacing w:val="-2"/>
              </w:rPr>
              <w:t>N</w:t>
            </w:r>
            <w:r w:rsidRPr="008035E0">
              <w:rPr>
                <w:rFonts w:asciiTheme="minorHAnsi" w:eastAsia="Calibri" w:hAnsiTheme="minorHAnsi"/>
              </w:rPr>
              <w:t>S</w:t>
            </w:r>
            <w:r w:rsidRPr="008035E0">
              <w:rPr>
                <w:rFonts w:asciiTheme="minorHAnsi" w:eastAsia="Calibri" w:hAnsiTheme="minorHAnsi"/>
                <w:spacing w:val="-5"/>
              </w:rPr>
              <w:t xml:space="preserve"> </w:t>
            </w:r>
            <w:r>
              <w:rPr>
                <w:rFonts w:asciiTheme="minorHAnsi" w:eastAsia="Calibri" w:hAnsiTheme="minorHAnsi"/>
                <w:spacing w:val="-5"/>
              </w:rPr>
              <w:t xml:space="preserve">IN CLOSE PROXIMITY TO </w:t>
            </w:r>
            <w:r w:rsidRPr="008035E0">
              <w:rPr>
                <w:rFonts w:asciiTheme="minorHAnsi" w:eastAsia="Calibri" w:hAnsiTheme="minorHAnsi"/>
                <w:spacing w:val="-1"/>
              </w:rPr>
              <w:t>M</w:t>
            </w:r>
            <w:r w:rsidRPr="008035E0">
              <w:rPr>
                <w:rFonts w:asciiTheme="minorHAnsi" w:eastAsia="Calibri" w:hAnsiTheme="minorHAnsi"/>
              </w:rPr>
              <w:t>E</w:t>
            </w:r>
            <w:r w:rsidRPr="008035E0">
              <w:rPr>
                <w:rFonts w:asciiTheme="minorHAnsi" w:eastAsia="Calibri" w:hAnsiTheme="minorHAnsi"/>
                <w:spacing w:val="-2"/>
              </w:rPr>
              <w:t>D</w:t>
            </w:r>
            <w:r w:rsidRPr="008035E0">
              <w:rPr>
                <w:rFonts w:asciiTheme="minorHAnsi" w:eastAsia="Calibri" w:hAnsiTheme="minorHAnsi"/>
                <w:spacing w:val="1"/>
              </w:rPr>
              <w:t>I</w:t>
            </w:r>
            <w:r w:rsidRPr="008035E0">
              <w:rPr>
                <w:rFonts w:asciiTheme="minorHAnsi" w:eastAsia="Calibri" w:hAnsiTheme="minorHAnsi"/>
                <w:spacing w:val="-2"/>
              </w:rPr>
              <w:t>CA</w:t>
            </w:r>
            <w:r w:rsidRPr="008035E0">
              <w:rPr>
                <w:rFonts w:asciiTheme="minorHAnsi" w:eastAsia="Calibri" w:hAnsiTheme="minorHAnsi"/>
              </w:rPr>
              <w:t>L</w:t>
            </w:r>
            <w:r w:rsidRPr="008035E0">
              <w:rPr>
                <w:rFonts w:asciiTheme="minorHAnsi" w:eastAsia="Calibri" w:hAnsiTheme="minorHAnsi"/>
                <w:spacing w:val="-1"/>
              </w:rPr>
              <w:t xml:space="preserve"> </w:t>
            </w:r>
            <w:r w:rsidRPr="008035E0">
              <w:rPr>
                <w:rFonts w:asciiTheme="minorHAnsi" w:eastAsia="Calibri" w:hAnsiTheme="minorHAnsi"/>
                <w:spacing w:val="-5"/>
              </w:rPr>
              <w:t>HEL</w:t>
            </w:r>
            <w:r w:rsidRPr="008035E0">
              <w:rPr>
                <w:rFonts w:asciiTheme="minorHAnsi" w:eastAsia="Calibri" w:hAnsiTheme="minorHAnsi"/>
              </w:rPr>
              <w:t>P</w:t>
            </w:r>
            <w:r>
              <w:rPr>
                <w:rFonts w:asciiTheme="minorHAnsi" w:eastAsia="Calibri" w:hAnsiTheme="minorHAnsi"/>
              </w:rPr>
              <w:t xml:space="preserve"> (e.g. within 1h)</w:t>
            </w:r>
          </w:p>
        </w:tc>
      </w:tr>
      <w:tr w:rsidR="00B957F0" w:rsidRPr="008035E0" w14:paraId="66D3F610" w14:textId="77777777" w:rsidTr="016BEC32">
        <w:trPr>
          <w:trHeight w:hRule="exact" w:val="1095"/>
          <w:jc w:val="center"/>
        </w:trPr>
        <w:tc>
          <w:tcPr>
            <w:tcW w:w="1007" w:type="pct"/>
            <w:tcBorders>
              <w:top w:val="single" w:sz="5" w:space="0" w:color="094183"/>
              <w:left w:val="single" w:sz="5" w:space="0" w:color="094183"/>
              <w:bottom w:val="single" w:sz="5" w:space="0" w:color="094183"/>
              <w:right w:val="single" w:sz="5" w:space="0" w:color="094183"/>
            </w:tcBorders>
          </w:tcPr>
          <w:p w14:paraId="5636DE69" w14:textId="77777777" w:rsidR="00B957F0" w:rsidRPr="008035E0" w:rsidRDefault="00B957F0" w:rsidP="00D27A24">
            <w:pPr>
              <w:spacing w:before="0" w:beforeAutospacing="0" w:after="0" w:afterAutospacing="0"/>
              <w:rPr>
                <w:rFonts w:asciiTheme="minorHAnsi" w:eastAsia="Calibri" w:hAnsiTheme="minorHAnsi"/>
              </w:rPr>
            </w:pPr>
            <w:r w:rsidRPr="008035E0">
              <w:rPr>
                <w:rFonts w:asciiTheme="minorHAnsi" w:eastAsia="Calibri" w:hAnsiTheme="minorHAnsi"/>
              </w:rPr>
              <w:t>Gr</w:t>
            </w:r>
            <w:r w:rsidRPr="008035E0">
              <w:rPr>
                <w:rFonts w:asciiTheme="minorHAnsi" w:eastAsia="Calibri" w:hAnsiTheme="minorHAnsi"/>
                <w:spacing w:val="1"/>
              </w:rPr>
              <w:t>o</w:t>
            </w:r>
            <w:r w:rsidRPr="008035E0">
              <w:rPr>
                <w:rFonts w:asciiTheme="minorHAnsi" w:eastAsia="Calibri" w:hAnsiTheme="minorHAnsi"/>
                <w:spacing w:val="-1"/>
              </w:rPr>
              <w:t>up</w:t>
            </w:r>
            <w:r w:rsidRPr="008035E0">
              <w:rPr>
                <w:rFonts w:asciiTheme="minorHAnsi" w:eastAsia="Calibri" w:hAnsiTheme="minorHAnsi"/>
              </w:rPr>
              <w:t>s</w:t>
            </w:r>
            <w:r w:rsidRPr="008035E0">
              <w:rPr>
                <w:rFonts w:asciiTheme="minorHAnsi" w:eastAsia="Calibri" w:hAnsiTheme="minorHAnsi"/>
                <w:spacing w:val="-2"/>
              </w:rPr>
              <w:t xml:space="preserve"> </w:t>
            </w:r>
            <w:r w:rsidRPr="008035E0">
              <w:rPr>
                <w:rFonts w:asciiTheme="minorHAnsi" w:eastAsia="Calibri" w:hAnsiTheme="minorHAnsi"/>
                <w:spacing w:val="-1"/>
              </w:rPr>
              <w:t>u</w:t>
            </w:r>
            <w:r w:rsidRPr="008035E0">
              <w:rPr>
                <w:rFonts w:asciiTheme="minorHAnsi" w:eastAsia="Calibri" w:hAnsiTheme="minorHAnsi"/>
              </w:rPr>
              <w:t>p</w:t>
            </w:r>
            <w:r w:rsidRPr="008035E0">
              <w:rPr>
                <w:rFonts w:asciiTheme="minorHAnsi" w:eastAsia="Calibri" w:hAnsiTheme="minorHAnsi"/>
                <w:spacing w:val="-3"/>
              </w:rPr>
              <w:t xml:space="preserve"> </w:t>
            </w:r>
            <w:r w:rsidRPr="008035E0">
              <w:rPr>
                <w:rFonts w:asciiTheme="minorHAnsi" w:eastAsia="Calibri" w:hAnsiTheme="minorHAnsi"/>
                <w:spacing w:val="-2"/>
              </w:rPr>
              <w:t>t</w:t>
            </w:r>
            <w:r w:rsidRPr="008035E0">
              <w:rPr>
                <w:rFonts w:asciiTheme="minorHAnsi" w:eastAsia="Calibri" w:hAnsiTheme="minorHAnsi"/>
              </w:rPr>
              <w:t>o</w:t>
            </w:r>
            <w:r w:rsidRPr="008035E0">
              <w:rPr>
                <w:rFonts w:asciiTheme="minorHAnsi" w:eastAsia="Calibri" w:hAnsiTheme="minorHAnsi"/>
                <w:spacing w:val="-3"/>
              </w:rPr>
              <w:t xml:space="preserve"> </w:t>
            </w:r>
            <w:r>
              <w:rPr>
                <w:rFonts w:asciiTheme="minorHAnsi" w:eastAsia="Calibri" w:hAnsiTheme="minorHAnsi"/>
              </w:rPr>
              <w:t>30</w:t>
            </w:r>
            <w:r w:rsidRPr="008035E0">
              <w:rPr>
                <w:rFonts w:asciiTheme="minorHAnsi" w:eastAsia="Calibri" w:hAnsiTheme="minorHAnsi"/>
                <w:spacing w:val="2"/>
              </w:rPr>
              <w:t xml:space="preserve"> </w:t>
            </w:r>
            <w:r w:rsidRPr="008035E0">
              <w:rPr>
                <w:rFonts w:asciiTheme="minorHAnsi" w:eastAsia="Calibri" w:hAnsiTheme="minorHAnsi"/>
                <w:spacing w:val="-3"/>
              </w:rPr>
              <w:t>p</w:t>
            </w:r>
            <w:r w:rsidRPr="008035E0">
              <w:rPr>
                <w:rFonts w:asciiTheme="minorHAnsi" w:eastAsia="Calibri" w:hAnsiTheme="minorHAnsi"/>
                <w:spacing w:val="-2"/>
              </w:rPr>
              <w:t>e</w:t>
            </w:r>
            <w:r w:rsidRPr="008035E0">
              <w:rPr>
                <w:rFonts w:asciiTheme="minorHAnsi" w:eastAsia="Calibri" w:hAnsiTheme="minorHAnsi"/>
                <w:spacing w:val="-1"/>
              </w:rPr>
              <w:t>o</w:t>
            </w:r>
            <w:r w:rsidRPr="008035E0">
              <w:rPr>
                <w:rFonts w:asciiTheme="minorHAnsi" w:eastAsia="Calibri" w:hAnsiTheme="minorHAnsi"/>
                <w:spacing w:val="-3"/>
              </w:rPr>
              <w:t>pl</w:t>
            </w:r>
            <w:r w:rsidRPr="008035E0">
              <w:rPr>
                <w:rFonts w:asciiTheme="minorHAnsi" w:eastAsia="Calibri" w:hAnsiTheme="minorHAnsi"/>
              </w:rPr>
              <w:t>e</w:t>
            </w:r>
          </w:p>
        </w:tc>
        <w:tc>
          <w:tcPr>
            <w:tcW w:w="3993" w:type="pct"/>
            <w:tcBorders>
              <w:top w:val="single" w:sz="5" w:space="0" w:color="094183"/>
              <w:left w:val="single" w:sz="5" w:space="0" w:color="094183"/>
              <w:bottom w:val="single" w:sz="5" w:space="0" w:color="094183"/>
              <w:right w:val="single" w:sz="5" w:space="0" w:color="094183"/>
            </w:tcBorders>
          </w:tcPr>
          <w:p w14:paraId="11FF3744" w14:textId="77777777" w:rsidR="00B957F0" w:rsidRDefault="00B957F0" w:rsidP="00D27A24">
            <w:pPr>
              <w:spacing w:before="0" w:beforeAutospacing="0" w:after="0" w:afterAutospacing="0"/>
              <w:rPr>
                <w:rFonts w:asciiTheme="minorHAnsi" w:eastAsia="Calibri" w:hAnsiTheme="minorHAnsi"/>
              </w:rPr>
            </w:pPr>
            <w:r w:rsidRPr="008035E0">
              <w:rPr>
                <w:rFonts w:asciiTheme="minorHAnsi" w:eastAsia="Calibri" w:hAnsiTheme="minorHAnsi"/>
              </w:rPr>
              <w:t>1</w:t>
            </w:r>
            <w:r>
              <w:rPr>
                <w:rFonts w:asciiTheme="minorHAnsi" w:eastAsia="Calibri" w:hAnsiTheme="minorHAnsi"/>
              </w:rPr>
              <w:t xml:space="preserve"> x</w:t>
            </w:r>
            <w:r w:rsidRPr="008035E0">
              <w:rPr>
                <w:rFonts w:asciiTheme="minorHAnsi" w:eastAsia="Calibri" w:hAnsiTheme="minorHAnsi"/>
                <w:spacing w:val="-1"/>
              </w:rPr>
              <w:t xml:space="preserve"> p</w:t>
            </w:r>
            <w:r w:rsidRPr="008035E0">
              <w:rPr>
                <w:rFonts w:asciiTheme="minorHAnsi" w:eastAsia="Calibri" w:hAnsiTheme="minorHAnsi"/>
              </w:rPr>
              <w:t>er</w:t>
            </w:r>
            <w:r w:rsidRPr="008035E0">
              <w:rPr>
                <w:rFonts w:asciiTheme="minorHAnsi" w:eastAsia="Calibri" w:hAnsiTheme="minorHAnsi"/>
                <w:spacing w:val="-2"/>
              </w:rPr>
              <w:t>s</w:t>
            </w:r>
            <w:r w:rsidRPr="008035E0">
              <w:rPr>
                <w:rFonts w:asciiTheme="minorHAnsi" w:eastAsia="Calibri" w:hAnsiTheme="minorHAnsi"/>
                <w:spacing w:val="1"/>
              </w:rPr>
              <w:t>o</w:t>
            </w:r>
            <w:r w:rsidRPr="008035E0">
              <w:rPr>
                <w:rFonts w:asciiTheme="minorHAnsi" w:eastAsia="Calibri" w:hAnsiTheme="minorHAnsi"/>
              </w:rPr>
              <w:t>n</w:t>
            </w:r>
            <w:r w:rsidRPr="008035E0">
              <w:rPr>
                <w:rFonts w:asciiTheme="minorHAnsi" w:eastAsia="Calibri" w:hAnsiTheme="minorHAnsi"/>
                <w:spacing w:val="-2"/>
              </w:rPr>
              <w:t xml:space="preserve"> </w:t>
            </w:r>
            <w:r w:rsidRPr="008035E0">
              <w:rPr>
                <w:rFonts w:asciiTheme="minorHAnsi" w:eastAsia="Calibri" w:hAnsiTheme="minorHAnsi"/>
              </w:rPr>
              <w:t>trai</w:t>
            </w:r>
            <w:r w:rsidRPr="008035E0">
              <w:rPr>
                <w:rFonts w:asciiTheme="minorHAnsi" w:eastAsia="Calibri" w:hAnsiTheme="minorHAnsi"/>
                <w:spacing w:val="-3"/>
              </w:rPr>
              <w:t>n</w:t>
            </w:r>
            <w:r w:rsidRPr="008035E0">
              <w:rPr>
                <w:rFonts w:asciiTheme="minorHAnsi" w:eastAsia="Calibri" w:hAnsiTheme="minorHAnsi"/>
              </w:rPr>
              <w:t>ed</w:t>
            </w:r>
            <w:r w:rsidRPr="008035E0">
              <w:rPr>
                <w:rFonts w:asciiTheme="minorHAnsi" w:eastAsia="Calibri" w:hAnsiTheme="minorHAnsi"/>
                <w:spacing w:val="-2"/>
              </w:rPr>
              <w:t xml:space="preserve"> </w:t>
            </w:r>
            <w:r w:rsidRPr="008035E0">
              <w:rPr>
                <w:rFonts w:asciiTheme="minorHAnsi" w:eastAsia="Calibri" w:hAnsiTheme="minorHAnsi"/>
              </w:rPr>
              <w:t>in</w:t>
            </w:r>
            <w:r w:rsidRPr="008035E0">
              <w:rPr>
                <w:rFonts w:asciiTheme="minorHAnsi" w:eastAsia="Calibri" w:hAnsiTheme="minorHAnsi"/>
                <w:spacing w:val="-4"/>
              </w:rPr>
              <w:t xml:space="preserve"> </w:t>
            </w:r>
            <w:r w:rsidRPr="008035E0">
              <w:rPr>
                <w:rFonts w:asciiTheme="minorHAnsi" w:eastAsia="Calibri" w:hAnsiTheme="minorHAnsi"/>
                <w:b/>
                <w:bCs/>
              </w:rPr>
              <w:t>Provide First Aid</w:t>
            </w:r>
            <w:r w:rsidRPr="008035E0">
              <w:rPr>
                <w:rFonts w:asciiTheme="minorHAnsi" w:eastAsia="Calibri" w:hAnsiTheme="minorHAnsi"/>
                <w:spacing w:val="-6"/>
              </w:rPr>
              <w:t xml:space="preserve"> </w:t>
            </w:r>
            <w:r w:rsidRPr="008035E0">
              <w:rPr>
                <w:rFonts w:asciiTheme="minorHAnsi" w:eastAsia="Calibri" w:hAnsiTheme="minorHAnsi"/>
                <w:spacing w:val="1"/>
              </w:rPr>
              <w:t>o</w:t>
            </w:r>
            <w:r w:rsidRPr="008035E0">
              <w:rPr>
                <w:rFonts w:asciiTheme="minorHAnsi" w:eastAsia="Calibri" w:hAnsiTheme="minorHAnsi"/>
              </w:rPr>
              <w:t>r</w:t>
            </w:r>
            <w:r w:rsidRPr="008035E0">
              <w:rPr>
                <w:rFonts w:asciiTheme="minorHAnsi" w:eastAsia="Calibri" w:hAnsiTheme="minorHAnsi"/>
                <w:spacing w:val="-1"/>
              </w:rPr>
              <w:t xml:space="preserve"> </w:t>
            </w:r>
            <w:r w:rsidRPr="008035E0">
              <w:rPr>
                <w:rFonts w:asciiTheme="minorHAnsi" w:eastAsia="Calibri" w:hAnsiTheme="minorHAnsi"/>
                <w:spacing w:val="-3"/>
              </w:rPr>
              <w:t>high</w:t>
            </w:r>
            <w:r w:rsidRPr="008035E0">
              <w:rPr>
                <w:rFonts w:asciiTheme="minorHAnsi" w:eastAsia="Calibri" w:hAnsiTheme="minorHAnsi"/>
                <w:spacing w:val="-2"/>
              </w:rPr>
              <w:t>e</w:t>
            </w:r>
            <w:r w:rsidRPr="008035E0">
              <w:rPr>
                <w:rFonts w:asciiTheme="minorHAnsi" w:eastAsia="Calibri" w:hAnsiTheme="minorHAnsi"/>
              </w:rPr>
              <w:t>r</w:t>
            </w:r>
          </w:p>
          <w:p w14:paraId="06F7EC5F" w14:textId="77777777" w:rsidR="00B957F0" w:rsidRDefault="00B957F0" w:rsidP="00D27A24">
            <w:pPr>
              <w:spacing w:before="0" w:beforeAutospacing="0" w:after="0" w:afterAutospacing="0"/>
              <w:rPr>
                <w:rFonts w:asciiTheme="minorHAnsi" w:eastAsia="Calibri" w:hAnsiTheme="minorHAnsi"/>
              </w:rPr>
            </w:pPr>
            <w:r>
              <w:rPr>
                <w:rFonts w:asciiTheme="minorHAnsi" w:eastAsia="Calibri" w:hAnsiTheme="minorHAnsi"/>
              </w:rPr>
              <w:t>1 x kit*</w:t>
            </w:r>
          </w:p>
          <w:p w14:paraId="7033A29E" w14:textId="77777777" w:rsidR="00B957F0" w:rsidRDefault="00B957F0" w:rsidP="00D27A24">
            <w:pPr>
              <w:spacing w:before="0" w:beforeAutospacing="0" w:after="0" w:afterAutospacing="0"/>
              <w:rPr>
                <w:rFonts w:asciiTheme="minorHAnsi" w:eastAsia="Calibri" w:hAnsiTheme="minorHAnsi"/>
              </w:rPr>
            </w:pPr>
          </w:p>
          <w:p w14:paraId="07F28AC0" w14:textId="77777777" w:rsidR="00B957F0" w:rsidRDefault="00B957F0" w:rsidP="00D27A24">
            <w:pPr>
              <w:spacing w:before="0" w:beforeAutospacing="0" w:after="0" w:afterAutospacing="0"/>
              <w:rPr>
                <w:rFonts w:asciiTheme="minorHAnsi" w:eastAsia="Calibri" w:hAnsiTheme="minorHAnsi"/>
              </w:rPr>
            </w:pPr>
          </w:p>
          <w:p w14:paraId="7EC1AB42" w14:textId="77777777" w:rsidR="00B957F0" w:rsidRPr="008035E0" w:rsidRDefault="00B957F0" w:rsidP="00D27A24">
            <w:pPr>
              <w:spacing w:before="0" w:beforeAutospacing="0" w:after="0" w:afterAutospacing="0"/>
              <w:rPr>
                <w:rFonts w:asciiTheme="minorHAnsi" w:eastAsia="Calibri" w:hAnsiTheme="minorHAnsi"/>
              </w:rPr>
            </w:pPr>
          </w:p>
        </w:tc>
      </w:tr>
      <w:tr w:rsidR="00B957F0" w:rsidRPr="008035E0" w14:paraId="68894EBE" w14:textId="77777777" w:rsidTr="016BEC32">
        <w:trPr>
          <w:trHeight w:hRule="exact" w:val="1548"/>
          <w:jc w:val="center"/>
        </w:trPr>
        <w:tc>
          <w:tcPr>
            <w:tcW w:w="1007" w:type="pct"/>
            <w:tcBorders>
              <w:top w:val="single" w:sz="5" w:space="0" w:color="094183"/>
              <w:left w:val="single" w:sz="5" w:space="0" w:color="094183"/>
              <w:bottom w:val="single" w:sz="5" w:space="0" w:color="094183"/>
              <w:right w:val="single" w:sz="5" w:space="0" w:color="094183"/>
            </w:tcBorders>
          </w:tcPr>
          <w:p w14:paraId="6C93C403" w14:textId="77777777" w:rsidR="00B957F0" w:rsidRPr="008035E0" w:rsidRDefault="00B957F0" w:rsidP="016BEC32">
            <w:pPr>
              <w:spacing w:before="0" w:beforeAutospacing="0" w:after="0" w:afterAutospacing="0"/>
              <w:rPr>
                <w:rFonts w:asciiTheme="minorHAnsi" w:eastAsia="Calibri" w:hAnsiTheme="minorHAnsi"/>
              </w:rPr>
            </w:pPr>
            <w:r w:rsidRPr="016BEC32">
              <w:rPr>
                <w:rFonts w:asciiTheme="minorHAnsi" w:eastAsia="Calibri" w:hAnsiTheme="minorHAnsi"/>
              </w:rPr>
              <w:t>Gr</w:t>
            </w:r>
            <w:r w:rsidRPr="016BEC32">
              <w:rPr>
                <w:rFonts w:asciiTheme="minorHAnsi" w:eastAsia="Calibri" w:hAnsiTheme="minorHAnsi"/>
                <w:spacing w:val="1"/>
              </w:rPr>
              <w:t>o</w:t>
            </w:r>
            <w:r w:rsidRPr="016BEC32">
              <w:rPr>
                <w:rFonts w:asciiTheme="minorHAnsi" w:eastAsia="Calibri" w:hAnsiTheme="minorHAnsi"/>
                <w:spacing w:val="-1"/>
              </w:rPr>
              <w:t>up</w:t>
            </w:r>
            <w:r w:rsidRPr="016BEC32">
              <w:rPr>
                <w:rFonts w:asciiTheme="minorHAnsi" w:eastAsia="Calibri" w:hAnsiTheme="minorHAnsi"/>
              </w:rPr>
              <w:t>s</w:t>
            </w:r>
            <w:r w:rsidRPr="016BEC32">
              <w:rPr>
                <w:rFonts w:asciiTheme="minorHAnsi" w:eastAsia="Calibri" w:hAnsiTheme="minorHAnsi"/>
                <w:spacing w:val="-4"/>
              </w:rPr>
              <w:t xml:space="preserve"> </w:t>
            </w:r>
            <w:r w:rsidRPr="016BEC32">
              <w:rPr>
                <w:rFonts w:asciiTheme="minorHAnsi" w:eastAsia="Calibri" w:hAnsiTheme="minorHAnsi"/>
                <w:spacing w:val="1"/>
              </w:rPr>
              <w:t>o</w:t>
            </w:r>
            <w:r w:rsidRPr="016BEC32">
              <w:rPr>
                <w:rFonts w:asciiTheme="minorHAnsi" w:eastAsia="Calibri" w:hAnsiTheme="minorHAnsi"/>
              </w:rPr>
              <w:t>f</w:t>
            </w:r>
            <w:r w:rsidRPr="016BEC32">
              <w:rPr>
                <w:rFonts w:asciiTheme="minorHAnsi" w:eastAsia="Calibri" w:hAnsiTheme="minorHAnsi"/>
                <w:spacing w:val="-4"/>
              </w:rPr>
              <w:t xml:space="preserve"> 31 to 60 people</w:t>
            </w:r>
          </w:p>
        </w:tc>
        <w:tc>
          <w:tcPr>
            <w:tcW w:w="3993" w:type="pct"/>
            <w:tcBorders>
              <w:top w:val="single" w:sz="5" w:space="0" w:color="094183"/>
              <w:left w:val="single" w:sz="5" w:space="0" w:color="094183"/>
              <w:bottom w:val="single" w:sz="5" w:space="0" w:color="094183"/>
              <w:right w:val="single" w:sz="5" w:space="0" w:color="094183"/>
            </w:tcBorders>
          </w:tcPr>
          <w:p w14:paraId="7BD39F1F" w14:textId="77777777" w:rsidR="00B957F0" w:rsidRDefault="00B957F0" w:rsidP="00D27A24">
            <w:pPr>
              <w:spacing w:before="0" w:beforeAutospacing="0" w:after="0" w:afterAutospacing="0"/>
              <w:rPr>
                <w:rFonts w:asciiTheme="minorHAnsi" w:eastAsia="Calibri" w:hAnsiTheme="minorHAnsi"/>
              </w:rPr>
            </w:pPr>
            <w:r w:rsidRPr="008035E0">
              <w:rPr>
                <w:rFonts w:asciiTheme="minorHAnsi" w:eastAsia="Calibri" w:hAnsiTheme="minorHAnsi"/>
              </w:rPr>
              <w:t>2</w:t>
            </w:r>
            <w:r>
              <w:rPr>
                <w:rFonts w:asciiTheme="minorHAnsi" w:eastAsia="Calibri" w:hAnsiTheme="minorHAnsi"/>
              </w:rPr>
              <w:t xml:space="preserve"> x</w:t>
            </w:r>
            <w:r w:rsidRPr="008035E0">
              <w:rPr>
                <w:rFonts w:asciiTheme="minorHAnsi" w:eastAsia="Calibri" w:hAnsiTheme="minorHAnsi"/>
                <w:spacing w:val="-1"/>
              </w:rPr>
              <w:t xml:space="preserve"> p</w:t>
            </w:r>
            <w:r w:rsidRPr="008035E0">
              <w:rPr>
                <w:rFonts w:asciiTheme="minorHAnsi" w:eastAsia="Calibri" w:hAnsiTheme="minorHAnsi"/>
              </w:rPr>
              <w:t>er</w:t>
            </w:r>
            <w:r w:rsidRPr="008035E0">
              <w:rPr>
                <w:rFonts w:asciiTheme="minorHAnsi" w:eastAsia="Calibri" w:hAnsiTheme="minorHAnsi"/>
                <w:spacing w:val="-2"/>
              </w:rPr>
              <w:t>s</w:t>
            </w:r>
            <w:r w:rsidRPr="008035E0">
              <w:rPr>
                <w:rFonts w:asciiTheme="minorHAnsi" w:eastAsia="Calibri" w:hAnsiTheme="minorHAnsi"/>
                <w:spacing w:val="1"/>
              </w:rPr>
              <w:t>o</w:t>
            </w:r>
            <w:r w:rsidRPr="008035E0">
              <w:rPr>
                <w:rFonts w:asciiTheme="minorHAnsi" w:eastAsia="Calibri" w:hAnsiTheme="minorHAnsi"/>
                <w:spacing w:val="-1"/>
              </w:rPr>
              <w:t>n</w:t>
            </w:r>
            <w:r w:rsidRPr="008035E0">
              <w:rPr>
                <w:rFonts w:asciiTheme="minorHAnsi" w:eastAsia="Calibri" w:hAnsiTheme="minorHAnsi"/>
              </w:rPr>
              <w:t>s</w:t>
            </w:r>
            <w:r w:rsidRPr="008035E0">
              <w:rPr>
                <w:rFonts w:asciiTheme="minorHAnsi" w:eastAsia="Calibri" w:hAnsiTheme="minorHAnsi"/>
                <w:spacing w:val="-4"/>
              </w:rPr>
              <w:t xml:space="preserve"> </w:t>
            </w:r>
            <w:r w:rsidRPr="008035E0">
              <w:rPr>
                <w:rFonts w:asciiTheme="minorHAnsi" w:eastAsia="Calibri" w:hAnsiTheme="minorHAnsi"/>
              </w:rPr>
              <w:t>trai</w:t>
            </w:r>
            <w:r w:rsidRPr="008035E0">
              <w:rPr>
                <w:rFonts w:asciiTheme="minorHAnsi" w:eastAsia="Calibri" w:hAnsiTheme="minorHAnsi"/>
                <w:spacing w:val="-1"/>
              </w:rPr>
              <w:t>n</w:t>
            </w:r>
            <w:r w:rsidRPr="008035E0">
              <w:rPr>
                <w:rFonts w:asciiTheme="minorHAnsi" w:eastAsia="Calibri" w:hAnsiTheme="minorHAnsi"/>
              </w:rPr>
              <w:t>ed</w:t>
            </w:r>
            <w:r w:rsidRPr="008035E0">
              <w:rPr>
                <w:rFonts w:asciiTheme="minorHAnsi" w:eastAsia="Calibri" w:hAnsiTheme="minorHAnsi"/>
                <w:spacing w:val="-2"/>
              </w:rPr>
              <w:t xml:space="preserve"> </w:t>
            </w:r>
            <w:r w:rsidRPr="008035E0">
              <w:rPr>
                <w:rFonts w:asciiTheme="minorHAnsi" w:eastAsia="Calibri" w:hAnsiTheme="minorHAnsi"/>
              </w:rPr>
              <w:t>in</w:t>
            </w:r>
            <w:r w:rsidRPr="008035E0">
              <w:rPr>
                <w:rFonts w:asciiTheme="minorHAnsi" w:eastAsia="Calibri" w:hAnsiTheme="minorHAnsi"/>
                <w:spacing w:val="-4"/>
              </w:rPr>
              <w:t xml:space="preserve"> </w:t>
            </w:r>
            <w:r w:rsidRPr="008035E0">
              <w:rPr>
                <w:rFonts w:asciiTheme="minorHAnsi" w:eastAsia="Calibri" w:hAnsiTheme="minorHAnsi"/>
                <w:b/>
                <w:bCs/>
              </w:rPr>
              <w:t>Provide First Aid</w:t>
            </w:r>
            <w:r w:rsidRPr="008035E0">
              <w:rPr>
                <w:rFonts w:asciiTheme="minorHAnsi" w:eastAsia="Calibri" w:hAnsiTheme="minorHAnsi"/>
                <w:spacing w:val="-6"/>
              </w:rPr>
              <w:t xml:space="preserve"> </w:t>
            </w:r>
            <w:r w:rsidRPr="008035E0">
              <w:rPr>
                <w:rFonts w:asciiTheme="minorHAnsi" w:eastAsia="Calibri" w:hAnsiTheme="minorHAnsi"/>
                <w:spacing w:val="1"/>
              </w:rPr>
              <w:t>o</w:t>
            </w:r>
            <w:r w:rsidRPr="008035E0">
              <w:rPr>
                <w:rFonts w:asciiTheme="minorHAnsi" w:eastAsia="Calibri" w:hAnsiTheme="minorHAnsi"/>
              </w:rPr>
              <w:t>r</w:t>
            </w:r>
            <w:r w:rsidRPr="008035E0">
              <w:rPr>
                <w:rFonts w:asciiTheme="minorHAnsi" w:eastAsia="Calibri" w:hAnsiTheme="minorHAnsi"/>
                <w:spacing w:val="-1"/>
              </w:rPr>
              <w:t xml:space="preserve"> </w:t>
            </w:r>
            <w:r w:rsidRPr="008035E0">
              <w:rPr>
                <w:rFonts w:asciiTheme="minorHAnsi" w:eastAsia="Calibri" w:hAnsiTheme="minorHAnsi"/>
                <w:spacing w:val="-3"/>
              </w:rPr>
              <w:t>high</w:t>
            </w:r>
            <w:r w:rsidRPr="008035E0">
              <w:rPr>
                <w:rFonts w:asciiTheme="minorHAnsi" w:eastAsia="Calibri" w:hAnsiTheme="minorHAnsi"/>
                <w:spacing w:val="-2"/>
              </w:rPr>
              <w:t>e</w:t>
            </w:r>
            <w:r w:rsidRPr="008035E0">
              <w:rPr>
                <w:rFonts w:asciiTheme="minorHAnsi" w:eastAsia="Calibri" w:hAnsiTheme="minorHAnsi"/>
              </w:rPr>
              <w:t>r</w:t>
            </w:r>
          </w:p>
          <w:p w14:paraId="008C682B" w14:textId="77777777" w:rsidR="00B957F0" w:rsidRDefault="00B957F0" w:rsidP="00D27A24">
            <w:pPr>
              <w:spacing w:before="0" w:beforeAutospacing="0" w:after="0" w:afterAutospacing="0"/>
              <w:rPr>
                <w:rFonts w:asciiTheme="minorHAnsi" w:eastAsia="Calibri" w:hAnsiTheme="minorHAnsi"/>
              </w:rPr>
            </w:pPr>
            <w:r>
              <w:rPr>
                <w:rFonts w:asciiTheme="minorHAnsi" w:eastAsia="Calibri" w:hAnsiTheme="minorHAnsi"/>
              </w:rPr>
              <w:t>2 x kits*</w:t>
            </w:r>
          </w:p>
          <w:p w14:paraId="2584EF7F" w14:textId="77777777" w:rsidR="00B957F0" w:rsidRPr="008035E0" w:rsidRDefault="00B957F0" w:rsidP="00D27A24">
            <w:pPr>
              <w:spacing w:before="0" w:beforeAutospacing="0" w:after="0" w:afterAutospacing="0"/>
              <w:rPr>
                <w:rFonts w:asciiTheme="minorHAnsi" w:eastAsia="Calibri" w:hAnsiTheme="minorHAnsi"/>
              </w:rPr>
            </w:pPr>
          </w:p>
          <w:p w14:paraId="77E4A59D" w14:textId="77777777" w:rsidR="00B957F0" w:rsidRPr="008035E0" w:rsidRDefault="00B957F0" w:rsidP="00D27A24">
            <w:pPr>
              <w:spacing w:before="0" w:beforeAutospacing="0" w:after="0" w:afterAutospacing="0"/>
              <w:rPr>
                <w:rFonts w:asciiTheme="minorHAnsi" w:eastAsia="Calibri" w:hAnsiTheme="minorHAnsi"/>
              </w:rPr>
            </w:pPr>
            <w:r w:rsidRPr="008035E0">
              <w:rPr>
                <w:rFonts w:asciiTheme="minorHAnsi" w:eastAsia="Calibri" w:hAnsiTheme="minorHAnsi"/>
              </w:rPr>
              <w:t>an</w:t>
            </w:r>
            <w:r w:rsidRPr="008035E0">
              <w:rPr>
                <w:rFonts w:asciiTheme="minorHAnsi" w:eastAsia="Calibri" w:hAnsiTheme="minorHAnsi"/>
                <w:spacing w:val="-3"/>
              </w:rPr>
              <w:t xml:space="preserve"> </w:t>
            </w:r>
            <w:r w:rsidRPr="008035E0">
              <w:rPr>
                <w:rFonts w:asciiTheme="minorHAnsi" w:eastAsia="Calibri" w:hAnsiTheme="minorHAnsi"/>
              </w:rPr>
              <w:t>a</w:t>
            </w:r>
            <w:r w:rsidRPr="008035E0">
              <w:rPr>
                <w:rFonts w:asciiTheme="minorHAnsi" w:eastAsia="Calibri" w:hAnsiTheme="minorHAnsi"/>
                <w:spacing w:val="-1"/>
              </w:rPr>
              <w:t>dd</w:t>
            </w:r>
            <w:r w:rsidRPr="008035E0">
              <w:rPr>
                <w:rFonts w:asciiTheme="minorHAnsi" w:eastAsia="Calibri" w:hAnsiTheme="minorHAnsi"/>
              </w:rPr>
              <w:t>iti</w:t>
            </w:r>
            <w:r w:rsidRPr="008035E0">
              <w:rPr>
                <w:rFonts w:asciiTheme="minorHAnsi" w:eastAsia="Calibri" w:hAnsiTheme="minorHAnsi"/>
                <w:spacing w:val="1"/>
              </w:rPr>
              <w:t>o</w:t>
            </w:r>
            <w:r w:rsidRPr="008035E0">
              <w:rPr>
                <w:rFonts w:asciiTheme="minorHAnsi" w:eastAsia="Calibri" w:hAnsiTheme="minorHAnsi"/>
                <w:spacing w:val="-1"/>
              </w:rPr>
              <w:t>n</w:t>
            </w:r>
            <w:r w:rsidRPr="008035E0">
              <w:rPr>
                <w:rFonts w:asciiTheme="minorHAnsi" w:eastAsia="Calibri" w:hAnsiTheme="minorHAnsi"/>
              </w:rPr>
              <w:t>al</w:t>
            </w:r>
            <w:r w:rsidRPr="008035E0">
              <w:rPr>
                <w:rFonts w:asciiTheme="minorHAnsi" w:eastAsia="Calibri" w:hAnsiTheme="minorHAnsi"/>
                <w:spacing w:val="-2"/>
              </w:rPr>
              <w:t xml:space="preserve"> </w:t>
            </w:r>
            <w:r w:rsidRPr="008035E0">
              <w:rPr>
                <w:rFonts w:asciiTheme="minorHAnsi" w:eastAsia="Calibri" w:hAnsiTheme="minorHAnsi"/>
                <w:spacing w:val="-1"/>
              </w:rPr>
              <w:t>p</w:t>
            </w:r>
            <w:r w:rsidRPr="008035E0">
              <w:rPr>
                <w:rFonts w:asciiTheme="minorHAnsi" w:eastAsia="Calibri" w:hAnsiTheme="minorHAnsi"/>
              </w:rPr>
              <w:t>er</w:t>
            </w:r>
            <w:r w:rsidRPr="008035E0">
              <w:rPr>
                <w:rFonts w:asciiTheme="minorHAnsi" w:eastAsia="Calibri" w:hAnsiTheme="minorHAnsi"/>
                <w:spacing w:val="-2"/>
              </w:rPr>
              <w:t>s</w:t>
            </w:r>
            <w:r w:rsidRPr="008035E0">
              <w:rPr>
                <w:rFonts w:asciiTheme="minorHAnsi" w:eastAsia="Calibri" w:hAnsiTheme="minorHAnsi"/>
                <w:spacing w:val="1"/>
              </w:rPr>
              <w:t>o</w:t>
            </w:r>
            <w:r w:rsidRPr="008035E0">
              <w:rPr>
                <w:rFonts w:asciiTheme="minorHAnsi" w:eastAsia="Calibri" w:hAnsiTheme="minorHAnsi"/>
              </w:rPr>
              <w:t>n</w:t>
            </w:r>
            <w:r w:rsidRPr="008035E0">
              <w:rPr>
                <w:rFonts w:asciiTheme="minorHAnsi" w:eastAsia="Calibri" w:hAnsiTheme="minorHAnsi"/>
                <w:spacing w:val="-4"/>
              </w:rPr>
              <w:t xml:space="preserve"> </w:t>
            </w:r>
            <w:r w:rsidRPr="008035E0">
              <w:rPr>
                <w:rFonts w:asciiTheme="minorHAnsi" w:eastAsia="Calibri" w:hAnsiTheme="minorHAnsi"/>
              </w:rPr>
              <w:t>trai</w:t>
            </w:r>
            <w:r w:rsidRPr="008035E0">
              <w:rPr>
                <w:rFonts w:asciiTheme="minorHAnsi" w:eastAsia="Calibri" w:hAnsiTheme="minorHAnsi"/>
                <w:spacing w:val="-1"/>
              </w:rPr>
              <w:t>n</w:t>
            </w:r>
            <w:r w:rsidRPr="008035E0">
              <w:rPr>
                <w:rFonts w:asciiTheme="minorHAnsi" w:eastAsia="Calibri" w:hAnsiTheme="minorHAnsi"/>
                <w:spacing w:val="-2"/>
              </w:rPr>
              <w:t>e</w:t>
            </w:r>
            <w:r w:rsidRPr="008035E0">
              <w:rPr>
                <w:rFonts w:asciiTheme="minorHAnsi" w:eastAsia="Calibri" w:hAnsiTheme="minorHAnsi"/>
              </w:rPr>
              <w:t>d</w:t>
            </w:r>
            <w:r w:rsidRPr="008035E0">
              <w:rPr>
                <w:rFonts w:asciiTheme="minorHAnsi" w:eastAsia="Calibri" w:hAnsiTheme="minorHAnsi"/>
                <w:spacing w:val="-2"/>
              </w:rPr>
              <w:t xml:space="preserve"> </w:t>
            </w:r>
            <w:r w:rsidRPr="008035E0">
              <w:rPr>
                <w:rFonts w:asciiTheme="minorHAnsi" w:eastAsia="Calibri" w:hAnsiTheme="minorHAnsi"/>
              </w:rPr>
              <w:t>in</w:t>
            </w:r>
            <w:r w:rsidRPr="008035E0">
              <w:rPr>
                <w:rFonts w:asciiTheme="minorHAnsi" w:eastAsia="Calibri" w:hAnsiTheme="minorHAnsi"/>
                <w:spacing w:val="-2"/>
              </w:rPr>
              <w:t xml:space="preserve"> </w:t>
            </w:r>
            <w:r w:rsidRPr="008035E0">
              <w:rPr>
                <w:rFonts w:asciiTheme="minorHAnsi" w:eastAsia="Calibri" w:hAnsiTheme="minorHAnsi"/>
                <w:b/>
                <w:bCs/>
              </w:rPr>
              <w:t>Provide First Aid</w:t>
            </w:r>
            <w:r w:rsidRPr="008035E0">
              <w:rPr>
                <w:rFonts w:asciiTheme="minorHAnsi" w:eastAsia="Calibri" w:hAnsiTheme="minorHAnsi"/>
                <w:spacing w:val="-6"/>
              </w:rPr>
              <w:t xml:space="preserve"> </w:t>
            </w:r>
            <w:r w:rsidRPr="008035E0">
              <w:rPr>
                <w:rFonts w:asciiTheme="minorHAnsi" w:eastAsia="Calibri" w:hAnsiTheme="minorHAnsi"/>
                <w:spacing w:val="1"/>
              </w:rPr>
              <w:t>o</w:t>
            </w:r>
            <w:r w:rsidRPr="008035E0">
              <w:rPr>
                <w:rFonts w:asciiTheme="minorHAnsi" w:eastAsia="Calibri" w:hAnsiTheme="minorHAnsi"/>
              </w:rPr>
              <w:t>r</w:t>
            </w:r>
            <w:r w:rsidRPr="008035E0">
              <w:rPr>
                <w:rFonts w:asciiTheme="minorHAnsi" w:eastAsia="Calibri" w:hAnsiTheme="minorHAnsi"/>
                <w:spacing w:val="-1"/>
              </w:rPr>
              <w:t xml:space="preserve"> </w:t>
            </w:r>
            <w:r w:rsidRPr="008035E0">
              <w:rPr>
                <w:rFonts w:asciiTheme="minorHAnsi" w:eastAsia="Calibri" w:hAnsiTheme="minorHAnsi"/>
                <w:spacing w:val="-3"/>
              </w:rPr>
              <w:t>high</w:t>
            </w:r>
            <w:r w:rsidRPr="008035E0">
              <w:rPr>
                <w:rFonts w:asciiTheme="minorHAnsi" w:eastAsia="Calibri" w:hAnsiTheme="minorHAnsi"/>
                <w:spacing w:val="-2"/>
              </w:rPr>
              <w:t>e</w:t>
            </w:r>
            <w:r w:rsidRPr="008035E0">
              <w:rPr>
                <w:rFonts w:asciiTheme="minorHAnsi" w:eastAsia="Calibri" w:hAnsiTheme="minorHAnsi"/>
              </w:rPr>
              <w:t>r</w:t>
            </w:r>
            <w:r>
              <w:rPr>
                <w:rFonts w:asciiTheme="minorHAnsi" w:eastAsia="Calibri" w:hAnsiTheme="minorHAnsi"/>
              </w:rPr>
              <w:t xml:space="preserve"> and an additional kit*</w:t>
            </w:r>
            <w:r w:rsidRPr="008035E0">
              <w:rPr>
                <w:rFonts w:asciiTheme="minorHAnsi" w:eastAsia="Calibri" w:hAnsiTheme="minorHAnsi"/>
              </w:rPr>
              <w:t>,</w:t>
            </w:r>
            <w:r w:rsidRPr="008035E0">
              <w:rPr>
                <w:rFonts w:asciiTheme="minorHAnsi" w:eastAsia="Calibri" w:hAnsiTheme="minorHAnsi"/>
                <w:spacing w:val="-4"/>
              </w:rPr>
              <w:t xml:space="preserve"> </w:t>
            </w:r>
            <w:r w:rsidRPr="008035E0">
              <w:rPr>
                <w:rFonts w:asciiTheme="minorHAnsi" w:eastAsia="Calibri" w:hAnsiTheme="minorHAnsi"/>
              </w:rPr>
              <w:t>f</w:t>
            </w:r>
            <w:r w:rsidRPr="008035E0">
              <w:rPr>
                <w:rFonts w:asciiTheme="minorHAnsi" w:eastAsia="Calibri" w:hAnsiTheme="minorHAnsi"/>
                <w:spacing w:val="1"/>
              </w:rPr>
              <w:t>o</w:t>
            </w:r>
            <w:r w:rsidRPr="008035E0">
              <w:rPr>
                <w:rFonts w:asciiTheme="minorHAnsi" w:eastAsia="Calibri" w:hAnsiTheme="minorHAnsi"/>
              </w:rPr>
              <w:t>r</w:t>
            </w:r>
            <w:r w:rsidRPr="008035E0">
              <w:rPr>
                <w:rFonts w:asciiTheme="minorHAnsi" w:eastAsia="Calibri" w:hAnsiTheme="minorHAnsi"/>
                <w:spacing w:val="-6"/>
              </w:rPr>
              <w:t xml:space="preserve"> </w:t>
            </w:r>
            <w:r w:rsidRPr="008035E0">
              <w:rPr>
                <w:rFonts w:asciiTheme="minorHAnsi" w:eastAsia="Calibri" w:hAnsiTheme="minorHAnsi"/>
              </w:rPr>
              <w:t>e</w:t>
            </w:r>
            <w:r w:rsidRPr="008035E0">
              <w:rPr>
                <w:rFonts w:asciiTheme="minorHAnsi" w:eastAsia="Calibri" w:hAnsiTheme="minorHAnsi"/>
                <w:spacing w:val="-1"/>
              </w:rPr>
              <w:t>v</w:t>
            </w:r>
            <w:r w:rsidRPr="008035E0">
              <w:rPr>
                <w:rFonts w:asciiTheme="minorHAnsi" w:eastAsia="Calibri" w:hAnsiTheme="minorHAnsi"/>
              </w:rPr>
              <w:t>ery a</w:t>
            </w:r>
            <w:r w:rsidRPr="008035E0">
              <w:rPr>
                <w:rFonts w:asciiTheme="minorHAnsi" w:eastAsia="Calibri" w:hAnsiTheme="minorHAnsi"/>
                <w:spacing w:val="-1"/>
              </w:rPr>
              <w:t>dd</w:t>
            </w:r>
            <w:r w:rsidRPr="008035E0">
              <w:rPr>
                <w:rFonts w:asciiTheme="minorHAnsi" w:eastAsia="Calibri" w:hAnsiTheme="minorHAnsi"/>
              </w:rPr>
              <w:t>iti</w:t>
            </w:r>
            <w:r w:rsidRPr="008035E0">
              <w:rPr>
                <w:rFonts w:asciiTheme="minorHAnsi" w:eastAsia="Calibri" w:hAnsiTheme="minorHAnsi"/>
                <w:spacing w:val="1"/>
              </w:rPr>
              <w:t>o</w:t>
            </w:r>
            <w:r w:rsidRPr="008035E0">
              <w:rPr>
                <w:rFonts w:asciiTheme="minorHAnsi" w:eastAsia="Calibri" w:hAnsiTheme="minorHAnsi"/>
                <w:spacing w:val="-1"/>
              </w:rPr>
              <w:t>n</w:t>
            </w:r>
            <w:r w:rsidRPr="008035E0">
              <w:rPr>
                <w:rFonts w:asciiTheme="minorHAnsi" w:eastAsia="Calibri" w:hAnsiTheme="minorHAnsi"/>
              </w:rPr>
              <w:t xml:space="preserve">al </w:t>
            </w:r>
            <w:r w:rsidRPr="008035E0">
              <w:rPr>
                <w:rFonts w:asciiTheme="minorHAnsi" w:eastAsia="Calibri" w:hAnsiTheme="minorHAnsi"/>
                <w:spacing w:val="-2"/>
              </w:rPr>
              <w:t>3</w:t>
            </w:r>
            <w:r w:rsidRPr="008035E0">
              <w:rPr>
                <w:rFonts w:asciiTheme="minorHAnsi" w:eastAsia="Calibri" w:hAnsiTheme="minorHAnsi"/>
              </w:rPr>
              <w:t>0</w:t>
            </w:r>
            <w:r w:rsidRPr="008035E0">
              <w:rPr>
                <w:rFonts w:asciiTheme="minorHAnsi" w:eastAsia="Calibri" w:hAnsiTheme="minorHAnsi"/>
                <w:spacing w:val="1"/>
              </w:rPr>
              <w:t xml:space="preserve"> </w:t>
            </w:r>
            <w:r w:rsidRPr="008035E0">
              <w:rPr>
                <w:rFonts w:asciiTheme="minorHAnsi" w:eastAsia="Calibri" w:hAnsiTheme="minorHAnsi"/>
              </w:rPr>
              <w:t>p</w:t>
            </w:r>
            <w:r w:rsidRPr="008035E0">
              <w:rPr>
                <w:rFonts w:asciiTheme="minorHAnsi" w:eastAsia="Calibri" w:hAnsiTheme="minorHAnsi"/>
                <w:spacing w:val="-2"/>
              </w:rPr>
              <w:t>e</w:t>
            </w:r>
            <w:r w:rsidRPr="008035E0">
              <w:rPr>
                <w:rFonts w:asciiTheme="minorHAnsi" w:eastAsia="Calibri" w:hAnsiTheme="minorHAnsi"/>
                <w:spacing w:val="1"/>
              </w:rPr>
              <w:t>o</w:t>
            </w:r>
            <w:r w:rsidRPr="008035E0">
              <w:rPr>
                <w:rFonts w:asciiTheme="minorHAnsi" w:eastAsia="Calibri" w:hAnsiTheme="minorHAnsi"/>
                <w:spacing w:val="-1"/>
              </w:rPr>
              <w:t>p</w:t>
            </w:r>
            <w:r w:rsidRPr="008035E0">
              <w:rPr>
                <w:rFonts w:asciiTheme="minorHAnsi" w:eastAsia="Calibri" w:hAnsiTheme="minorHAnsi"/>
              </w:rPr>
              <w:t>le</w:t>
            </w:r>
            <w:r w:rsidRPr="008035E0">
              <w:rPr>
                <w:rFonts w:asciiTheme="minorHAnsi" w:eastAsia="Calibri" w:hAnsiTheme="minorHAnsi"/>
                <w:spacing w:val="-1"/>
              </w:rPr>
              <w:t xml:space="preserve"> </w:t>
            </w:r>
            <w:r w:rsidRPr="008035E0">
              <w:rPr>
                <w:rFonts w:asciiTheme="minorHAnsi" w:eastAsia="Calibri" w:hAnsiTheme="minorHAnsi"/>
                <w:spacing w:val="1"/>
              </w:rPr>
              <w:t>o</w:t>
            </w:r>
            <w:r w:rsidRPr="008035E0">
              <w:rPr>
                <w:rFonts w:asciiTheme="minorHAnsi" w:eastAsia="Calibri" w:hAnsiTheme="minorHAnsi"/>
              </w:rPr>
              <w:t>r pa</w:t>
            </w:r>
            <w:r w:rsidRPr="008035E0">
              <w:rPr>
                <w:rFonts w:asciiTheme="minorHAnsi" w:eastAsia="Calibri" w:hAnsiTheme="minorHAnsi"/>
                <w:spacing w:val="-3"/>
              </w:rPr>
              <w:t>r</w:t>
            </w:r>
            <w:r w:rsidRPr="008035E0">
              <w:rPr>
                <w:rFonts w:asciiTheme="minorHAnsi" w:eastAsia="Calibri" w:hAnsiTheme="minorHAnsi"/>
              </w:rPr>
              <w:t>t</w:t>
            </w:r>
            <w:r w:rsidRPr="008035E0">
              <w:rPr>
                <w:rFonts w:asciiTheme="minorHAnsi" w:eastAsia="Calibri" w:hAnsiTheme="minorHAnsi"/>
                <w:spacing w:val="1"/>
              </w:rPr>
              <w:t xml:space="preserve"> </w:t>
            </w:r>
            <w:r w:rsidRPr="008035E0">
              <w:rPr>
                <w:rFonts w:asciiTheme="minorHAnsi" w:eastAsia="Calibri" w:hAnsiTheme="minorHAnsi"/>
              </w:rPr>
              <w:t>the</w:t>
            </w:r>
            <w:r w:rsidRPr="008035E0">
              <w:rPr>
                <w:rFonts w:asciiTheme="minorHAnsi" w:eastAsia="Calibri" w:hAnsiTheme="minorHAnsi"/>
                <w:spacing w:val="-2"/>
              </w:rPr>
              <w:t>r</w:t>
            </w:r>
            <w:r w:rsidRPr="008035E0">
              <w:rPr>
                <w:rFonts w:asciiTheme="minorHAnsi" w:eastAsia="Calibri" w:hAnsiTheme="minorHAnsi"/>
              </w:rPr>
              <w:t>e</w:t>
            </w:r>
            <w:r w:rsidRPr="008035E0">
              <w:rPr>
                <w:rFonts w:asciiTheme="minorHAnsi" w:eastAsia="Calibri" w:hAnsiTheme="minorHAnsi"/>
                <w:spacing w:val="2"/>
              </w:rPr>
              <w:t>o</w:t>
            </w:r>
            <w:r w:rsidRPr="008035E0">
              <w:rPr>
                <w:rFonts w:asciiTheme="minorHAnsi" w:eastAsia="Calibri" w:hAnsiTheme="minorHAnsi"/>
              </w:rPr>
              <w:t>f.</w:t>
            </w:r>
          </w:p>
          <w:p w14:paraId="19B27282" w14:textId="77777777" w:rsidR="00B957F0" w:rsidRPr="008035E0" w:rsidRDefault="00B957F0" w:rsidP="00D27A24">
            <w:pPr>
              <w:spacing w:before="0" w:beforeAutospacing="0" w:after="0" w:afterAutospacing="0"/>
              <w:rPr>
                <w:rFonts w:asciiTheme="minorHAnsi" w:eastAsia="Calibri" w:hAnsiTheme="minorHAnsi"/>
              </w:rPr>
            </w:pPr>
          </w:p>
          <w:p w14:paraId="6DDFA7D6" w14:textId="77777777" w:rsidR="00B957F0" w:rsidRPr="008035E0" w:rsidRDefault="00B957F0" w:rsidP="00D27A24">
            <w:pPr>
              <w:spacing w:before="0" w:beforeAutospacing="0" w:after="0" w:afterAutospacing="0"/>
              <w:rPr>
                <w:rFonts w:asciiTheme="minorHAnsi" w:eastAsia="Calibri" w:hAnsiTheme="minorHAnsi"/>
              </w:rPr>
            </w:pPr>
          </w:p>
          <w:p w14:paraId="3836A8F0" w14:textId="77777777" w:rsidR="00B957F0" w:rsidRPr="008035E0" w:rsidRDefault="00B957F0" w:rsidP="00D27A24">
            <w:pPr>
              <w:spacing w:before="0" w:beforeAutospacing="0" w:after="0" w:afterAutospacing="0"/>
              <w:rPr>
                <w:rFonts w:asciiTheme="minorHAnsi" w:eastAsia="Calibri" w:hAnsiTheme="minorHAnsi"/>
              </w:rPr>
            </w:pPr>
          </w:p>
          <w:p w14:paraId="23FBE41E" w14:textId="77777777" w:rsidR="00B957F0" w:rsidRPr="008035E0" w:rsidRDefault="00B957F0" w:rsidP="00D27A24">
            <w:pPr>
              <w:spacing w:before="0" w:beforeAutospacing="0" w:after="0" w:afterAutospacing="0"/>
              <w:rPr>
                <w:rFonts w:asciiTheme="minorHAnsi" w:eastAsia="Calibri" w:hAnsiTheme="minorHAnsi"/>
              </w:rPr>
            </w:pPr>
          </w:p>
          <w:p w14:paraId="116B2014" w14:textId="77777777" w:rsidR="00B957F0" w:rsidRPr="008035E0" w:rsidRDefault="00B957F0" w:rsidP="00D27A24">
            <w:pPr>
              <w:spacing w:before="0" w:beforeAutospacing="0" w:after="0" w:afterAutospacing="0"/>
              <w:rPr>
                <w:rFonts w:asciiTheme="minorHAnsi" w:eastAsia="Calibri" w:hAnsiTheme="minorHAnsi"/>
              </w:rPr>
            </w:pPr>
          </w:p>
          <w:p w14:paraId="55BA5630" w14:textId="77777777" w:rsidR="00B957F0" w:rsidRPr="008035E0" w:rsidRDefault="00B957F0" w:rsidP="00D27A24">
            <w:pPr>
              <w:spacing w:before="0" w:beforeAutospacing="0" w:after="0" w:afterAutospacing="0"/>
              <w:rPr>
                <w:rFonts w:asciiTheme="minorHAnsi" w:eastAsia="Calibri" w:hAnsiTheme="minorHAnsi"/>
              </w:rPr>
            </w:pPr>
          </w:p>
        </w:tc>
      </w:tr>
      <w:tr w:rsidR="00BF4812" w:rsidRPr="008035E0" w14:paraId="3143EE07" w14:textId="77777777" w:rsidTr="016BEC32">
        <w:trPr>
          <w:trHeight w:hRule="exact" w:val="468"/>
          <w:jc w:val="center"/>
        </w:trPr>
        <w:tc>
          <w:tcPr>
            <w:tcW w:w="5000" w:type="pct"/>
            <w:gridSpan w:val="2"/>
            <w:tcBorders>
              <w:top w:val="single" w:sz="5" w:space="0" w:color="094183"/>
              <w:left w:val="single" w:sz="5" w:space="0" w:color="094183"/>
              <w:bottom w:val="single" w:sz="8" w:space="0" w:color="094183"/>
              <w:right w:val="single" w:sz="5" w:space="0" w:color="094183"/>
            </w:tcBorders>
            <w:shd w:val="clear" w:color="auto" w:fill="094183"/>
          </w:tcPr>
          <w:p w14:paraId="772DC0A2" w14:textId="4699B3C4" w:rsidR="00BF4812" w:rsidRPr="008035E0" w:rsidRDefault="00BF4812" w:rsidP="00BF4812">
            <w:pPr>
              <w:rPr>
                <w:rFonts w:asciiTheme="minorHAnsi" w:eastAsia="Calibri" w:hAnsiTheme="minorHAnsi"/>
              </w:rPr>
            </w:pPr>
            <w:r w:rsidRPr="008035E0">
              <w:rPr>
                <w:rFonts w:asciiTheme="minorHAnsi" w:eastAsia="Calibri" w:hAnsiTheme="minorHAnsi"/>
              </w:rPr>
              <w:t>FI</w:t>
            </w:r>
            <w:r w:rsidRPr="008035E0">
              <w:rPr>
                <w:rFonts w:asciiTheme="minorHAnsi" w:eastAsia="Calibri" w:hAnsiTheme="minorHAnsi"/>
                <w:spacing w:val="1"/>
              </w:rPr>
              <w:t>E</w:t>
            </w:r>
            <w:r w:rsidRPr="008035E0">
              <w:rPr>
                <w:rFonts w:asciiTheme="minorHAnsi" w:eastAsia="Calibri" w:hAnsiTheme="minorHAnsi"/>
              </w:rPr>
              <w:t>LD</w:t>
            </w:r>
            <w:r>
              <w:rPr>
                <w:rFonts w:asciiTheme="minorHAnsi" w:eastAsia="Calibri" w:hAnsiTheme="minorHAnsi"/>
                <w:spacing w:val="-8"/>
              </w:rPr>
              <w:t xml:space="preserve">WORK </w:t>
            </w:r>
            <w:r w:rsidRPr="008035E0">
              <w:rPr>
                <w:rFonts w:asciiTheme="minorHAnsi" w:eastAsia="Calibri" w:hAnsiTheme="minorHAnsi"/>
                <w:spacing w:val="-1"/>
              </w:rPr>
              <w:t>I</w:t>
            </w:r>
            <w:r w:rsidRPr="008035E0">
              <w:rPr>
                <w:rFonts w:asciiTheme="minorHAnsi" w:eastAsia="Calibri" w:hAnsiTheme="minorHAnsi"/>
              </w:rPr>
              <w:t>N</w:t>
            </w:r>
            <w:r w:rsidRPr="008035E0">
              <w:rPr>
                <w:rFonts w:asciiTheme="minorHAnsi" w:eastAsia="Calibri" w:hAnsiTheme="minorHAnsi"/>
                <w:spacing w:val="-1"/>
              </w:rPr>
              <w:t xml:space="preserve"> </w:t>
            </w:r>
            <w:r w:rsidRPr="008035E0">
              <w:rPr>
                <w:rFonts w:asciiTheme="minorHAnsi" w:eastAsia="Calibri" w:hAnsiTheme="minorHAnsi"/>
              </w:rPr>
              <w:t>LO</w:t>
            </w:r>
            <w:r w:rsidRPr="008035E0">
              <w:rPr>
                <w:rFonts w:asciiTheme="minorHAnsi" w:eastAsia="Calibri" w:hAnsiTheme="minorHAnsi"/>
                <w:spacing w:val="-2"/>
              </w:rPr>
              <w:t>C</w:t>
            </w:r>
            <w:r w:rsidRPr="008035E0">
              <w:rPr>
                <w:rFonts w:asciiTheme="minorHAnsi" w:eastAsia="Calibri" w:hAnsiTheme="minorHAnsi"/>
              </w:rPr>
              <w:t>A</w:t>
            </w:r>
            <w:r w:rsidRPr="008035E0">
              <w:rPr>
                <w:rFonts w:asciiTheme="minorHAnsi" w:eastAsia="Calibri" w:hAnsiTheme="minorHAnsi"/>
                <w:spacing w:val="-1"/>
              </w:rPr>
              <w:t>T</w:t>
            </w:r>
            <w:r w:rsidRPr="008035E0">
              <w:rPr>
                <w:rFonts w:asciiTheme="minorHAnsi" w:eastAsia="Calibri" w:hAnsiTheme="minorHAnsi"/>
                <w:spacing w:val="1"/>
              </w:rPr>
              <w:t>I</w:t>
            </w:r>
            <w:r w:rsidRPr="008035E0">
              <w:rPr>
                <w:rFonts w:asciiTheme="minorHAnsi" w:eastAsia="Calibri" w:hAnsiTheme="minorHAnsi"/>
              </w:rPr>
              <w:t>O</w:t>
            </w:r>
            <w:r w:rsidRPr="008035E0">
              <w:rPr>
                <w:rFonts w:asciiTheme="minorHAnsi" w:eastAsia="Calibri" w:hAnsiTheme="minorHAnsi"/>
                <w:spacing w:val="-2"/>
              </w:rPr>
              <w:t>N</w:t>
            </w:r>
            <w:r w:rsidRPr="008035E0">
              <w:rPr>
                <w:rFonts w:asciiTheme="minorHAnsi" w:eastAsia="Calibri" w:hAnsiTheme="minorHAnsi"/>
              </w:rPr>
              <w:t>S</w:t>
            </w:r>
            <w:r w:rsidRPr="008035E0">
              <w:rPr>
                <w:rFonts w:asciiTheme="minorHAnsi" w:eastAsia="Calibri" w:hAnsiTheme="minorHAnsi"/>
                <w:spacing w:val="-5"/>
              </w:rPr>
              <w:t xml:space="preserve"> </w:t>
            </w:r>
            <w:r>
              <w:rPr>
                <w:rFonts w:asciiTheme="minorHAnsi" w:eastAsia="Calibri" w:hAnsiTheme="minorHAnsi"/>
                <w:spacing w:val="-5"/>
              </w:rPr>
              <w:t>DISTANT FROM ME</w:t>
            </w:r>
            <w:r w:rsidRPr="008035E0">
              <w:rPr>
                <w:rFonts w:asciiTheme="minorHAnsi" w:eastAsia="Calibri" w:hAnsiTheme="minorHAnsi"/>
              </w:rPr>
              <w:t>D</w:t>
            </w:r>
            <w:r w:rsidRPr="008035E0">
              <w:rPr>
                <w:rFonts w:asciiTheme="minorHAnsi" w:eastAsia="Calibri" w:hAnsiTheme="minorHAnsi"/>
                <w:spacing w:val="1"/>
              </w:rPr>
              <w:t>I</w:t>
            </w:r>
            <w:r w:rsidRPr="008035E0">
              <w:rPr>
                <w:rFonts w:asciiTheme="minorHAnsi" w:eastAsia="Calibri" w:hAnsiTheme="minorHAnsi"/>
                <w:spacing w:val="-2"/>
              </w:rPr>
              <w:t>C</w:t>
            </w:r>
            <w:r w:rsidRPr="008035E0">
              <w:rPr>
                <w:rFonts w:asciiTheme="minorHAnsi" w:eastAsia="Calibri" w:hAnsiTheme="minorHAnsi"/>
              </w:rPr>
              <w:t>AL</w:t>
            </w:r>
            <w:r w:rsidRPr="008035E0">
              <w:rPr>
                <w:rFonts w:asciiTheme="minorHAnsi" w:eastAsia="Calibri" w:hAnsiTheme="minorHAnsi"/>
                <w:spacing w:val="-3"/>
              </w:rPr>
              <w:t xml:space="preserve"> </w:t>
            </w:r>
            <w:r w:rsidRPr="008035E0">
              <w:rPr>
                <w:rFonts w:asciiTheme="minorHAnsi" w:eastAsia="Calibri" w:hAnsiTheme="minorHAnsi"/>
                <w:spacing w:val="-5"/>
              </w:rPr>
              <w:t>HEL</w:t>
            </w:r>
            <w:r w:rsidRPr="008035E0">
              <w:rPr>
                <w:rFonts w:asciiTheme="minorHAnsi" w:eastAsia="Calibri" w:hAnsiTheme="minorHAnsi"/>
              </w:rPr>
              <w:t>P</w:t>
            </w:r>
            <w:r>
              <w:rPr>
                <w:rFonts w:asciiTheme="minorHAnsi" w:eastAsia="Calibri" w:hAnsiTheme="minorHAnsi"/>
              </w:rPr>
              <w:t xml:space="preserve"> (e.g. 1h</w:t>
            </w:r>
            <w:r w:rsidR="00370C81">
              <w:rPr>
                <w:rFonts w:asciiTheme="minorHAnsi" w:eastAsia="Calibri" w:hAnsiTheme="minorHAnsi"/>
              </w:rPr>
              <w:t>-2h</w:t>
            </w:r>
            <w:r>
              <w:rPr>
                <w:rFonts w:asciiTheme="minorHAnsi" w:eastAsia="Calibri" w:hAnsiTheme="minorHAnsi"/>
              </w:rPr>
              <w:t>)</w:t>
            </w:r>
          </w:p>
        </w:tc>
      </w:tr>
      <w:tr w:rsidR="00370C81" w:rsidRPr="008035E0" w14:paraId="6B5BD9C8" w14:textId="77777777" w:rsidTr="00370C81">
        <w:trPr>
          <w:trHeight w:hRule="exact" w:val="791"/>
          <w:jc w:val="center"/>
        </w:trPr>
        <w:tc>
          <w:tcPr>
            <w:tcW w:w="5000" w:type="pct"/>
            <w:gridSpan w:val="2"/>
            <w:tcBorders>
              <w:top w:val="single" w:sz="5" w:space="0" w:color="094183"/>
              <w:left w:val="single" w:sz="5" w:space="0" w:color="094183"/>
              <w:bottom w:val="single" w:sz="8" w:space="0" w:color="094183"/>
              <w:right w:val="single" w:sz="5" w:space="0" w:color="094183"/>
            </w:tcBorders>
            <w:shd w:val="clear" w:color="auto" w:fill="094183"/>
          </w:tcPr>
          <w:tbl>
            <w:tblPr>
              <w:tblW w:w="5000" w:type="pct"/>
              <w:jc w:val="center"/>
              <w:tblCellMar>
                <w:left w:w="0" w:type="dxa"/>
                <w:right w:w="0" w:type="dxa"/>
              </w:tblCellMar>
              <w:tblLook w:val="01E0" w:firstRow="1" w:lastRow="1" w:firstColumn="1" w:lastColumn="1" w:noHBand="0" w:noVBand="0"/>
            </w:tblPr>
            <w:tblGrid>
              <w:gridCol w:w="2105"/>
              <w:gridCol w:w="8349"/>
            </w:tblGrid>
            <w:tr w:rsidR="00370C81" w:rsidRPr="008035E0" w14:paraId="5880B278" w14:textId="77777777" w:rsidTr="00370C81">
              <w:trPr>
                <w:trHeight w:hRule="exact" w:val="1095"/>
                <w:jc w:val="center"/>
              </w:trPr>
              <w:tc>
                <w:tcPr>
                  <w:tcW w:w="1007"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6A0B7DA2" w14:textId="06312B9A" w:rsidR="00370C81" w:rsidRPr="008035E0" w:rsidRDefault="00370C81" w:rsidP="00370C81">
                  <w:pPr>
                    <w:spacing w:before="0" w:beforeAutospacing="0" w:after="0" w:afterAutospacing="0"/>
                    <w:rPr>
                      <w:rFonts w:asciiTheme="minorHAnsi" w:eastAsia="Calibri" w:hAnsiTheme="minorHAnsi"/>
                    </w:rPr>
                  </w:pPr>
                  <w:r w:rsidRPr="008035E0">
                    <w:rPr>
                      <w:rFonts w:asciiTheme="minorHAnsi" w:eastAsia="Calibri" w:hAnsiTheme="minorHAnsi"/>
                    </w:rPr>
                    <w:t>Gr</w:t>
                  </w:r>
                  <w:r w:rsidRPr="00370C81">
                    <w:rPr>
                      <w:rFonts w:asciiTheme="minorHAnsi" w:eastAsia="Calibri" w:hAnsiTheme="minorHAnsi"/>
                    </w:rPr>
                    <w:t>oup</w:t>
                  </w:r>
                  <w:r w:rsidRPr="008035E0">
                    <w:rPr>
                      <w:rFonts w:asciiTheme="minorHAnsi" w:eastAsia="Calibri" w:hAnsiTheme="minorHAnsi"/>
                    </w:rPr>
                    <w:t>s</w:t>
                  </w:r>
                  <w:r w:rsidRPr="00370C81">
                    <w:rPr>
                      <w:rFonts w:asciiTheme="minorHAnsi" w:eastAsia="Calibri" w:hAnsiTheme="minorHAnsi"/>
                    </w:rPr>
                    <w:t xml:space="preserve"> u</w:t>
                  </w:r>
                  <w:r w:rsidRPr="008035E0">
                    <w:rPr>
                      <w:rFonts w:asciiTheme="minorHAnsi" w:eastAsia="Calibri" w:hAnsiTheme="minorHAnsi"/>
                    </w:rPr>
                    <w:t>p</w:t>
                  </w:r>
                  <w:r w:rsidRPr="00370C81">
                    <w:rPr>
                      <w:rFonts w:asciiTheme="minorHAnsi" w:eastAsia="Calibri" w:hAnsiTheme="minorHAnsi"/>
                    </w:rPr>
                    <w:t xml:space="preserve"> t</w:t>
                  </w:r>
                  <w:r w:rsidRPr="008035E0">
                    <w:rPr>
                      <w:rFonts w:asciiTheme="minorHAnsi" w:eastAsia="Calibri" w:hAnsiTheme="minorHAnsi"/>
                    </w:rPr>
                    <w:t>o</w:t>
                  </w:r>
                  <w:r w:rsidRPr="00370C81">
                    <w:rPr>
                      <w:rFonts w:asciiTheme="minorHAnsi" w:eastAsia="Calibri" w:hAnsiTheme="minorHAnsi"/>
                    </w:rPr>
                    <w:t xml:space="preserve"> </w:t>
                  </w:r>
                  <w:r>
                    <w:rPr>
                      <w:rFonts w:asciiTheme="minorHAnsi" w:eastAsia="Calibri" w:hAnsiTheme="minorHAnsi"/>
                    </w:rPr>
                    <w:t>15</w:t>
                  </w:r>
                  <w:r w:rsidRPr="00370C81">
                    <w:rPr>
                      <w:rFonts w:asciiTheme="minorHAnsi" w:eastAsia="Calibri" w:hAnsiTheme="minorHAnsi"/>
                    </w:rPr>
                    <w:t xml:space="preserve"> peopl</w:t>
                  </w:r>
                  <w:r w:rsidRPr="008035E0">
                    <w:rPr>
                      <w:rFonts w:asciiTheme="minorHAnsi" w:eastAsia="Calibri" w:hAnsiTheme="minorHAnsi"/>
                    </w:rPr>
                    <w:t>e</w:t>
                  </w:r>
                </w:p>
              </w:tc>
              <w:tc>
                <w:tcPr>
                  <w:tcW w:w="3993"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55DF8D36" w14:textId="77777777" w:rsidR="00370C81" w:rsidRDefault="00370C81" w:rsidP="00370C81">
                  <w:pPr>
                    <w:spacing w:before="0" w:beforeAutospacing="0" w:after="0" w:afterAutospacing="0"/>
                    <w:rPr>
                      <w:rFonts w:asciiTheme="minorHAnsi" w:eastAsia="Calibri" w:hAnsiTheme="minorHAnsi"/>
                    </w:rPr>
                  </w:pPr>
                  <w:r w:rsidRPr="008035E0">
                    <w:rPr>
                      <w:rFonts w:asciiTheme="minorHAnsi" w:eastAsia="Calibri" w:hAnsiTheme="minorHAnsi"/>
                    </w:rPr>
                    <w:t>1</w:t>
                  </w:r>
                  <w:r>
                    <w:rPr>
                      <w:rFonts w:asciiTheme="minorHAnsi" w:eastAsia="Calibri" w:hAnsiTheme="minorHAnsi"/>
                    </w:rPr>
                    <w:t xml:space="preserve"> x</w:t>
                  </w:r>
                  <w:r w:rsidRPr="00370C81">
                    <w:rPr>
                      <w:rFonts w:asciiTheme="minorHAnsi" w:eastAsia="Calibri" w:hAnsiTheme="minorHAnsi"/>
                    </w:rPr>
                    <w:t xml:space="preserve"> p</w:t>
                  </w:r>
                  <w:r w:rsidRPr="008035E0">
                    <w:rPr>
                      <w:rFonts w:asciiTheme="minorHAnsi" w:eastAsia="Calibri" w:hAnsiTheme="minorHAnsi"/>
                    </w:rPr>
                    <w:t>er</w:t>
                  </w:r>
                  <w:r w:rsidRPr="00370C81">
                    <w:rPr>
                      <w:rFonts w:asciiTheme="minorHAnsi" w:eastAsia="Calibri" w:hAnsiTheme="minorHAnsi"/>
                    </w:rPr>
                    <w:t>so</w:t>
                  </w:r>
                  <w:r w:rsidRPr="008035E0">
                    <w:rPr>
                      <w:rFonts w:asciiTheme="minorHAnsi" w:eastAsia="Calibri" w:hAnsiTheme="minorHAnsi"/>
                    </w:rPr>
                    <w:t>n</w:t>
                  </w:r>
                  <w:r w:rsidRPr="00370C81">
                    <w:rPr>
                      <w:rFonts w:asciiTheme="minorHAnsi" w:eastAsia="Calibri" w:hAnsiTheme="minorHAnsi"/>
                    </w:rPr>
                    <w:t xml:space="preserve"> </w:t>
                  </w:r>
                  <w:r w:rsidRPr="008035E0">
                    <w:rPr>
                      <w:rFonts w:asciiTheme="minorHAnsi" w:eastAsia="Calibri" w:hAnsiTheme="minorHAnsi"/>
                    </w:rPr>
                    <w:t>trai</w:t>
                  </w:r>
                  <w:r w:rsidRPr="00370C81">
                    <w:rPr>
                      <w:rFonts w:asciiTheme="minorHAnsi" w:eastAsia="Calibri" w:hAnsiTheme="minorHAnsi"/>
                    </w:rPr>
                    <w:t>n</w:t>
                  </w:r>
                  <w:r w:rsidRPr="008035E0">
                    <w:rPr>
                      <w:rFonts w:asciiTheme="minorHAnsi" w:eastAsia="Calibri" w:hAnsiTheme="minorHAnsi"/>
                    </w:rPr>
                    <w:t>ed</w:t>
                  </w:r>
                  <w:r w:rsidRPr="00370C81">
                    <w:rPr>
                      <w:rFonts w:asciiTheme="minorHAnsi" w:eastAsia="Calibri" w:hAnsiTheme="minorHAnsi"/>
                    </w:rPr>
                    <w:t xml:space="preserve"> </w:t>
                  </w:r>
                  <w:r w:rsidRPr="008035E0">
                    <w:rPr>
                      <w:rFonts w:asciiTheme="minorHAnsi" w:eastAsia="Calibri" w:hAnsiTheme="minorHAnsi"/>
                    </w:rPr>
                    <w:t>in</w:t>
                  </w:r>
                  <w:r w:rsidRPr="00370C81">
                    <w:rPr>
                      <w:rFonts w:asciiTheme="minorHAnsi" w:eastAsia="Calibri" w:hAnsiTheme="minorHAnsi"/>
                    </w:rPr>
                    <w:t xml:space="preserve"> Provide First Aid o</w:t>
                  </w:r>
                  <w:r w:rsidRPr="008035E0">
                    <w:rPr>
                      <w:rFonts w:asciiTheme="minorHAnsi" w:eastAsia="Calibri" w:hAnsiTheme="minorHAnsi"/>
                    </w:rPr>
                    <w:t>r</w:t>
                  </w:r>
                  <w:r w:rsidRPr="00370C81">
                    <w:rPr>
                      <w:rFonts w:asciiTheme="minorHAnsi" w:eastAsia="Calibri" w:hAnsiTheme="minorHAnsi"/>
                    </w:rPr>
                    <w:t xml:space="preserve"> highe</w:t>
                  </w:r>
                  <w:r w:rsidRPr="008035E0">
                    <w:rPr>
                      <w:rFonts w:asciiTheme="minorHAnsi" w:eastAsia="Calibri" w:hAnsiTheme="minorHAnsi"/>
                    </w:rPr>
                    <w:t>r</w:t>
                  </w:r>
                </w:p>
                <w:p w14:paraId="7C3936E4" w14:textId="77777777" w:rsidR="00370C81" w:rsidRDefault="00370C81" w:rsidP="00370C81">
                  <w:pPr>
                    <w:spacing w:before="0" w:beforeAutospacing="0" w:after="0" w:afterAutospacing="0"/>
                    <w:rPr>
                      <w:rFonts w:asciiTheme="minorHAnsi" w:eastAsia="Calibri" w:hAnsiTheme="minorHAnsi"/>
                    </w:rPr>
                  </w:pPr>
                  <w:r>
                    <w:rPr>
                      <w:rFonts w:asciiTheme="minorHAnsi" w:eastAsia="Calibri" w:hAnsiTheme="minorHAnsi"/>
                    </w:rPr>
                    <w:t>1 x kit*</w:t>
                  </w:r>
                </w:p>
                <w:p w14:paraId="39FBC6B5" w14:textId="77777777" w:rsidR="00370C81" w:rsidRDefault="00370C81" w:rsidP="00370C81">
                  <w:pPr>
                    <w:spacing w:before="0" w:beforeAutospacing="0" w:after="0" w:afterAutospacing="0"/>
                    <w:rPr>
                      <w:rFonts w:asciiTheme="minorHAnsi" w:eastAsia="Calibri" w:hAnsiTheme="minorHAnsi"/>
                    </w:rPr>
                  </w:pPr>
                </w:p>
                <w:p w14:paraId="0B02ED97" w14:textId="77777777" w:rsidR="00370C81" w:rsidRDefault="00370C81" w:rsidP="00370C81">
                  <w:pPr>
                    <w:spacing w:before="0" w:beforeAutospacing="0" w:after="0" w:afterAutospacing="0"/>
                    <w:rPr>
                      <w:rFonts w:asciiTheme="minorHAnsi" w:eastAsia="Calibri" w:hAnsiTheme="minorHAnsi"/>
                    </w:rPr>
                  </w:pPr>
                </w:p>
                <w:p w14:paraId="0A61798C" w14:textId="77777777" w:rsidR="00370C81" w:rsidRPr="008035E0" w:rsidRDefault="00370C81" w:rsidP="00370C81">
                  <w:pPr>
                    <w:spacing w:before="0" w:beforeAutospacing="0" w:after="0" w:afterAutospacing="0"/>
                    <w:rPr>
                      <w:rFonts w:asciiTheme="minorHAnsi" w:eastAsia="Calibri" w:hAnsiTheme="minorHAnsi"/>
                    </w:rPr>
                  </w:pPr>
                </w:p>
              </w:tc>
            </w:tr>
            <w:tr w:rsidR="00370C81" w:rsidRPr="008035E0" w14:paraId="02E9F3C5" w14:textId="77777777" w:rsidTr="00370C81">
              <w:trPr>
                <w:trHeight w:hRule="exact" w:val="1095"/>
                <w:jc w:val="center"/>
              </w:trPr>
              <w:tc>
                <w:tcPr>
                  <w:tcW w:w="1007"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446745A7" w14:textId="77777777" w:rsidR="00370C81" w:rsidRPr="008035E0" w:rsidRDefault="00370C81" w:rsidP="00370C81">
                  <w:pPr>
                    <w:spacing w:before="0" w:beforeAutospacing="0" w:after="0" w:afterAutospacing="0"/>
                    <w:rPr>
                      <w:rFonts w:asciiTheme="minorHAnsi" w:eastAsia="Calibri" w:hAnsiTheme="minorHAnsi"/>
                    </w:rPr>
                  </w:pPr>
                </w:p>
              </w:tc>
              <w:tc>
                <w:tcPr>
                  <w:tcW w:w="3993"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48E7E285" w14:textId="77777777" w:rsidR="00370C81" w:rsidRPr="008035E0" w:rsidRDefault="00370C81" w:rsidP="00370C81">
                  <w:pPr>
                    <w:spacing w:before="0" w:beforeAutospacing="0" w:after="0" w:afterAutospacing="0"/>
                    <w:rPr>
                      <w:rFonts w:asciiTheme="minorHAnsi" w:eastAsia="Calibri" w:hAnsiTheme="minorHAnsi"/>
                    </w:rPr>
                  </w:pPr>
                </w:p>
              </w:tc>
            </w:tr>
            <w:tr w:rsidR="00370C81" w:rsidRPr="008035E0" w14:paraId="65781B8E" w14:textId="77777777" w:rsidTr="00370C81">
              <w:trPr>
                <w:trHeight w:hRule="exact" w:val="1095"/>
                <w:jc w:val="center"/>
              </w:trPr>
              <w:tc>
                <w:tcPr>
                  <w:tcW w:w="1007"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6B739D08" w14:textId="77777777" w:rsidR="00370C81" w:rsidRPr="008035E0" w:rsidRDefault="00370C81" w:rsidP="00370C81">
                  <w:pPr>
                    <w:spacing w:before="0" w:beforeAutospacing="0" w:after="0" w:afterAutospacing="0"/>
                    <w:rPr>
                      <w:rFonts w:asciiTheme="minorHAnsi" w:eastAsia="Calibri" w:hAnsiTheme="minorHAnsi"/>
                    </w:rPr>
                  </w:pPr>
                </w:p>
              </w:tc>
              <w:tc>
                <w:tcPr>
                  <w:tcW w:w="3993"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4D5C355D" w14:textId="77777777" w:rsidR="00370C81" w:rsidRPr="008035E0" w:rsidRDefault="00370C81" w:rsidP="00370C81">
                  <w:pPr>
                    <w:spacing w:before="0" w:beforeAutospacing="0" w:after="0" w:afterAutospacing="0"/>
                    <w:rPr>
                      <w:rFonts w:asciiTheme="minorHAnsi" w:eastAsia="Calibri" w:hAnsiTheme="minorHAnsi"/>
                    </w:rPr>
                  </w:pPr>
                </w:p>
              </w:tc>
            </w:tr>
            <w:tr w:rsidR="00370C81" w:rsidRPr="008035E0" w14:paraId="61A21BE8" w14:textId="77777777" w:rsidTr="00370C81">
              <w:trPr>
                <w:trHeight w:hRule="exact" w:val="1095"/>
                <w:jc w:val="center"/>
              </w:trPr>
              <w:tc>
                <w:tcPr>
                  <w:tcW w:w="1007"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2635FB56" w14:textId="77777777" w:rsidR="00370C81" w:rsidRPr="008035E0" w:rsidRDefault="00370C81" w:rsidP="00370C81">
                  <w:pPr>
                    <w:spacing w:before="0" w:beforeAutospacing="0" w:after="0" w:afterAutospacing="0"/>
                    <w:rPr>
                      <w:rFonts w:asciiTheme="minorHAnsi" w:eastAsia="Calibri" w:hAnsiTheme="minorHAnsi"/>
                    </w:rPr>
                  </w:pPr>
                </w:p>
              </w:tc>
              <w:tc>
                <w:tcPr>
                  <w:tcW w:w="3993"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7FF7D48D" w14:textId="77777777" w:rsidR="00370C81" w:rsidRPr="008035E0" w:rsidRDefault="00370C81" w:rsidP="00370C81">
                  <w:pPr>
                    <w:spacing w:before="0" w:beforeAutospacing="0" w:after="0" w:afterAutospacing="0"/>
                    <w:rPr>
                      <w:rFonts w:asciiTheme="minorHAnsi" w:eastAsia="Calibri" w:hAnsiTheme="minorHAnsi"/>
                    </w:rPr>
                  </w:pPr>
                </w:p>
              </w:tc>
            </w:tr>
            <w:tr w:rsidR="00370C81" w:rsidRPr="008035E0" w14:paraId="064F75CD" w14:textId="77777777" w:rsidTr="00370C81">
              <w:trPr>
                <w:trHeight w:hRule="exact" w:val="1095"/>
                <w:jc w:val="center"/>
              </w:trPr>
              <w:tc>
                <w:tcPr>
                  <w:tcW w:w="1007"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3D9054FA" w14:textId="77777777" w:rsidR="00370C81" w:rsidRPr="008035E0" w:rsidRDefault="00370C81" w:rsidP="00370C81">
                  <w:pPr>
                    <w:spacing w:before="0" w:beforeAutospacing="0" w:after="0" w:afterAutospacing="0"/>
                    <w:rPr>
                      <w:rFonts w:asciiTheme="minorHAnsi" w:eastAsia="Calibri" w:hAnsiTheme="minorHAnsi"/>
                    </w:rPr>
                  </w:pPr>
                </w:p>
              </w:tc>
              <w:tc>
                <w:tcPr>
                  <w:tcW w:w="3993"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6518DFD2" w14:textId="77777777" w:rsidR="00370C81" w:rsidRPr="008035E0" w:rsidRDefault="00370C81" w:rsidP="00370C81">
                  <w:pPr>
                    <w:spacing w:before="0" w:beforeAutospacing="0" w:after="0" w:afterAutospacing="0"/>
                    <w:rPr>
                      <w:rFonts w:asciiTheme="minorHAnsi" w:eastAsia="Calibri" w:hAnsiTheme="minorHAnsi"/>
                    </w:rPr>
                  </w:pPr>
                </w:p>
              </w:tc>
            </w:tr>
          </w:tbl>
          <w:p w14:paraId="46454B05" w14:textId="77777777" w:rsidR="00370C81" w:rsidRPr="008035E0" w:rsidRDefault="00370C81" w:rsidP="00BF4812">
            <w:pPr>
              <w:rPr>
                <w:rFonts w:asciiTheme="minorHAnsi" w:eastAsia="Calibri" w:hAnsiTheme="minorHAnsi"/>
              </w:rPr>
            </w:pPr>
          </w:p>
        </w:tc>
      </w:tr>
      <w:tr w:rsidR="00370C81" w:rsidRPr="008035E0" w14:paraId="45113E8D" w14:textId="77777777" w:rsidTr="00370C81">
        <w:trPr>
          <w:trHeight w:hRule="exact" w:val="845"/>
          <w:jc w:val="center"/>
        </w:trPr>
        <w:tc>
          <w:tcPr>
            <w:tcW w:w="5000" w:type="pct"/>
            <w:gridSpan w:val="2"/>
            <w:tcBorders>
              <w:top w:val="single" w:sz="5" w:space="0" w:color="094183"/>
              <w:left w:val="single" w:sz="5" w:space="0" w:color="094183"/>
              <w:bottom w:val="single" w:sz="8" w:space="0" w:color="094183"/>
              <w:right w:val="single" w:sz="5" w:space="0" w:color="094183"/>
            </w:tcBorders>
            <w:shd w:val="clear" w:color="auto" w:fill="094183"/>
          </w:tcPr>
          <w:tbl>
            <w:tblPr>
              <w:tblW w:w="5000" w:type="pct"/>
              <w:jc w:val="center"/>
              <w:tblCellMar>
                <w:left w:w="0" w:type="dxa"/>
                <w:right w:w="0" w:type="dxa"/>
              </w:tblCellMar>
              <w:tblLook w:val="01E0" w:firstRow="1" w:lastRow="1" w:firstColumn="1" w:lastColumn="1" w:noHBand="0" w:noVBand="0"/>
            </w:tblPr>
            <w:tblGrid>
              <w:gridCol w:w="2105"/>
              <w:gridCol w:w="8349"/>
            </w:tblGrid>
            <w:tr w:rsidR="00370C81" w:rsidRPr="008035E0" w14:paraId="11E86E68" w14:textId="77777777" w:rsidTr="00D45545">
              <w:trPr>
                <w:trHeight w:hRule="exact" w:val="1548"/>
                <w:jc w:val="center"/>
              </w:trPr>
              <w:tc>
                <w:tcPr>
                  <w:tcW w:w="1007"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214CB5DB" w14:textId="0AEE9CBB" w:rsidR="00370C81" w:rsidRPr="008035E0" w:rsidRDefault="00370C81" w:rsidP="00370C81">
                  <w:pPr>
                    <w:spacing w:before="0" w:beforeAutospacing="0" w:after="0" w:afterAutospacing="0"/>
                    <w:rPr>
                      <w:rFonts w:asciiTheme="minorHAnsi" w:eastAsia="Calibri" w:hAnsiTheme="minorHAnsi"/>
                    </w:rPr>
                  </w:pPr>
                  <w:r w:rsidRPr="016BEC32">
                    <w:rPr>
                      <w:rFonts w:asciiTheme="minorHAnsi" w:eastAsia="Calibri" w:hAnsiTheme="minorHAnsi"/>
                    </w:rPr>
                    <w:t>Gr</w:t>
                  </w:r>
                  <w:r w:rsidRPr="00D45545">
                    <w:rPr>
                      <w:rFonts w:asciiTheme="minorHAnsi" w:eastAsia="Calibri" w:hAnsiTheme="minorHAnsi"/>
                    </w:rPr>
                    <w:t>oup</w:t>
                  </w:r>
                  <w:r w:rsidRPr="016BEC32">
                    <w:rPr>
                      <w:rFonts w:asciiTheme="minorHAnsi" w:eastAsia="Calibri" w:hAnsiTheme="minorHAnsi"/>
                    </w:rPr>
                    <w:t>s</w:t>
                  </w:r>
                  <w:r w:rsidRPr="00D45545">
                    <w:rPr>
                      <w:rFonts w:asciiTheme="minorHAnsi" w:eastAsia="Calibri" w:hAnsiTheme="minorHAnsi"/>
                    </w:rPr>
                    <w:t xml:space="preserve"> o</w:t>
                  </w:r>
                  <w:r w:rsidRPr="016BEC32">
                    <w:rPr>
                      <w:rFonts w:asciiTheme="minorHAnsi" w:eastAsia="Calibri" w:hAnsiTheme="minorHAnsi"/>
                    </w:rPr>
                    <w:t>f</w:t>
                  </w:r>
                  <w:r w:rsidRPr="00D45545">
                    <w:rPr>
                      <w:rFonts w:asciiTheme="minorHAnsi" w:eastAsia="Calibri" w:hAnsiTheme="minorHAnsi"/>
                    </w:rPr>
                    <w:t xml:space="preserve"> 15 to 30 people</w:t>
                  </w:r>
                </w:p>
              </w:tc>
              <w:tc>
                <w:tcPr>
                  <w:tcW w:w="3993" w:type="pct"/>
                  <w:tcBorders>
                    <w:top w:val="single" w:sz="5" w:space="0" w:color="094183"/>
                    <w:left w:val="single" w:sz="5" w:space="0" w:color="094183"/>
                    <w:bottom w:val="single" w:sz="5" w:space="0" w:color="094183"/>
                    <w:right w:val="single" w:sz="5" w:space="0" w:color="094183"/>
                  </w:tcBorders>
                  <w:shd w:val="clear" w:color="auto" w:fill="FFFFFF" w:themeFill="background1"/>
                </w:tcPr>
                <w:p w14:paraId="16E95BFE" w14:textId="77777777" w:rsidR="00370C81" w:rsidRDefault="00370C81" w:rsidP="00370C81">
                  <w:pPr>
                    <w:spacing w:before="0" w:beforeAutospacing="0" w:after="0" w:afterAutospacing="0"/>
                    <w:rPr>
                      <w:rFonts w:asciiTheme="minorHAnsi" w:eastAsia="Calibri" w:hAnsiTheme="minorHAnsi"/>
                    </w:rPr>
                  </w:pPr>
                  <w:r w:rsidRPr="008035E0">
                    <w:rPr>
                      <w:rFonts w:asciiTheme="minorHAnsi" w:eastAsia="Calibri" w:hAnsiTheme="minorHAnsi"/>
                    </w:rPr>
                    <w:t>2</w:t>
                  </w:r>
                  <w:r>
                    <w:rPr>
                      <w:rFonts w:asciiTheme="minorHAnsi" w:eastAsia="Calibri" w:hAnsiTheme="minorHAnsi"/>
                    </w:rPr>
                    <w:t xml:space="preserve"> x</w:t>
                  </w:r>
                  <w:r w:rsidRPr="00D45545">
                    <w:rPr>
                      <w:rFonts w:asciiTheme="minorHAnsi" w:eastAsia="Calibri" w:hAnsiTheme="minorHAnsi"/>
                    </w:rPr>
                    <w:t xml:space="preserve"> p</w:t>
                  </w:r>
                  <w:r w:rsidRPr="008035E0">
                    <w:rPr>
                      <w:rFonts w:asciiTheme="minorHAnsi" w:eastAsia="Calibri" w:hAnsiTheme="minorHAnsi"/>
                    </w:rPr>
                    <w:t>er</w:t>
                  </w:r>
                  <w:r w:rsidRPr="00D45545">
                    <w:rPr>
                      <w:rFonts w:asciiTheme="minorHAnsi" w:eastAsia="Calibri" w:hAnsiTheme="minorHAnsi"/>
                    </w:rPr>
                    <w:t>son</w:t>
                  </w:r>
                  <w:r w:rsidRPr="008035E0">
                    <w:rPr>
                      <w:rFonts w:asciiTheme="minorHAnsi" w:eastAsia="Calibri" w:hAnsiTheme="minorHAnsi"/>
                    </w:rPr>
                    <w:t>s</w:t>
                  </w:r>
                  <w:r w:rsidRPr="00D45545">
                    <w:rPr>
                      <w:rFonts w:asciiTheme="minorHAnsi" w:eastAsia="Calibri" w:hAnsiTheme="minorHAnsi"/>
                    </w:rPr>
                    <w:t xml:space="preserve"> </w:t>
                  </w:r>
                  <w:r w:rsidRPr="008035E0">
                    <w:rPr>
                      <w:rFonts w:asciiTheme="minorHAnsi" w:eastAsia="Calibri" w:hAnsiTheme="minorHAnsi"/>
                    </w:rPr>
                    <w:t>trai</w:t>
                  </w:r>
                  <w:r w:rsidRPr="00D45545">
                    <w:rPr>
                      <w:rFonts w:asciiTheme="minorHAnsi" w:eastAsia="Calibri" w:hAnsiTheme="minorHAnsi"/>
                    </w:rPr>
                    <w:t>n</w:t>
                  </w:r>
                  <w:r w:rsidRPr="008035E0">
                    <w:rPr>
                      <w:rFonts w:asciiTheme="minorHAnsi" w:eastAsia="Calibri" w:hAnsiTheme="minorHAnsi"/>
                    </w:rPr>
                    <w:t>ed</w:t>
                  </w:r>
                  <w:r w:rsidRPr="00D45545">
                    <w:rPr>
                      <w:rFonts w:asciiTheme="minorHAnsi" w:eastAsia="Calibri" w:hAnsiTheme="minorHAnsi"/>
                    </w:rPr>
                    <w:t xml:space="preserve"> </w:t>
                  </w:r>
                  <w:r w:rsidRPr="008035E0">
                    <w:rPr>
                      <w:rFonts w:asciiTheme="minorHAnsi" w:eastAsia="Calibri" w:hAnsiTheme="minorHAnsi"/>
                    </w:rPr>
                    <w:t>in</w:t>
                  </w:r>
                  <w:r w:rsidRPr="00D45545">
                    <w:rPr>
                      <w:rFonts w:asciiTheme="minorHAnsi" w:eastAsia="Calibri" w:hAnsiTheme="minorHAnsi"/>
                    </w:rPr>
                    <w:t xml:space="preserve"> Provide First Aid o</w:t>
                  </w:r>
                  <w:r w:rsidRPr="008035E0">
                    <w:rPr>
                      <w:rFonts w:asciiTheme="minorHAnsi" w:eastAsia="Calibri" w:hAnsiTheme="minorHAnsi"/>
                    </w:rPr>
                    <w:t>r</w:t>
                  </w:r>
                  <w:r w:rsidRPr="00D45545">
                    <w:rPr>
                      <w:rFonts w:asciiTheme="minorHAnsi" w:eastAsia="Calibri" w:hAnsiTheme="minorHAnsi"/>
                    </w:rPr>
                    <w:t xml:space="preserve"> highe</w:t>
                  </w:r>
                  <w:r w:rsidRPr="008035E0">
                    <w:rPr>
                      <w:rFonts w:asciiTheme="minorHAnsi" w:eastAsia="Calibri" w:hAnsiTheme="minorHAnsi"/>
                    </w:rPr>
                    <w:t>r</w:t>
                  </w:r>
                </w:p>
                <w:p w14:paraId="117AD30D" w14:textId="77777777" w:rsidR="00370C81" w:rsidRDefault="00370C81" w:rsidP="00370C81">
                  <w:pPr>
                    <w:spacing w:before="0" w:beforeAutospacing="0" w:after="0" w:afterAutospacing="0"/>
                    <w:rPr>
                      <w:rFonts w:asciiTheme="minorHAnsi" w:eastAsia="Calibri" w:hAnsiTheme="minorHAnsi"/>
                    </w:rPr>
                  </w:pPr>
                  <w:r>
                    <w:rPr>
                      <w:rFonts w:asciiTheme="minorHAnsi" w:eastAsia="Calibri" w:hAnsiTheme="minorHAnsi"/>
                    </w:rPr>
                    <w:t>2 x kits*</w:t>
                  </w:r>
                </w:p>
                <w:p w14:paraId="2FFF60E8" w14:textId="77777777" w:rsidR="00370C81" w:rsidRPr="008035E0" w:rsidRDefault="00370C81" w:rsidP="00370C81">
                  <w:pPr>
                    <w:spacing w:before="0" w:beforeAutospacing="0" w:after="0" w:afterAutospacing="0"/>
                    <w:rPr>
                      <w:rFonts w:asciiTheme="minorHAnsi" w:eastAsia="Calibri" w:hAnsiTheme="minorHAnsi"/>
                    </w:rPr>
                  </w:pPr>
                </w:p>
                <w:p w14:paraId="73356D2F" w14:textId="77777777" w:rsidR="00370C81" w:rsidRPr="008035E0" w:rsidRDefault="00370C81" w:rsidP="00370C81">
                  <w:pPr>
                    <w:spacing w:before="0" w:beforeAutospacing="0" w:after="0" w:afterAutospacing="0"/>
                    <w:rPr>
                      <w:rFonts w:asciiTheme="minorHAnsi" w:eastAsia="Calibri" w:hAnsiTheme="minorHAnsi"/>
                    </w:rPr>
                  </w:pPr>
                  <w:r w:rsidRPr="008035E0">
                    <w:rPr>
                      <w:rFonts w:asciiTheme="minorHAnsi" w:eastAsia="Calibri" w:hAnsiTheme="minorHAnsi"/>
                    </w:rPr>
                    <w:t>an</w:t>
                  </w:r>
                  <w:r w:rsidRPr="00D45545">
                    <w:rPr>
                      <w:rFonts w:asciiTheme="minorHAnsi" w:eastAsia="Calibri" w:hAnsiTheme="minorHAnsi"/>
                    </w:rPr>
                    <w:t xml:space="preserve"> </w:t>
                  </w:r>
                  <w:r w:rsidRPr="008035E0">
                    <w:rPr>
                      <w:rFonts w:asciiTheme="minorHAnsi" w:eastAsia="Calibri" w:hAnsiTheme="minorHAnsi"/>
                    </w:rPr>
                    <w:t>a</w:t>
                  </w:r>
                  <w:r w:rsidRPr="00D45545">
                    <w:rPr>
                      <w:rFonts w:asciiTheme="minorHAnsi" w:eastAsia="Calibri" w:hAnsiTheme="minorHAnsi"/>
                    </w:rPr>
                    <w:t>dd</w:t>
                  </w:r>
                  <w:r w:rsidRPr="008035E0">
                    <w:rPr>
                      <w:rFonts w:asciiTheme="minorHAnsi" w:eastAsia="Calibri" w:hAnsiTheme="minorHAnsi"/>
                    </w:rPr>
                    <w:t>iti</w:t>
                  </w:r>
                  <w:r w:rsidRPr="00D45545">
                    <w:rPr>
                      <w:rFonts w:asciiTheme="minorHAnsi" w:eastAsia="Calibri" w:hAnsiTheme="minorHAnsi"/>
                    </w:rPr>
                    <w:t>on</w:t>
                  </w:r>
                  <w:r w:rsidRPr="008035E0">
                    <w:rPr>
                      <w:rFonts w:asciiTheme="minorHAnsi" w:eastAsia="Calibri" w:hAnsiTheme="minorHAnsi"/>
                    </w:rPr>
                    <w:t>al</w:t>
                  </w:r>
                  <w:r w:rsidRPr="00D45545">
                    <w:rPr>
                      <w:rFonts w:asciiTheme="minorHAnsi" w:eastAsia="Calibri" w:hAnsiTheme="minorHAnsi"/>
                    </w:rPr>
                    <w:t xml:space="preserve"> p</w:t>
                  </w:r>
                  <w:r w:rsidRPr="008035E0">
                    <w:rPr>
                      <w:rFonts w:asciiTheme="minorHAnsi" w:eastAsia="Calibri" w:hAnsiTheme="minorHAnsi"/>
                    </w:rPr>
                    <w:t>er</w:t>
                  </w:r>
                  <w:r w:rsidRPr="00D45545">
                    <w:rPr>
                      <w:rFonts w:asciiTheme="minorHAnsi" w:eastAsia="Calibri" w:hAnsiTheme="minorHAnsi"/>
                    </w:rPr>
                    <w:t>so</w:t>
                  </w:r>
                  <w:r w:rsidRPr="008035E0">
                    <w:rPr>
                      <w:rFonts w:asciiTheme="minorHAnsi" w:eastAsia="Calibri" w:hAnsiTheme="minorHAnsi"/>
                    </w:rPr>
                    <w:t>n</w:t>
                  </w:r>
                  <w:r w:rsidRPr="00D45545">
                    <w:rPr>
                      <w:rFonts w:asciiTheme="minorHAnsi" w:eastAsia="Calibri" w:hAnsiTheme="minorHAnsi"/>
                    </w:rPr>
                    <w:t xml:space="preserve"> </w:t>
                  </w:r>
                  <w:r w:rsidRPr="008035E0">
                    <w:rPr>
                      <w:rFonts w:asciiTheme="minorHAnsi" w:eastAsia="Calibri" w:hAnsiTheme="minorHAnsi"/>
                    </w:rPr>
                    <w:t>trai</w:t>
                  </w:r>
                  <w:r w:rsidRPr="00D45545">
                    <w:rPr>
                      <w:rFonts w:asciiTheme="minorHAnsi" w:eastAsia="Calibri" w:hAnsiTheme="minorHAnsi"/>
                    </w:rPr>
                    <w:t>ne</w:t>
                  </w:r>
                  <w:r w:rsidRPr="008035E0">
                    <w:rPr>
                      <w:rFonts w:asciiTheme="minorHAnsi" w:eastAsia="Calibri" w:hAnsiTheme="minorHAnsi"/>
                    </w:rPr>
                    <w:t>d</w:t>
                  </w:r>
                  <w:r w:rsidRPr="00D45545">
                    <w:rPr>
                      <w:rFonts w:asciiTheme="minorHAnsi" w:eastAsia="Calibri" w:hAnsiTheme="minorHAnsi"/>
                    </w:rPr>
                    <w:t xml:space="preserve"> </w:t>
                  </w:r>
                  <w:r w:rsidRPr="008035E0">
                    <w:rPr>
                      <w:rFonts w:asciiTheme="minorHAnsi" w:eastAsia="Calibri" w:hAnsiTheme="minorHAnsi"/>
                    </w:rPr>
                    <w:t>in</w:t>
                  </w:r>
                  <w:r w:rsidRPr="00D45545">
                    <w:rPr>
                      <w:rFonts w:asciiTheme="minorHAnsi" w:eastAsia="Calibri" w:hAnsiTheme="minorHAnsi"/>
                    </w:rPr>
                    <w:t xml:space="preserve"> Provide First Aid o</w:t>
                  </w:r>
                  <w:r w:rsidRPr="008035E0">
                    <w:rPr>
                      <w:rFonts w:asciiTheme="minorHAnsi" w:eastAsia="Calibri" w:hAnsiTheme="minorHAnsi"/>
                    </w:rPr>
                    <w:t>r</w:t>
                  </w:r>
                  <w:r w:rsidRPr="00D45545">
                    <w:rPr>
                      <w:rFonts w:asciiTheme="minorHAnsi" w:eastAsia="Calibri" w:hAnsiTheme="minorHAnsi"/>
                    </w:rPr>
                    <w:t xml:space="preserve"> highe</w:t>
                  </w:r>
                  <w:r w:rsidRPr="008035E0">
                    <w:rPr>
                      <w:rFonts w:asciiTheme="minorHAnsi" w:eastAsia="Calibri" w:hAnsiTheme="minorHAnsi"/>
                    </w:rPr>
                    <w:t>r</w:t>
                  </w:r>
                  <w:r>
                    <w:rPr>
                      <w:rFonts w:asciiTheme="minorHAnsi" w:eastAsia="Calibri" w:hAnsiTheme="minorHAnsi"/>
                    </w:rPr>
                    <w:t xml:space="preserve"> and an additional kit*</w:t>
                  </w:r>
                  <w:r w:rsidRPr="008035E0">
                    <w:rPr>
                      <w:rFonts w:asciiTheme="minorHAnsi" w:eastAsia="Calibri" w:hAnsiTheme="minorHAnsi"/>
                    </w:rPr>
                    <w:t>,</w:t>
                  </w:r>
                  <w:r w:rsidRPr="00D45545">
                    <w:rPr>
                      <w:rFonts w:asciiTheme="minorHAnsi" w:eastAsia="Calibri" w:hAnsiTheme="minorHAnsi"/>
                    </w:rPr>
                    <w:t xml:space="preserve"> </w:t>
                  </w:r>
                  <w:r w:rsidRPr="008035E0">
                    <w:rPr>
                      <w:rFonts w:asciiTheme="minorHAnsi" w:eastAsia="Calibri" w:hAnsiTheme="minorHAnsi"/>
                    </w:rPr>
                    <w:t>f</w:t>
                  </w:r>
                  <w:r w:rsidRPr="00D45545">
                    <w:rPr>
                      <w:rFonts w:asciiTheme="minorHAnsi" w:eastAsia="Calibri" w:hAnsiTheme="minorHAnsi"/>
                    </w:rPr>
                    <w:t>o</w:t>
                  </w:r>
                  <w:r w:rsidRPr="008035E0">
                    <w:rPr>
                      <w:rFonts w:asciiTheme="minorHAnsi" w:eastAsia="Calibri" w:hAnsiTheme="minorHAnsi"/>
                    </w:rPr>
                    <w:t>r</w:t>
                  </w:r>
                  <w:r w:rsidRPr="00D45545">
                    <w:rPr>
                      <w:rFonts w:asciiTheme="minorHAnsi" w:eastAsia="Calibri" w:hAnsiTheme="minorHAnsi"/>
                    </w:rPr>
                    <w:t xml:space="preserve"> </w:t>
                  </w:r>
                  <w:r w:rsidRPr="008035E0">
                    <w:rPr>
                      <w:rFonts w:asciiTheme="minorHAnsi" w:eastAsia="Calibri" w:hAnsiTheme="minorHAnsi"/>
                    </w:rPr>
                    <w:t>e</w:t>
                  </w:r>
                  <w:r w:rsidRPr="00D45545">
                    <w:rPr>
                      <w:rFonts w:asciiTheme="minorHAnsi" w:eastAsia="Calibri" w:hAnsiTheme="minorHAnsi"/>
                    </w:rPr>
                    <w:t>v</w:t>
                  </w:r>
                  <w:r w:rsidRPr="008035E0">
                    <w:rPr>
                      <w:rFonts w:asciiTheme="minorHAnsi" w:eastAsia="Calibri" w:hAnsiTheme="minorHAnsi"/>
                    </w:rPr>
                    <w:t>ery a</w:t>
                  </w:r>
                  <w:r w:rsidRPr="00D45545">
                    <w:rPr>
                      <w:rFonts w:asciiTheme="minorHAnsi" w:eastAsia="Calibri" w:hAnsiTheme="minorHAnsi"/>
                    </w:rPr>
                    <w:t>dd</w:t>
                  </w:r>
                  <w:r w:rsidRPr="008035E0">
                    <w:rPr>
                      <w:rFonts w:asciiTheme="minorHAnsi" w:eastAsia="Calibri" w:hAnsiTheme="minorHAnsi"/>
                    </w:rPr>
                    <w:t>iti</w:t>
                  </w:r>
                  <w:r w:rsidRPr="00D45545">
                    <w:rPr>
                      <w:rFonts w:asciiTheme="minorHAnsi" w:eastAsia="Calibri" w:hAnsiTheme="minorHAnsi"/>
                    </w:rPr>
                    <w:t>on</w:t>
                  </w:r>
                  <w:r w:rsidRPr="008035E0">
                    <w:rPr>
                      <w:rFonts w:asciiTheme="minorHAnsi" w:eastAsia="Calibri" w:hAnsiTheme="minorHAnsi"/>
                    </w:rPr>
                    <w:t xml:space="preserve">al </w:t>
                  </w:r>
                  <w:r w:rsidRPr="00D45545">
                    <w:rPr>
                      <w:rFonts w:asciiTheme="minorHAnsi" w:eastAsia="Calibri" w:hAnsiTheme="minorHAnsi"/>
                    </w:rPr>
                    <w:t>3</w:t>
                  </w:r>
                  <w:r w:rsidRPr="008035E0">
                    <w:rPr>
                      <w:rFonts w:asciiTheme="minorHAnsi" w:eastAsia="Calibri" w:hAnsiTheme="minorHAnsi"/>
                    </w:rPr>
                    <w:t>0</w:t>
                  </w:r>
                  <w:r w:rsidRPr="00D45545">
                    <w:rPr>
                      <w:rFonts w:asciiTheme="minorHAnsi" w:eastAsia="Calibri" w:hAnsiTheme="minorHAnsi"/>
                    </w:rPr>
                    <w:t xml:space="preserve"> </w:t>
                  </w:r>
                  <w:r w:rsidRPr="008035E0">
                    <w:rPr>
                      <w:rFonts w:asciiTheme="minorHAnsi" w:eastAsia="Calibri" w:hAnsiTheme="minorHAnsi"/>
                    </w:rPr>
                    <w:t>p</w:t>
                  </w:r>
                  <w:r w:rsidRPr="00D45545">
                    <w:rPr>
                      <w:rFonts w:asciiTheme="minorHAnsi" w:eastAsia="Calibri" w:hAnsiTheme="minorHAnsi"/>
                    </w:rPr>
                    <w:t>eop</w:t>
                  </w:r>
                  <w:r w:rsidRPr="008035E0">
                    <w:rPr>
                      <w:rFonts w:asciiTheme="minorHAnsi" w:eastAsia="Calibri" w:hAnsiTheme="minorHAnsi"/>
                    </w:rPr>
                    <w:t>le</w:t>
                  </w:r>
                  <w:r w:rsidRPr="00D45545">
                    <w:rPr>
                      <w:rFonts w:asciiTheme="minorHAnsi" w:eastAsia="Calibri" w:hAnsiTheme="minorHAnsi"/>
                    </w:rPr>
                    <w:t xml:space="preserve"> o</w:t>
                  </w:r>
                  <w:r w:rsidRPr="008035E0">
                    <w:rPr>
                      <w:rFonts w:asciiTheme="minorHAnsi" w:eastAsia="Calibri" w:hAnsiTheme="minorHAnsi"/>
                    </w:rPr>
                    <w:t>r pa</w:t>
                  </w:r>
                  <w:r w:rsidRPr="00D45545">
                    <w:rPr>
                      <w:rFonts w:asciiTheme="minorHAnsi" w:eastAsia="Calibri" w:hAnsiTheme="minorHAnsi"/>
                    </w:rPr>
                    <w:t>r</w:t>
                  </w:r>
                  <w:r w:rsidRPr="008035E0">
                    <w:rPr>
                      <w:rFonts w:asciiTheme="minorHAnsi" w:eastAsia="Calibri" w:hAnsiTheme="minorHAnsi"/>
                    </w:rPr>
                    <w:t>t</w:t>
                  </w:r>
                  <w:r w:rsidRPr="00D45545">
                    <w:rPr>
                      <w:rFonts w:asciiTheme="minorHAnsi" w:eastAsia="Calibri" w:hAnsiTheme="minorHAnsi"/>
                    </w:rPr>
                    <w:t xml:space="preserve"> </w:t>
                  </w:r>
                  <w:r w:rsidRPr="008035E0">
                    <w:rPr>
                      <w:rFonts w:asciiTheme="minorHAnsi" w:eastAsia="Calibri" w:hAnsiTheme="minorHAnsi"/>
                    </w:rPr>
                    <w:t>the</w:t>
                  </w:r>
                  <w:r w:rsidRPr="00D45545">
                    <w:rPr>
                      <w:rFonts w:asciiTheme="minorHAnsi" w:eastAsia="Calibri" w:hAnsiTheme="minorHAnsi"/>
                    </w:rPr>
                    <w:t>r</w:t>
                  </w:r>
                  <w:r w:rsidRPr="008035E0">
                    <w:rPr>
                      <w:rFonts w:asciiTheme="minorHAnsi" w:eastAsia="Calibri" w:hAnsiTheme="minorHAnsi"/>
                    </w:rPr>
                    <w:t>e</w:t>
                  </w:r>
                  <w:r w:rsidRPr="00D45545">
                    <w:rPr>
                      <w:rFonts w:asciiTheme="minorHAnsi" w:eastAsia="Calibri" w:hAnsiTheme="minorHAnsi"/>
                    </w:rPr>
                    <w:t>o</w:t>
                  </w:r>
                  <w:r w:rsidRPr="008035E0">
                    <w:rPr>
                      <w:rFonts w:asciiTheme="minorHAnsi" w:eastAsia="Calibri" w:hAnsiTheme="minorHAnsi"/>
                    </w:rPr>
                    <w:t>f.</w:t>
                  </w:r>
                </w:p>
                <w:p w14:paraId="63AA9A29" w14:textId="77777777" w:rsidR="00370C81" w:rsidRPr="008035E0" w:rsidRDefault="00370C81" w:rsidP="00370C81">
                  <w:pPr>
                    <w:spacing w:before="0" w:beforeAutospacing="0" w:after="0" w:afterAutospacing="0"/>
                    <w:rPr>
                      <w:rFonts w:asciiTheme="minorHAnsi" w:eastAsia="Calibri" w:hAnsiTheme="minorHAnsi"/>
                    </w:rPr>
                  </w:pPr>
                </w:p>
                <w:p w14:paraId="22E8FAED" w14:textId="77777777" w:rsidR="00370C81" w:rsidRPr="008035E0" w:rsidRDefault="00370C81" w:rsidP="00370C81">
                  <w:pPr>
                    <w:spacing w:before="0" w:beforeAutospacing="0" w:after="0" w:afterAutospacing="0"/>
                    <w:rPr>
                      <w:rFonts w:asciiTheme="minorHAnsi" w:eastAsia="Calibri" w:hAnsiTheme="minorHAnsi"/>
                    </w:rPr>
                  </w:pPr>
                </w:p>
                <w:p w14:paraId="5EEF1C61" w14:textId="77777777" w:rsidR="00370C81" w:rsidRPr="008035E0" w:rsidRDefault="00370C81" w:rsidP="00370C81">
                  <w:pPr>
                    <w:spacing w:before="0" w:beforeAutospacing="0" w:after="0" w:afterAutospacing="0"/>
                    <w:rPr>
                      <w:rFonts w:asciiTheme="minorHAnsi" w:eastAsia="Calibri" w:hAnsiTheme="minorHAnsi"/>
                    </w:rPr>
                  </w:pPr>
                </w:p>
                <w:p w14:paraId="16209D9E" w14:textId="77777777" w:rsidR="00370C81" w:rsidRPr="008035E0" w:rsidRDefault="00370C81" w:rsidP="00370C81">
                  <w:pPr>
                    <w:spacing w:before="0" w:beforeAutospacing="0" w:after="0" w:afterAutospacing="0"/>
                    <w:rPr>
                      <w:rFonts w:asciiTheme="minorHAnsi" w:eastAsia="Calibri" w:hAnsiTheme="minorHAnsi"/>
                    </w:rPr>
                  </w:pPr>
                </w:p>
                <w:p w14:paraId="7C4B6AD8" w14:textId="77777777" w:rsidR="00370C81" w:rsidRPr="008035E0" w:rsidRDefault="00370C81" w:rsidP="00370C81">
                  <w:pPr>
                    <w:spacing w:before="0" w:beforeAutospacing="0" w:after="0" w:afterAutospacing="0"/>
                    <w:rPr>
                      <w:rFonts w:asciiTheme="minorHAnsi" w:eastAsia="Calibri" w:hAnsiTheme="minorHAnsi"/>
                    </w:rPr>
                  </w:pPr>
                </w:p>
                <w:p w14:paraId="744EE65D" w14:textId="77777777" w:rsidR="00370C81" w:rsidRPr="008035E0" w:rsidRDefault="00370C81" w:rsidP="00370C81">
                  <w:pPr>
                    <w:spacing w:before="0" w:beforeAutospacing="0" w:after="0" w:afterAutospacing="0"/>
                    <w:rPr>
                      <w:rFonts w:asciiTheme="minorHAnsi" w:eastAsia="Calibri" w:hAnsiTheme="minorHAnsi"/>
                    </w:rPr>
                  </w:pPr>
                </w:p>
              </w:tc>
            </w:tr>
          </w:tbl>
          <w:p w14:paraId="08767FCB" w14:textId="77777777" w:rsidR="00370C81" w:rsidRPr="008035E0" w:rsidRDefault="00370C81" w:rsidP="00BF4812">
            <w:pPr>
              <w:rPr>
                <w:rFonts w:asciiTheme="minorHAnsi" w:eastAsia="Calibri" w:hAnsiTheme="minorHAnsi"/>
              </w:rPr>
            </w:pPr>
          </w:p>
        </w:tc>
      </w:tr>
      <w:tr w:rsidR="00BF4812" w:rsidRPr="008035E0" w14:paraId="45C5B2A3" w14:textId="77777777" w:rsidTr="016BEC32">
        <w:trPr>
          <w:trHeight w:hRule="exact" w:val="468"/>
          <w:jc w:val="center"/>
        </w:trPr>
        <w:tc>
          <w:tcPr>
            <w:tcW w:w="5000" w:type="pct"/>
            <w:gridSpan w:val="2"/>
            <w:tcBorders>
              <w:top w:val="single" w:sz="5" w:space="0" w:color="094183"/>
              <w:left w:val="single" w:sz="5" w:space="0" w:color="094183"/>
              <w:bottom w:val="single" w:sz="8" w:space="0" w:color="094183"/>
              <w:right w:val="single" w:sz="5" w:space="0" w:color="094183"/>
            </w:tcBorders>
            <w:shd w:val="clear" w:color="auto" w:fill="094183"/>
          </w:tcPr>
          <w:p w14:paraId="769ED105" w14:textId="5971EC01" w:rsidR="00BF4812" w:rsidRPr="008035E0" w:rsidRDefault="00BF4812" w:rsidP="00BF4812">
            <w:pPr>
              <w:rPr>
                <w:rFonts w:asciiTheme="minorHAnsi" w:eastAsia="Calibri" w:hAnsiTheme="minorHAnsi"/>
              </w:rPr>
            </w:pPr>
            <w:r w:rsidRPr="008035E0">
              <w:rPr>
                <w:rFonts w:asciiTheme="minorHAnsi" w:eastAsia="Calibri" w:hAnsiTheme="minorHAnsi"/>
              </w:rPr>
              <w:t>FI</w:t>
            </w:r>
            <w:r w:rsidRPr="008035E0">
              <w:rPr>
                <w:rFonts w:asciiTheme="minorHAnsi" w:eastAsia="Calibri" w:hAnsiTheme="minorHAnsi"/>
                <w:spacing w:val="1"/>
              </w:rPr>
              <w:t>E</w:t>
            </w:r>
            <w:r w:rsidRPr="008035E0">
              <w:rPr>
                <w:rFonts w:asciiTheme="minorHAnsi" w:eastAsia="Calibri" w:hAnsiTheme="minorHAnsi"/>
              </w:rPr>
              <w:t>LD</w:t>
            </w:r>
            <w:r>
              <w:rPr>
                <w:rFonts w:asciiTheme="minorHAnsi" w:eastAsia="Calibri" w:hAnsiTheme="minorHAnsi"/>
                <w:spacing w:val="-8"/>
              </w:rPr>
              <w:t xml:space="preserve">WORK </w:t>
            </w:r>
            <w:r w:rsidRPr="008035E0">
              <w:rPr>
                <w:rFonts w:asciiTheme="minorHAnsi" w:eastAsia="Calibri" w:hAnsiTheme="minorHAnsi"/>
                <w:spacing w:val="-1"/>
              </w:rPr>
              <w:t>I</w:t>
            </w:r>
            <w:r w:rsidRPr="008035E0">
              <w:rPr>
                <w:rFonts w:asciiTheme="minorHAnsi" w:eastAsia="Calibri" w:hAnsiTheme="minorHAnsi"/>
              </w:rPr>
              <w:t>N</w:t>
            </w:r>
            <w:r w:rsidRPr="008035E0">
              <w:rPr>
                <w:rFonts w:asciiTheme="minorHAnsi" w:eastAsia="Calibri" w:hAnsiTheme="minorHAnsi"/>
                <w:spacing w:val="-1"/>
              </w:rPr>
              <w:t xml:space="preserve"> </w:t>
            </w:r>
            <w:r w:rsidRPr="008035E0">
              <w:rPr>
                <w:rFonts w:asciiTheme="minorHAnsi" w:eastAsia="Calibri" w:hAnsiTheme="minorHAnsi"/>
              </w:rPr>
              <w:t>LO</w:t>
            </w:r>
            <w:r w:rsidRPr="008035E0">
              <w:rPr>
                <w:rFonts w:asciiTheme="minorHAnsi" w:eastAsia="Calibri" w:hAnsiTheme="minorHAnsi"/>
                <w:spacing w:val="-2"/>
              </w:rPr>
              <w:t>C</w:t>
            </w:r>
            <w:r w:rsidRPr="008035E0">
              <w:rPr>
                <w:rFonts w:asciiTheme="minorHAnsi" w:eastAsia="Calibri" w:hAnsiTheme="minorHAnsi"/>
              </w:rPr>
              <w:t>A</w:t>
            </w:r>
            <w:r w:rsidRPr="008035E0">
              <w:rPr>
                <w:rFonts w:asciiTheme="minorHAnsi" w:eastAsia="Calibri" w:hAnsiTheme="minorHAnsi"/>
                <w:spacing w:val="-1"/>
              </w:rPr>
              <w:t>T</w:t>
            </w:r>
            <w:r w:rsidRPr="008035E0">
              <w:rPr>
                <w:rFonts w:asciiTheme="minorHAnsi" w:eastAsia="Calibri" w:hAnsiTheme="minorHAnsi"/>
                <w:spacing w:val="1"/>
              </w:rPr>
              <w:t>I</w:t>
            </w:r>
            <w:r w:rsidRPr="008035E0">
              <w:rPr>
                <w:rFonts w:asciiTheme="minorHAnsi" w:eastAsia="Calibri" w:hAnsiTheme="minorHAnsi"/>
              </w:rPr>
              <w:t>O</w:t>
            </w:r>
            <w:r w:rsidRPr="008035E0">
              <w:rPr>
                <w:rFonts w:asciiTheme="minorHAnsi" w:eastAsia="Calibri" w:hAnsiTheme="minorHAnsi"/>
                <w:spacing w:val="-2"/>
              </w:rPr>
              <w:t>N</w:t>
            </w:r>
            <w:r w:rsidRPr="008035E0">
              <w:rPr>
                <w:rFonts w:asciiTheme="minorHAnsi" w:eastAsia="Calibri" w:hAnsiTheme="minorHAnsi"/>
              </w:rPr>
              <w:t>S</w:t>
            </w:r>
            <w:r w:rsidRPr="008035E0">
              <w:rPr>
                <w:rFonts w:asciiTheme="minorHAnsi" w:eastAsia="Calibri" w:hAnsiTheme="minorHAnsi"/>
                <w:spacing w:val="-5"/>
              </w:rPr>
              <w:t xml:space="preserve"> </w:t>
            </w:r>
            <w:r>
              <w:rPr>
                <w:rFonts w:asciiTheme="minorHAnsi" w:eastAsia="Calibri" w:hAnsiTheme="minorHAnsi"/>
                <w:spacing w:val="-5"/>
              </w:rPr>
              <w:t>DISTANT FROM ME</w:t>
            </w:r>
            <w:r w:rsidRPr="008035E0">
              <w:rPr>
                <w:rFonts w:asciiTheme="minorHAnsi" w:eastAsia="Calibri" w:hAnsiTheme="minorHAnsi"/>
              </w:rPr>
              <w:t>D</w:t>
            </w:r>
            <w:r w:rsidRPr="008035E0">
              <w:rPr>
                <w:rFonts w:asciiTheme="minorHAnsi" w:eastAsia="Calibri" w:hAnsiTheme="minorHAnsi"/>
                <w:spacing w:val="1"/>
              </w:rPr>
              <w:t>I</w:t>
            </w:r>
            <w:r w:rsidRPr="008035E0">
              <w:rPr>
                <w:rFonts w:asciiTheme="minorHAnsi" w:eastAsia="Calibri" w:hAnsiTheme="minorHAnsi"/>
                <w:spacing w:val="-2"/>
              </w:rPr>
              <w:t>C</w:t>
            </w:r>
            <w:r w:rsidRPr="008035E0">
              <w:rPr>
                <w:rFonts w:asciiTheme="minorHAnsi" w:eastAsia="Calibri" w:hAnsiTheme="minorHAnsi"/>
              </w:rPr>
              <w:t>AL</w:t>
            </w:r>
            <w:r w:rsidRPr="008035E0">
              <w:rPr>
                <w:rFonts w:asciiTheme="minorHAnsi" w:eastAsia="Calibri" w:hAnsiTheme="minorHAnsi"/>
                <w:spacing w:val="-3"/>
              </w:rPr>
              <w:t xml:space="preserve"> </w:t>
            </w:r>
            <w:r w:rsidRPr="008035E0">
              <w:rPr>
                <w:rFonts w:asciiTheme="minorHAnsi" w:eastAsia="Calibri" w:hAnsiTheme="minorHAnsi"/>
                <w:spacing w:val="-5"/>
              </w:rPr>
              <w:t>HEL</w:t>
            </w:r>
            <w:r w:rsidRPr="008035E0">
              <w:rPr>
                <w:rFonts w:asciiTheme="minorHAnsi" w:eastAsia="Calibri" w:hAnsiTheme="minorHAnsi"/>
              </w:rPr>
              <w:t>P</w:t>
            </w:r>
            <w:r>
              <w:rPr>
                <w:rFonts w:asciiTheme="minorHAnsi" w:eastAsia="Calibri" w:hAnsiTheme="minorHAnsi"/>
              </w:rPr>
              <w:t xml:space="preserve"> (e.g. 2h</w:t>
            </w:r>
            <w:r w:rsidR="00370C81">
              <w:rPr>
                <w:rFonts w:asciiTheme="minorHAnsi" w:eastAsia="Calibri" w:hAnsiTheme="minorHAnsi"/>
              </w:rPr>
              <w:t xml:space="preserve"> or more</w:t>
            </w:r>
            <w:r>
              <w:rPr>
                <w:rFonts w:asciiTheme="minorHAnsi" w:eastAsia="Calibri" w:hAnsiTheme="minorHAnsi"/>
              </w:rPr>
              <w:t>)</w:t>
            </w:r>
          </w:p>
        </w:tc>
      </w:tr>
      <w:tr w:rsidR="00BF4812" w:rsidRPr="008035E0" w14:paraId="322B4BDC" w14:textId="77777777" w:rsidTr="016BEC32">
        <w:trPr>
          <w:cantSplit/>
          <w:trHeight w:hRule="exact" w:val="1158"/>
          <w:jc w:val="center"/>
        </w:trPr>
        <w:tc>
          <w:tcPr>
            <w:tcW w:w="1007" w:type="pct"/>
            <w:tcBorders>
              <w:top w:val="single" w:sz="8" w:space="0" w:color="094183"/>
              <w:left w:val="single" w:sz="5" w:space="0" w:color="094183"/>
              <w:bottom w:val="single" w:sz="5" w:space="0" w:color="094183"/>
              <w:right w:val="single" w:sz="5" w:space="0" w:color="094183"/>
            </w:tcBorders>
          </w:tcPr>
          <w:p w14:paraId="4C6300F0" w14:textId="77777777" w:rsidR="00BF4812" w:rsidRPr="008035E0" w:rsidRDefault="00BF4812" w:rsidP="00BF4812">
            <w:pPr>
              <w:spacing w:before="0" w:beforeAutospacing="0" w:after="0" w:afterAutospacing="0"/>
              <w:rPr>
                <w:rFonts w:asciiTheme="minorHAnsi" w:eastAsia="Calibri" w:hAnsiTheme="minorHAnsi"/>
              </w:rPr>
            </w:pPr>
            <w:r w:rsidRPr="008035E0">
              <w:rPr>
                <w:rFonts w:asciiTheme="minorHAnsi" w:eastAsia="Calibri" w:hAnsiTheme="minorHAnsi"/>
              </w:rPr>
              <w:t>Gr</w:t>
            </w:r>
            <w:r w:rsidRPr="008035E0">
              <w:rPr>
                <w:rFonts w:asciiTheme="minorHAnsi" w:eastAsia="Calibri" w:hAnsiTheme="minorHAnsi"/>
                <w:spacing w:val="1"/>
              </w:rPr>
              <w:t>o</w:t>
            </w:r>
            <w:r w:rsidRPr="008035E0">
              <w:rPr>
                <w:rFonts w:asciiTheme="minorHAnsi" w:eastAsia="Calibri" w:hAnsiTheme="minorHAnsi"/>
                <w:spacing w:val="-1"/>
              </w:rPr>
              <w:t>up</w:t>
            </w:r>
            <w:r w:rsidRPr="008035E0">
              <w:rPr>
                <w:rFonts w:asciiTheme="minorHAnsi" w:eastAsia="Calibri" w:hAnsiTheme="minorHAnsi"/>
              </w:rPr>
              <w:t>s</w:t>
            </w:r>
            <w:r w:rsidRPr="008035E0">
              <w:rPr>
                <w:rFonts w:asciiTheme="minorHAnsi" w:eastAsia="Calibri" w:hAnsiTheme="minorHAnsi"/>
                <w:spacing w:val="-2"/>
              </w:rPr>
              <w:t xml:space="preserve"> </w:t>
            </w:r>
            <w:r w:rsidRPr="008035E0">
              <w:rPr>
                <w:rFonts w:asciiTheme="minorHAnsi" w:eastAsia="Calibri" w:hAnsiTheme="minorHAnsi"/>
                <w:spacing w:val="-1"/>
              </w:rPr>
              <w:t>u</w:t>
            </w:r>
            <w:r w:rsidRPr="008035E0">
              <w:rPr>
                <w:rFonts w:asciiTheme="minorHAnsi" w:eastAsia="Calibri" w:hAnsiTheme="minorHAnsi"/>
              </w:rPr>
              <w:t>p</w:t>
            </w:r>
            <w:r w:rsidRPr="008035E0">
              <w:rPr>
                <w:rFonts w:asciiTheme="minorHAnsi" w:eastAsia="Calibri" w:hAnsiTheme="minorHAnsi"/>
                <w:spacing w:val="-3"/>
              </w:rPr>
              <w:t xml:space="preserve"> </w:t>
            </w:r>
            <w:r w:rsidRPr="008035E0">
              <w:rPr>
                <w:rFonts w:asciiTheme="minorHAnsi" w:eastAsia="Calibri" w:hAnsiTheme="minorHAnsi"/>
                <w:spacing w:val="-2"/>
              </w:rPr>
              <w:t>t</w:t>
            </w:r>
            <w:r w:rsidRPr="008035E0">
              <w:rPr>
                <w:rFonts w:asciiTheme="minorHAnsi" w:eastAsia="Calibri" w:hAnsiTheme="minorHAnsi"/>
              </w:rPr>
              <w:t>o</w:t>
            </w:r>
            <w:r w:rsidRPr="008035E0">
              <w:rPr>
                <w:rFonts w:asciiTheme="minorHAnsi" w:eastAsia="Calibri" w:hAnsiTheme="minorHAnsi"/>
                <w:spacing w:val="-3"/>
              </w:rPr>
              <w:t xml:space="preserve"> </w:t>
            </w:r>
            <w:r w:rsidRPr="008035E0">
              <w:rPr>
                <w:rFonts w:asciiTheme="minorHAnsi" w:eastAsia="Calibri" w:hAnsiTheme="minorHAnsi"/>
              </w:rPr>
              <w:t>9</w:t>
            </w:r>
            <w:r w:rsidRPr="008035E0">
              <w:rPr>
                <w:rFonts w:asciiTheme="minorHAnsi" w:eastAsia="Calibri" w:hAnsiTheme="minorHAnsi"/>
                <w:spacing w:val="2"/>
              </w:rPr>
              <w:t xml:space="preserve"> </w:t>
            </w:r>
            <w:r w:rsidRPr="008035E0">
              <w:rPr>
                <w:rFonts w:asciiTheme="minorHAnsi" w:eastAsia="Calibri" w:hAnsiTheme="minorHAnsi"/>
                <w:spacing w:val="-3"/>
              </w:rPr>
              <w:t>p</w:t>
            </w:r>
            <w:r w:rsidRPr="008035E0">
              <w:rPr>
                <w:rFonts w:asciiTheme="minorHAnsi" w:eastAsia="Calibri" w:hAnsiTheme="minorHAnsi"/>
                <w:spacing w:val="-2"/>
              </w:rPr>
              <w:t>e</w:t>
            </w:r>
            <w:r w:rsidRPr="008035E0">
              <w:rPr>
                <w:rFonts w:asciiTheme="minorHAnsi" w:eastAsia="Calibri" w:hAnsiTheme="minorHAnsi"/>
                <w:spacing w:val="-1"/>
              </w:rPr>
              <w:t>o</w:t>
            </w:r>
            <w:r w:rsidRPr="008035E0">
              <w:rPr>
                <w:rFonts w:asciiTheme="minorHAnsi" w:eastAsia="Calibri" w:hAnsiTheme="minorHAnsi"/>
                <w:spacing w:val="-3"/>
              </w:rPr>
              <w:t>pl</w:t>
            </w:r>
            <w:r w:rsidRPr="008035E0">
              <w:rPr>
                <w:rFonts w:asciiTheme="minorHAnsi" w:eastAsia="Calibri" w:hAnsiTheme="minorHAnsi"/>
              </w:rPr>
              <w:t>e</w:t>
            </w:r>
          </w:p>
        </w:tc>
        <w:tc>
          <w:tcPr>
            <w:tcW w:w="3993" w:type="pct"/>
            <w:tcBorders>
              <w:top w:val="single" w:sz="8" w:space="0" w:color="094183"/>
              <w:left w:val="single" w:sz="5" w:space="0" w:color="094183"/>
              <w:bottom w:val="single" w:sz="5" w:space="0" w:color="094183"/>
              <w:right w:val="single" w:sz="5" w:space="0" w:color="094183"/>
            </w:tcBorders>
          </w:tcPr>
          <w:p w14:paraId="0D27DC58" w14:textId="53BA7FC2" w:rsidR="00BF4812" w:rsidRPr="00564F1E" w:rsidRDefault="00BF4812" w:rsidP="00BF4812">
            <w:pPr>
              <w:spacing w:before="0" w:beforeAutospacing="0" w:after="0" w:afterAutospacing="0"/>
              <w:rPr>
                <w:rFonts w:asciiTheme="minorHAnsi" w:eastAsia="Calibri" w:hAnsiTheme="minorHAnsi"/>
                <w:spacing w:val="1"/>
              </w:rPr>
            </w:pPr>
            <w:r w:rsidRPr="00564F1E">
              <w:rPr>
                <w:rFonts w:asciiTheme="minorHAnsi" w:eastAsia="Calibri" w:hAnsiTheme="minorHAnsi"/>
                <w:spacing w:val="1"/>
              </w:rPr>
              <w:t xml:space="preserve">1 </w:t>
            </w:r>
            <w:r>
              <w:rPr>
                <w:rFonts w:asciiTheme="minorHAnsi" w:eastAsia="Calibri" w:hAnsiTheme="minorHAnsi"/>
                <w:spacing w:val="1"/>
              </w:rPr>
              <w:t xml:space="preserve">x </w:t>
            </w:r>
            <w:r w:rsidRPr="00564F1E">
              <w:rPr>
                <w:rFonts w:asciiTheme="minorHAnsi" w:eastAsia="Calibri" w:hAnsiTheme="minorHAnsi"/>
                <w:spacing w:val="1"/>
              </w:rPr>
              <w:t>pers</w:t>
            </w:r>
            <w:r w:rsidRPr="008035E0">
              <w:rPr>
                <w:rFonts w:asciiTheme="minorHAnsi" w:eastAsia="Calibri" w:hAnsiTheme="minorHAnsi"/>
                <w:spacing w:val="1"/>
              </w:rPr>
              <w:t>o</w:t>
            </w:r>
            <w:r w:rsidRPr="00564F1E">
              <w:rPr>
                <w:rFonts w:asciiTheme="minorHAnsi" w:eastAsia="Calibri" w:hAnsiTheme="minorHAnsi"/>
                <w:spacing w:val="1"/>
              </w:rPr>
              <w:t xml:space="preserve">n trained in </w:t>
            </w:r>
            <w:r w:rsidRPr="00364DA4">
              <w:rPr>
                <w:rFonts w:asciiTheme="minorHAnsi" w:eastAsia="Calibri" w:hAnsiTheme="minorHAnsi"/>
                <w:b/>
                <w:bCs/>
                <w:spacing w:val="1"/>
              </w:rPr>
              <w:t>Provide First Aid in remote or isolated site</w:t>
            </w:r>
            <w:r w:rsidRPr="00564F1E">
              <w:rPr>
                <w:rFonts w:asciiTheme="minorHAnsi" w:eastAsia="Calibri" w:hAnsiTheme="minorHAnsi"/>
                <w:spacing w:val="1"/>
              </w:rPr>
              <w:t xml:space="preserve"> </w:t>
            </w:r>
          </w:p>
          <w:p w14:paraId="4D3CD7B0" w14:textId="77777777" w:rsidR="00BF4812" w:rsidRPr="0055663B" w:rsidRDefault="00BF4812" w:rsidP="00BF4812">
            <w:pPr>
              <w:numPr>
                <w:ilvl w:val="0"/>
                <w:numId w:val="42"/>
              </w:numPr>
              <w:spacing w:before="0" w:beforeAutospacing="0" w:after="0" w:afterAutospacing="0"/>
            </w:pPr>
            <w:r>
              <w:rPr>
                <w:rFonts w:asciiTheme="minorHAnsi" w:eastAsia="Calibri" w:hAnsiTheme="minorHAnsi"/>
                <w:spacing w:val="1"/>
              </w:rPr>
              <w:t>1 x kit* (</w:t>
            </w:r>
            <w:r>
              <w:rPr>
                <w:rFonts w:eastAsia="Calibri"/>
                <w:spacing w:val="1"/>
              </w:rPr>
              <w:t>s</w:t>
            </w:r>
            <w:r>
              <w:t xml:space="preserve">tock the kit with supplies appropriate to the remote fieldwork activity) </w:t>
            </w:r>
          </w:p>
        </w:tc>
      </w:tr>
      <w:tr w:rsidR="00BF4812" w:rsidRPr="008035E0" w14:paraId="49D32BA2" w14:textId="77777777" w:rsidTr="016BEC32">
        <w:trPr>
          <w:trHeight w:hRule="exact" w:val="1936"/>
          <w:jc w:val="center"/>
        </w:trPr>
        <w:tc>
          <w:tcPr>
            <w:tcW w:w="1007" w:type="pct"/>
            <w:tcBorders>
              <w:top w:val="single" w:sz="5" w:space="0" w:color="094183"/>
              <w:left w:val="single" w:sz="5" w:space="0" w:color="094183"/>
              <w:bottom w:val="single" w:sz="5" w:space="0" w:color="094183"/>
              <w:right w:val="single" w:sz="5" w:space="0" w:color="094183"/>
            </w:tcBorders>
          </w:tcPr>
          <w:p w14:paraId="420A175B" w14:textId="77777777" w:rsidR="00BF4812" w:rsidRPr="008035E0" w:rsidRDefault="00BF4812" w:rsidP="00BF4812">
            <w:pPr>
              <w:spacing w:before="0" w:beforeAutospacing="0" w:after="0" w:afterAutospacing="0"/>
              <w:rPr>
                <w:rFonts w:asciiTheme="minorHAnsi" w:eastAsia="Calibri" w:hAnsiTheme="minorHAnsi"/>
              </w:rPr>
            </w:pPr>
            <w:r w:rsidRPr="008035E0">
              <w:rPr>
                <w:rFonts w:asciiTheme="minorHAnsi" w:eastAsia="Calibri" w:hAnsiTheme="minorHAnsi"/>
              </w:rPr>
              <w:t>Gr</w:t>
            </w:r>
            <w:r w:rsidRPr="008035E0">
              <w:rPr>
                <w:rFonts w:asciiTheme="minorHAnsi" w:eastAsia="Calibri" w:hAnsiTheme="minorHAnsi"/>
                <w:spacing w:val="1"/>
              </w:rPr>
              <w:t>o</w:t>
            </w:r>
            <w:r w:rsidRPr="008035E0">
              <w:rPr>
                <w:rFonts w:asciiTheme="minorHAnsi" w:eastAsia="Calibri" w:hAnsiTheme="minorHAnsi"/>
                <w:spacing w:val="-1"/>
              </w:rPr>
              <w:t>up</w:t>
            </w:r>
            <w:r w:rsidRPr="008035E0">
              <w:rPr>
                <w:rFonts w:asciiTheme="minorHAnsi" w:eastAsia="Calibri" w:hAnsiTheme="minorHAnsi"/>
              </w:rPr>
              <w:t>s</w:t>
            </w:r>
            <w:r w:rsidRPr="008035E0">
              <w:rPr>
                <w:rFonts w:asciiTheme="minorHAnsi" w:eastAsia="Calibri" w:hAnsiTheme="minorHAnsi"/>
                <w:spacing w:val="-4"/>
              </w:rPr>
              <w:t xml:space="preserve"> </w:t>
            </w:r>
            <w:r w:rsidRPr="008035E0">
              <w:rPr>
                <w:rFonts w:asciiTheme="minorHAnsi" w:eastAsia="Calibri" w:hAnsiTheme="minorHAnsi"/>
                <w:spacing w:val="1"/>
              </w:rPr>
              <w:t>o</w:t>
            </w:r>
            <w:r w:rsidRPr="008035E0">
              <w:rPr>
                <w:rFonts w:asciiTheme="minorHAnsi" w:eastAsia="Calibri" w:hAnsiTheme="minorHAnsi"/>
              </w:rPr>
              <w:t>f</w:t>
            </w:r>
            <w:r w:rsidRPr="008035E0">
              <w:rPr>
                <w:rFonts w:asciiTheme="minorHAnsi" w:eastAsia="Calibri" w:hAnsiTheme="minorHAnsi"/>
                <w:spacing w:val="-4"/>
              </w:rPr>
              <w:t xml:space="preserve"> </w:t>
            </w:r>
            <w:r w:rsidRPr="008035E0">
              <w:rPr>
                <w:rFonts w:asciiTheme="minorHAnsi" w:eastAsia="Calibri" w:hAnsiTheme="minorHAnsi"/>
                <w:spacing w:val="1"/>
              </w:rPr>
              <w:t>1</w:t>
            </w:r>
            <w:r w:rsidRPr="008035E0">
              <w:rPr>
                <w:rFonts w:asciiTheme="minorHAnsi" w:eastAsia="Calibri" w:hAnsiTheme="minorHAnsi"/>
              </w:rPr>
              <w:t>0</w:t>
            </w:r>
            <w:r w:rsidRPr="008035E0">
              <w:rPr>
                <w:rFonts w:asciiTheme="minorHAnsi" w:eastAsia="Calibri" w:hAnsiTheme="minorHAnsi"/>
                <w:spacing w:val="-1"/>
              </w:rPr>
              <w:t xml:space="preserve"> </w:t>
            </w:r>
            <w:r w:rsidRPr="008035E0">
              <w:rPr>
                <w:rFonts w:asciiTheme="minorHAnsi" w:eastAsia="Calibri" w:hAnsiTheme="minorHAnsi"/>
                <w:spacing w:val="-2"/>
              </w:rPr>
              <w:t>t</w:t>
            </w:r>
            <w:r w:rsidRPr="008035E0">
              <w:rPr>
                <w:rFonts w:asciiTheme="minorHAnsi" w:eastAsia="Calibri" w:hAnsiTheme="minorHAnsi"/>
              </w:rPr>
              <w:t>o</w:t>
            </w:r>
            <w:r w:rsidRPr="008035E0">
              <w:rPr>
                <w:rFonts w:asciiTheme="minorHAnsi" w:eastAsia="Calibri" w:hAnsiTheme="minorHAnsi"/>
                <w:spacing w:val="-3"/>
              </w:rPr>
              <w:t xml:space="preserve"> </w:t>
            </w:r>
            <w:r w:rsidRPr="008035E0">
              <w:rPr>
                <w:rFonts w:asciiTheme="minorHAnsi" w:eastAsia="Calibri" w:hAnsiTheme="minorHAnsi"/>
                <w:spacing w:val="1"/>
              </w:rPr>
              <w:t>3</w:t>
            </w:r>
            <w:r w:rsidRPr="008035E0">
              <w:rPr>
                <w:rFonts w:asciiTheme="minorHAnsi" w:eastAsia="Calibri" w:hAnsiTheme="minorHAnsi"/>
              </w:rPr>
              <w:t>0</w:t>
            </w:r>
            <w:r w:rsidRPr="008035E0">
              <w:rPr>
                <w:rFonts w:asciiTheme="minorHAnsi" w:eastAsia="Calibri" w:hAnsiTheme="minorHAnsi"/>
                <w:spacing w:val="-1"/>
              </w:rPr>
              <w:t xml:space="preserve"> </w:t>
            </w:r>
            <w:r w:rsidRPr="008035E0">
              <w:rPr>
                <w:rFonts w:asciiTheme="minorHAnsi" w:eastAsia="Calibri" w:hAnsiTheme="minorHAnsi"/>
                <w:spacing w:val="-3"/>
              </w:rPr>
              <w:t>p</w:t>
            </w:r>
            <w:r w:rsidRPr="008035E0">
              <w:rPr>
                <w:rFonts w:asciiTheme="minorHAnsi" w:eastAsia="Calibri" w:hAnsiTheme="minorHAnsi"/>
                <w:spacing w:val="-2"/>
              </w:rPr>
              <w:t>e</w:t>
            </w:r>
            <w:r w:rsidRPr="008035E0">
              <w:rPr>
                <w:rFonts w:asciiTheme="minorHAnsi" w:eastAsia="Calibri" w:hAnsiTheme="minorHAnsi"/>
                <w:spacing w:val="-1"/>
              </w:rPr>
              <w:t>o</w:t>
            </w:r>
            <w:r w:rsidRPr="008035E0">
              <w:rPr>
                <w:rFonts w:asciiTheme="minorHAnsi" w:eastAsia="Calibri" w:hAnsiTheme="minorHAnsi"/>
                <w:spacing w:val="-3"/>
              </w:rPr>
              <w:t>pl</w:t>
            </w:r>
            <w:r w:rsidRPr="008035E0">
              <w:rPr>
                <w:rFonts w:asciiTheme="minorHAnsi" w:eastAsia="Calibri" w:hAnsiTheme="minorHAnsi"/>
              </w:rPr>
              <w:t>e</w:t>
            </w:r>
          </w:p>
        </w:tc>
        <w:tc>
          <w:tcPr>
            <w:tcW w:w="3993" w:type="pct"/>
            <w:tcBorders>
              <w:top w:val="single" w:sz="5" w:space="0" w:color="094183"/>
              <w:left w:val="single" w:sz="5" w:space="0" w:color="094183"/>
              <w:bottom w:val="single" w:sz="5" w:space="0" w:color="094183"/>
              <w:right w:val="single" w:sz="5" w:space="0" w:color="094183"/>
            </w:tcBorders>
          </w:tcPr>
          <w:p w14:paraId="182ECF22" w14:textId="34C412D7" w:rsidR="00BF4812" w:rsidRPr="00564F1E" w:rsidRDefault="00BF4812" w:rsidP="00BF4812">
            <w:pPr>
              <w:spacing w:before="0" w:beforeAutospacing="0" w:after="0" w:afterAutospacing="0"/>
              <w:rPr>
                <w:rFonts w:asciiTheme="minorHAnsi" w:eastAsia="Calibri" w:hAnsiTheme="minorHAnsi"/>
                <w:spacing w:val="1"/>
              </w:rPr>
            </w:pPr>
            <w:r w:rsidRPr="00564F1E">
              <w:rPr>
                <w:rFonts w:asciiTheme="minorHAnsi" w:eastAsia="Calibri" w:hAnsiTheme="minorHAnsi"/>
                <w:spacing w:val="1"/>
              </w:rPr>
              <w:t xml:space="preserve">1 </w:t>
            </w:r>
            <w:r>
              <w:rPr>
                <w:rFonts w:asciiTheme="minorHAnsi" w:eastAsia="Calibri" w:hAnsiTheme="minorHAnsi"/>
                <w:spacing w:val="1"/>
              </w:rPr>
              <w:t xml:space="preserve">x </w:t>
            </w:r>
            <w:r w:rsidRPr="00564F1E">
              <w:rPr>
                <w:rFonts w:asciiTheme="minorHAnsi" w:eastAsia="Calibri" w:hAnsiTheme="minorHAnsi"/>
                <w:spacing w:val="1"/>
              </w:rPr>
              <w:t>pers</w:t>
            </w:r>
            <w:r w:rsidRPr="008035E0">
              <w:rPr>
                <w:rFonts w:asciiTheme="minorHAnsi" w:eastAsia="Calibri" w:hAnsiTheme="minorHAnsi"/>
                <w:spacing w:val="1"/>
              </w:rPr>
              <w:t>o</w:t>
            </w:r>
            <w:r w:rsidRPr="00564F1E">
              <w:rPr>
                <w:rFonts w:asciiTheme="minorHAnsi" w:eastAsia="Calibri" w:hAnsiTheme="minorHAnsi"/>
                <w:spacing w:val="1"/>
              </w:rPr>
              <w:t xml:space="preserve">n trained in </w:t>
            </w:r>
            <w:r w:rsidRPr="00364DA4">
              <w:rPr>
                <w:rFonts w:asciiTheme="minorHAnsi" w:eastAsia="Calibri" w:hAnsiTheme="minorHAnsi"/>
                <w:b/>
                <w:bCs/>
                <w:spacing w:val="1"/>
              </w:rPr>
              <w:t>Provide First Aid in remote or isolated site</w:t>
            </w:r>
            <w:r w:rsidRPr="00564F1E">
              <w:rPr>
                <w:rFonts w:asciiTheme="minorHAnsi" w:eastAsia="Calibri" w:hAnsiTheme="minorHAnsi"/>
                <w:spacing w:val="1"/>
              </w:rPr>
              <w:t xml:space="preserve"> </w:t>
            </w:r>
          </w:p>
          <w:p w14:paraId="56CD135B" w14:textId="77777777" w:rsidR="00BF4812" w:rsidRDefault="00BF4812" w:rsidP="00BF4812">
            <w:pPr>
              <w:spacing w:before="0" w:beforeAutospacing="0" w:after="0" w:afterAutospacing="0"/>
              <w:rPr>
                <w:rFonts w:asciiTheme="minorHAnsi" w:eastAsia="Calibri" w:hAnsiTheme="minorHAnsi"/>
                <w:spacing w:val="1"/>
              </w:rPr>
            </w:pPr>
            <w:r w:rsidRPr="00564F1E">
              <w:rPr>
                <w:rFonts w:asciiTheme="minorHAnsi" w:eastAsia="Calibri" w:hAnsiTheme="minorHAnsi"/>
                <w:spacing w:val="1"/>
              </w:rPr>
              <w:t xml:space="preserve">1 </w:t>
            </w:r>
            <w:r>
              <w:rPr>
                <w:rFonts w:asciiTheme="minorHAnsi" w:eastAsia="Calibri" w:hAnsiTheme="minorHAnsi"/>
                <w:spacing w:val="1"/>
              </w:rPr>
              <w:t xml:space="preserve">x </w:t>
            </w:r>
            <w:r w:rsidRPr="00564F1E">
              <w:rPr>
                <w:rFonts w:asciiTheme="minorHAnsi" w:eastAsia="Calibri" w:hAnsiTheme="minorHAnsi"/>
                <w:spacing w:val="1"/>
              </w:rPr>
              <w:t>pers</w:t>
            </w:r>
            <w:r w:rsidRPr="008035E0">
              <w:rPr>
                <w:rFonts w:asciiTheme="minorHAnsi" w:eastAsia="Calibri" w:hAnsiTheme="minorHAnsi"/>
                <w:spacing w:val="1"/>
              </w:rPr>
              <w:t>o</w:t>
            </w:r>
            <w:r w:rsidRPr="00564F1E">
              <w:rPr>
                <w:rFonts w:asciiTheme="minorHAnsi" w:eastAsia="Calibri" w:hAnsiTheme="minorHAnsi"/>
                <w:spacing w:val="1"/>
              </w:rPr>
              <w:t xml:space="preserve">n trained in </w:t>
            </w:r>
            <w:r w:rsidRPr="00364DA4">
              <w:rPr>
                <w:rFonts w:asciiTheme="minorHAnsi" w:eastAsia="Calibri" w:hAnsiTheme="minorHAnsi"/>
                <w:b/>
                <w:bCs/>
                <w:spacing w:val="1"/>
              </w:rPr>
              <w:t>Provide First Aid</w:t>
            </w:r>
            <w:r w:rsidRPr="00564F1E">
              <w:rPr>
                <w:rFonts w:asciiTheme="minorHAnsi" w:eastAsia="Calibri" w:hAnsiTheme="minorHAnsi"/>
                <w:spacing w:val="1"/>
              </w:rPr>
              <w:t xml:space="preserve"> </w:t>
            </w:r>
            <w:r w:rsidRPr="008035E0">
              <w:rPr>
                <w:rFonts w:asciiTheme="minorHAnsi" w:eastAsia="Calibri" w:hAnsiTheme="minorHAnsi"/>
                <w:spacing w:val="1"/>
              </w:rPr>
              <w:t>o</w:t>
            </w:r>
            <w:r w:rsidRPr="00564F1E">
              <w:rPr>
                <w:rFonts w:asciiTheme="minorHAnsi" w:eastAsia="Calibri" w:hAnsiTheme="minorHAnsi"/>
                <w:spacing w:val="1"/>
              </w:rPr>
              <w:t>r higher</w:t>
            </w:r>
          </w:p>
          <w:p w14:paraId="146C7941" w14:textId="77777777" w:rsidR="00BF4812" w:rsidRDefault="00BF4812" w:rsidP="00BF4812">
            <w:pPr>
              <w:numPr>
                <w:ilvl w:val="0"/>
                <w:numId w:val="42"/>
              </w:numPr>
              <w:spacing w:before="0" w:beforeAutospacing="0" w:after="0" w:afterAutospacing="0"/>
            </w:pPr>
            <w:r>
              <w:rPr>
                <w:rFonts w:asciiTheme="minorHAnsi" w:eastAsia="Calibri" w:hAnsiTheme="minorHAnsi"/>
              </w:rPr>
              <w:t xml:space="preserve">2 x kits </w:t>
            </w:r>
            <w:r>
              <w:rPr>
                <w:rFonts w:asciiTheme="minorHAnsi" w:eastAsia="Calibri" w:hAnsiTheme="minorHAnsi"/>
                <w:spacing w:val="1"/>
              </w:rPr>
              <w:t>(</w:t>
            </w:r>
            <w:r>
              <w:rPr>
                <w:rFonts w:eastAsia="Calibri"/>
                <w:spacing w:val="1"/>
              </w:rPr>
              <w:t>s</w:t>
            </w:r>
            <w:r>
              <w:t xml:space="preserve">tock the kit with supplies appropriate to the remote fieldwork activity) </w:t>
            </w:r>
          </w:p>
          <w:p w14:paraId="20747B5F" w14:textId="77777777" w:rsidR="00BF4812" w:rsidRDefault="00BF4812" w:rsidP="00BF4812">
            <w:pPr>
              <w:spacing w:before="0" w:beforeAutospacing="0" w:after="0" w:afterAutospacing="0"/>
              <w:rPr>
                <w:rFonts w:asciiTheme="minorHAnsi" w:eastAsia="Calibri" w:hAnsiTheme="minorHAnsi"/>
              </w:rPr>
            </w:pPr>
          </w:p>
          <w:p w14:paraId="2FADAD4D" w14:textId="61138205" w:rsidR="00BF4812" w:rsidRPr="008035E0" w:rsidRDefault="00BF4812" w:rsidP="00BF4812">
            <w:pPr>
              <w:spacing w:before="0" w:beforeAutospacing="0" w:after="0" w:afterAutospacing="0"/>
              <w:rPr>
                <w:rFonts w:asciiTheme="minorHAnsi" w:eastAsia="Calibri" w:hAnsiTheme="minorHAnsi"/>
              </w:rPr>
            </w:pPr>
            <w:r w:rsidRPr="008035E0">
              <w:rPr>
                <w:rFonts w:asciiTheme="minorHAnsi" w:eastAsia="Calibri" w:hAnsiTheme="minorHAnsi"/>
              </w:rPr>
              <w:t>an</w:t>
            </w:r>
            <w:r w:rsidRPr="008035E0">
              <w:rPr>
                <w:rFonts w:asciiTheme="minorHAnsi" w:eastAsia="Calibri" w:hAnsiTheme="minorHAnsi"/>
                <w:spacing w:val="-3"/>
              </w:rPr>
              <w:t xml:space="preserve"> </w:t>
            </w:r>
            <w:r w:rsidRPr="008035E0">
              <w:rPr>
                <w:rFonts w:asciiTheme="minorHAnsi" w:eastAsia="Calibri" w:hAnsiTheme="minorHAnsi"/>
              </w:rPr>
              <w:t>a</w:t>
            </w:r>
            <w:r w:rsidRPr="008035E0">
              <w:rPr>
                <w:rFonts w:asciiTheme="minorHAnsi" w:eastAsia="Calibri" w:hAnsiTheme="minorHAnsi"/>
                <w:spacing w:val="-1"/>
              </w:rPr>
              <w:t>dd</w:t>
            </w:r>
            <w:r w:rsidRPr="008035E0">
              <w:rPr>
                <w:rFonts w:asciiTheme="minorHAnsi" w:eastAsia="Calibri" w:hAnsiTheme="minorHAnsi"/>
              </w:rPr>
              <w:t>iti</w:t>
            </w:r>
            <w:r w:rsidRPr="008035E0">
              <w:rPr>
                <w:rFonts w:asciiTheme="minorHAnsi" w:eastAsia="Calibri" w:hAnsiTheme="minorHAnsi"/>
                <w:spacing w:val="1"/>
              </w:rPr>
              <w:t>o</w:t>
            </w:r>
            <w:r w:rsidRPr="008035E0">
              <w:rPr>
                <w:rFonts w:asciiTheme="minorHAnsi" w:eastAsia="Calibri" w:hAnsiTheme="minorHAnsi"/>
                <w:spacing w:val="-1"/>
              </w:rPr>
              <w:t>n</w:t>
            </w:r>
            <w:r w:rsidRPr="008035E0">
              <w:rPr>
                <w:rFonts w:asciiTheme="minorHAnsi" w:eastAsia="Calibri" w:hAnsiTheme="minorHAnsi"/>
              </w:rPr>
              <w:t>al</w:t>
            </w:r>
            <w:r w:rsidRPr="008035E0">
              <w:rPr>
                <w:rFonts w:asciiTheme="minorHAnsi" w:eastAsia="Calibri" w:hAnsiTheme="minorHAnsi"/>
                <w:spacing w:val="-2"/>
              </w:rPr>
              <w:t xml:space="preserve"> </w:t>
            </w:r>
            <w:r w:rsidRPr="008035E0">
              <w:rPr>
                <w:rFonts w:asciiTheme="minorHAnsi" w:eastAsia="Calibri" w:hAnsiTheme="minorHAnsi"/>
                <w:spacing w:val="-1"/>
              </w:rPr>
              <w:t>p</w:t>
            </w:r>
            <w:r w:rsidRPr="008035E0">
              <w:rPr>
                <w:rFonts w:asciiTheme="minorHAnsi" w:eastAsia="Calibri" w:hAnsiTheme="minorHAnsi"/>
              </w:rPr>
              <w:t>er</w:t>
            </w:r>
            <w:r w:rsidRPr="008035E0">
              <w:rPr>
                <w:rFonts w:asciiTheme="minorHAnsi" w:eastAsia="Calibri" w:hAnsiTheme="minorHAnsi"/>
                <w:spacing w:val="-2"/>
              </w:rPr>
              <w:t>s</w:t>
            </w:r>
            <w:r w:rsidRPr="008035E0">
              <w:rPr>
                <w:rFonts w:asciiTheme="minorHAnsi" w:eastAsia="Calibri" w:hAnsiTheme="minorHAnsi"/>
                <w:spacing w:val="1"/>
              </w:rPr>
              <w:t>o</w:t>
            </w:r>
            <w:r w:rsidRPr="008035E0">
              <w:rPr>
                <w:rFonts w:asciiTheme="minorHAnsi" w:eastAsia="Calibri" w:hAnsiTheme="minorHAnsi"/>
              </w:rPr>
              <w:t>n</w:t>
            </w:r>
            <w:r w:rsidRPr="008035E0">
              <w:rPr>
                <w:rFonts w:asciiTheme="minorHAnsi" w:eastAsia="Calibri" w:hAnsiTheme="minorHAnsi"/>
                <w:spacing w:val="-4"/>
              </w:rPr>
              <w:t xml:space="preserve"> </w:t>
            </w:r>
            <w:r w:rsidRPr="008035E0">
              <w:rPr>
                <w:rFonts w:asciiTheme="minorHAnsi" w:eastAsia="Calibri" w:hAnsiTheme="minorHAnsi"/>
              </w:rPr>
              <w:t>trai</w:t>
            </w:r>
            <w:r w:rsidRPr="008035E0">
              <w:rPr>
                <w:rFonts w:asciiTheme="minorHAnsi" w:eastAsia="Calibri" w:hAnsiTheme="minorHAnsi"/>
                <w:spacing w:val="-1"/>
              </w:rPr>
              <w:t>n</w:t>
            </w:r>
            <w:r w:rsidRPr="008035E0">
              <w:rPr>
                <w:rFonts w:asciiTheme="minorHAnsi" w:eastAsia="Calibri" w:hAnsiTheme="minorHAnsi"/>
                <w:spacing w:val="-2"/>
              </w:rPr>
              <w:t>e</w:t>
            </w:r>
            <w:r w:rsidRPr="008035E0">
              <w:rPr>
                <w:rFonts w:asciiTheme="minorHAnsi" w:eastAsia="Calibri" w:hAnsiTheme="minorHAnsi"/>
              </w:rPr>
              <w:t>d</w:t>
            </w:r>
            <w:r w:rsidRPr="008035E0">
              <w:rPr>
                <w:rFonts w:asciiTheme="minorHAnsi" w:eastAsia="Calibri" w:hAnsiTheme="minorHAnsi"/>
                <w:spacing w:val="-2"/>
              </w:rPr>
              <w:t xml:space="preserve"> </w:t>
            </w:r>
            <w:r w:rsidRPr="008035E0">
              <w:rPr>
                <w:rFonts w:asciiTheme="minorHAnsi" w:eastAsia="Calibri" w:hAnsiTheme="minorHAnsi"/>
              </w:rPr>
              <w:t>in</w:t>
            </w:r>
            <w:r w:rsidRPr="008035E0">
              <w:rPr>
                <w:rFonts w:asciiTheme="minorHAnsi" w:eastAsia="Calibri" w:hAnsiTheme="minorHAnsi"/>
                <w:spacing w:val="-2"/>
              </w:rPr>
              <w:t xml:space="preserve"> </w:t>
            </w:r>
            <w:r w:rsidRPr="00364DA4">
              <w:rPr>
                <w:rFonts w:asciiTheme="minorHAnsi" w:eastAsia="Calibri" w:hAnsiTheme="minorHAnsi"/>
                <w:b/>
                <w:bCs/>
                <w:spacing w:val="1"/>
              </w:rPr>
              <w:t>Provide First Aid in remote or isolated site</w:t>
            </w:r>
            <w:r w:rsidRPr="00564F1E">
              <w:rPr>
                <w:rFonts w:asciiTheme="minorHAnsi" w:eastAsia="Calibri" w:hAnsiTheme="minorHAnsi"/>
                <w:spacing w:val="1"/>
              </w:rPr>
              <w:t xml:space="preserve"> </w:t>
            </w:r>
            <w:r>
              <w:rPr>
                <w:rFonts w:asciiTheme="minorHAnsi" w:eastAsia="Calibri" w:hAnsiTheme="minorHAnsi"/>
                <w:spacing w:val="1"/>
              </w:rPr>
              <w:t>as well as</w:t>
            </w:r>
            <w:r>
              <w:rPr>
                <w:rFonts w:asciiTheme="minorHAnsi" w:eastAsia="Calibri" w:hAnsiTheme="minorHAnsi"/>
              </w:rPr>
              <w:t xml:space="preserve"> an additional kit*</w:t>
            </w:r>
            <w:r w:rsidRPr="008035E0">
              <w:rPr>
                <w:rFonts w:asciiTheme="minorHAnsi" w:eastAsia="Calibri" w:hAnsiTheme="minorHAnsi"/>
              </w:rPr>
              <w:t>,</w:t>
            </w:r>
            <w:r w:rsidRPr="008035E0">
              <w:rPr>
                <w:rFonts w:asciiTheme="minorHAnsi" w:eastAsia="Calibri" w:hAnsiTheme="minorHAnsi"/>
                <w:spacing w:val="-4"/>
              </w:rPr>
              <w:t xml:space="preserve"> </w:t>
            </w:r>
            <w:r w:rsidRPr="008035E0">
              <w:rPr>
                <w:rFonts w:asciiTheme="minorHAnsi" w:eastAsia="Calibri" w:hAnsiTheme="minorHAnsi"/>
              </w:rPr>
              <w:t>f</w:t>
            </w:r>
            <w:r w:rsidRPr="008035E0">
              <w:rPr>
                <w:rFonts w:asciiTheme="minorHAnsi" w:eastAsia="Calibri" w:hAnsiTheme="minorHAnsi"/>
                <w:spacing w:val="1"/>
              </w:rPr>
              <w:t>o</w:t>
            </w:r>
            <w:r w:rsidRPr="008035E0">
              <w:rPr>
                <w:rFonts w:asciiTheme="minorHAnsi" w:eastAsia="Calibri" w:hAnsiTheme="minorHAnsi"/>
              </w:rPr>
              <w:t>r</w:t>
            </w:r>
            <w:r w:rsidRPr="008035E0">
              <w:rPr>
                <w:rFonts w:asciiTheme="minorHAnsi" w:eastAsia="Calibri" w:hAnsiTheme="minorHAnsi"/>
                <w:spacing w:val="-6"/>
              </w:rPr>
              <w:t xml:space="preserve"> </w:t>
            </w:r>
            <w:r w:rsidRPr="008035E0">
              <w:rPr>
                <w:rFonts w:asciiTheme="minorHAnsi" w:eastAsia="Calibri" w:hAnsiTheme="minorHAnsi"/>
              </w:rPr>
              <w:t>e</w:t>
            </w:r>
            <w:r w:rsidRPr="008035E0">
              <w:rPr>
                <w:rFonts w:asciiTheme="minorHAnsi" w:eastAsia="Calibri" w:hAnsiTheme="minorHAnsi"/>
                <w:spacing w:val="-1"/>
              </w:rPr>
              <w:t>v</w:t>
            </w:r>
            <w:r w:rsidRPr="008035E0">
              <w:rPr>
                <w:rFonts w:asciiTheme="minorHAnsi" w:eastAsia="Calibri" w:hAnsiTheme="minorHAnsi"/>
              </w:rPr>
              <w:t>ery a</w:t>
            </w:r>
            <w:r w:rsidRPr="008035E0">
              <w:rPr>
                <w:rFonts w:asciiTheme="minorHAnsi" w:eastAsia="Calibri" w:hAnsiTheme="minorHAnsi"/>
                <w:spacing w:val="-1"/>
              </w:rPr>
              <w:t>dd</w:t>
            </w:r>
            <w:r w:rsidRPr="008035E0">
              <w:rPr>
                <w:rFonts w:asciiTheme="minorHAnsi" w:eastAsia="Calibri" w:hAnsiTheme="minorHAnsi"/>
              </w:rPr>
              <w:t>iti</w:t>
            </w:r>
            <w:r w:rsidRPr="008035E0">
              <w:rPr>
                <w:rFonts w:asciiTheme="minorHAnsi" w:eastAsia="Calibri" w:hAnsiTheme="minorHAnsi"/>
                <w:spacing w:val="1"/>
              </w:rPr>
              <w:t>o</w:t>
            </w:r>
            <w:r w:rsidRPr="008035E0">
              <w:rPr>
                <w:rFonts w:asciiTheme="minorHAnsi" w:eastAsia="Calibri" w:hAnsiTheme="minorHAnsi"/>
                <w:spacing w:val="-1"/>
              </w:rPr>
              <w:t>n</w:t>
            </w:r>
            <w:r w:rsidRPr="008035E0">
              <w:rPr>
                <w:rFonts w:asciiTheme="minorHAnsi" w:eastAsia="Calibri" w:hAnsiTheme="minorHAnsi"/>
              </w:rPr>
              <w:t xml:space="preserve">al </w:t>
            </w:r>
            <w:r w:rsidRPr="008035E0">
              <w:rPr>
                <w:rFonts w:asciiTheme="minorHAnsi" w:eastAsia="Calibri" w:hAnsiTheme="minorHAnsi"/>
                <w:spacing w:val="-2"/>
              </w:rPr>
              <w:t>3</w:t>
            </w:r>
            <w:r w:rsidRPr="008035E0">
              <w:rPr>
                <w:rFonts w:asciiTheme="minorHAnsi" w:eastAsia="Calibri" w:hAnsiTheme="minorHAnsi"/>
              </w:rPr>
              <w:t>0</w:t>
            </w:r>
            <w:r w:rsidRPr="008035E0">
              <w:rPr>
                <w:rFonts w:asciiTheme="minorHAnsi" w:eastAsia="Calibri" w:hAnsiTheme="minorHAnsi"/>
                <w:spacing w:val="1"/>
              </w:rPr>
              <w:t xml:space="preserve"> </w:t>
            </w:r>
            <w:r w:rsidRPr="008035E0">
              <w:rPr>
                <w:rFonts w:asciiTheme="minorHAnsi" w:eastAsia="Calibri" w:hAnsiTheme="minorHAnsi"/>
              </w:rPr>
              <w:t>p</w:t>
            </w:r>
            <w:r w:rsidRPr="008035E0">
              <w:rPr>
                <w:rFonts w:asciiTheme="minorHAnsi" w:eastAsia="Calibri" w:hAnsiTheme="minorHAnsi"/>
                <w:spacing w:val="-2"/>
              </w:rPr>
              <w:t>e</w:t>
            </w:r>
            <w:r w:rsidRPr="008035E0">
              <w:rPr>
                <w:rFonts w:asciiTheme="minorHAnsi" w:eastAsia="Calibri" w:hAnsiTheme="minorHAnsi"/>
                <w:spacing w:val="1"/>
              </w:rPr>
              <w:t>o</w:t>
            </w:r>
            <w:r w:rsidRPr="008035E0">
              <w:rPr>
                <w:rFonts w:asciiTheme="minorHAnsi" w:eastAsia="Calibri" w:hAnsiTheme="minorHAnsi"/>
                <w:spacing w:val="-1"/>
              </w:rPr>
              <w:t>p</w:t>
            </w:r>
            <w:r w:rsidRPr="008035E0">
              <w:rPr>
                <w:rFonts w:asciiTheme="minorHAnsi" w:eastAsia="Calibri" w:hAnsiTheme="minorHAnsi"/>
              </w:rPr>
              <w:t>le</w:t>
            </w:r>
            <w:r w:rsidRPr="008035E0">
              <w:rPr>
                <w:rFonts w:asciiTheme="minorHAnsi" w:eastAsia="Calibri" w:hAnsiTheme="minorHAnsi"/>
                <w:spacing w:val="-1"/>
              </w:rPr>
              <w:t xml:space="preserve"> </w:t>
            </w:r>
            <w:r w:rsidRPr="008035E0">
              <w:rPr>
                <w:rFonts w:asciiTheme="minorHAnsi" w:eastAsia="Calibri" w:hAnsiTheme="minorHAnsi"/>
                <w:spacing w:val="1"/>
              </w:rPr>
              <w:t>o</w:t>
            </w:r>
            <w:r w:rsidRPr="008035E0">
              <w:rPr>
                <w:rFonts w:asciiTheme="minorHAnsi" w:eastAsia="Calibri" w:hAnsiTheme="minorHAnsi"/>
              </w:rPr>
              <w:t>r pa</w:t>
            </w:r>
            <w:r w:rsidRPr="008035E0">
              <w:rPr>
                <w:rFonts w:asciiTheme="minorHAnsi" w:eastAsia="Calibri" w:hAnsiTheme="minorHAnsi"/>
                <w:spacing w:val="-3"/>
              </w:rPr>
              <w:t>r</w:t>
            </w:r>
            <w:r w:rsidRPr="008035E0">
              <w:rPr>
                <w:rFonts w:asciiTheme="minorHAnsi" w:eastAsia="Calibri" w:hAnsiTheme="minorHAnsi"/>
              </w:rPr>
              <w:t>t</w:t>
            </w:r>
            <w:r w:rsidRPr="008035E0">
              <w:rPr>
                <w:rFonts w:asciiTheme="minorHAnsi" w:eastAsia="Calibri" w:hAnsiTheme="minorHAnsi"/>
                <w:spacing w:val="1"/>
              </w:rPr>
              <w:t xml:space="preserve"> </w:t>
            </w:r>
            <w:r w:rsidRPr="008035E0">
              <w:rPr>
                <w:rFonts w:asciiTheme="minorHAnsi" w:eastAsia="Calibri" w:hAnsiTheme="minorHAnsi"/>
              </w:rPr>
              <w:t>the</w:t>
            </w:r>
            <w:r w:rsidRPr="008035E0">
              <w:rPr>
                <w:rFonts w:asciiTheme="minorHAnsi" w:eastAsia="Calibri" w:hAnsiTheme="minorHAnsi"/>
                <w:spacing w:val="-2"/>
              </w:rPr>
              <w:t>r</w:t>
            </w:r>
            <w:r w:rsidRPr="008035E0">
              <w:rPr>
                <w:rFonts w:asciiTheme="minorHAnsi" w:eastAsia="Calibri" w:hAnsiTheme="minorHAnsi"/>
              </w:rPr>
              <w:t>e</w:t>
            </w:r>
            <w:r w:rsidRPr="008035E0">
              <w:rPr>
                <w:rFonts w:asciiTheme="minorHAnsi" w:eastAsia="Calibri" w:hAnsiTheme="minorHAnsi"/>
                <w:spacing w:val="2"/>
              </w:rPr>
              <w:t>o</w:t>
            </w:r>
            <w:r w:rsidRPr="008035E0">
              <w:rPr>
                <w:rFonts w:asciiTheme="minorHAnsi" w:eastAsia="Calibri" w:hAnsiTheme="minorHAnsi"/>
              </w:rPr>
              <w:t>f.</w:t>
            </w:r>
          </w:p>
          <w:p w14:paraId="34DE28E2" w14:textId="77777777" w:rsidR="00BF4812" w:rsidRPr="003F1328" w:rsidRDefault="00BF4812" w:rsidP="00BF4812">
            <w:pPr>
              <w:spacing w:before="0" w:beforeAutospacing="0" w:after="0" w:afterAutospacing="0"/>
              <w:rPr>
                <w:rFonts w:asciiTheme="minorHAnsi" w:eastAsia="Calibri" w:hAnsiTheme="minorHAnsi"/>
              </w:rPr>
            </w:pPr>
          </w:p>
        </w:tc>
      </w:tr>
    </w:tbl>
    <w:p w14:paraId="453DD545" w14:textId="77777777" w:rsidR="00B957F0" w:rsidRDefault="00B957F0" w:rsidP="00B957F0">
      <w:r>
        <w:t>*See the section “first aid kits guidance” for more information.</w:t>
      </w:r>
    </w:p>
    <w:p w14:paraId="702B95B9" w14:textId="77777777" w:rsidR="00B957F0" w:rsidRPr="00EF5BDB" w:rsidRDefault="00B957F0" w:rsidP="00B957F0">
      <w:pPr>
        <w:pStyle w:val="Heading2"/>
      </w:pPr>
      <w:r w:rsidRPr="00EF5BDB">
        <w:t>Risk assessment approach</w:t>
      </w:r>
      <w:r>
        <w:t xml:space="preserve"> </w:t>
      </w:r>
    </w:p>
    <w:p w14:paraId="531BDC5B" w14:textId="77777777" w:rsidR="00B957F0" w:rsidRDefault="00B957F0" w:rsidP="00B957F0">
      <w:r w:rsidRPr="000E2AEC">
        <w:t>Alternatively, a first aid risk assessment can be conducted to determine the number of first aiders</w:t>
      </w:r>
      <w:r>
        <w:t xml:space="preserve"> </w:t>
      </w:r>
      <w:r w:rsidRPr="000E2AEC">
        <w:t xml:space="preserve">and </w:t>
      </w:r>
      <w:r>
        <w:t xml:space="preserve">level of </w:t>
      </w:r>
      <w:r w:rsidRPr="000E2AEC">
        <w:t>training</w:t>
      </w:r>
      <w:r>
        <w:t>.</w:t>
      </w:r>
    </w:p>
    <w:p w14:paraId="6EE17C87" w14:textId="77777777" w:rsidR="00B957F0" w:rsidRPr="00F70CF3" w:rsidRDefault="00B957F0" w:rsidP="00B957F0">
      <w:r>
        <w:t xml:space="preserve">First aid risk </w:t>
      </w:r>
      <w:r w:rsidRPr="00F70CF3">
        <w:t xml:space="preserve">assessment can be performed either by: </w:t>
      </w:r>
    </w:p>
    <w:p w14:paraId="5B732F58" w14:textId="77777777" w:rsidR="00B957F0" w:rsidRPr="00F70CF3" w:rsidRDefault="00B957F0" w:rsidP="00B957F0">
      <w:pPr>
        <w:pStyle w:val="ListParagraph"/>
        <w:numPr>
          <w:ilvl w:val="0"/>
          <w:numId w:val="39"/>
        </w:numPr>
      </w:pPr>
      <w:r w:rsidRPr="00F70CF3">
        <w:t xml:space="preserve">Completing a </w:t>
      </w:r>
      <w:hyperlink r:id="rId27" w:history="1">
        <w:r w:rsidRPr="00F70CF3">
          <w:rPr>
            <w:rStyle w:val="Hyperlink"/>
          </w:rPr>
          <w:t>first aid risk assessment form</w:t>
        </w:r>
      </w:hyperlink>
      <w:r w:rsidRPr="00F70CF3">
        <w:t>; or</w:t>
      </w:r>
    </w:p>
    <w:p w14:paraId="6CEC16D0" w14:textId="77777777" w:rsidR="00B957F0" w:rsidRPr="00F70CF3" w:rsidRDefault="00B957F0" w:rsidP="00B957F0">
      <w:pPr>
        <w:pStyle w:val="ListParagraph"/>
        <w:numPr>
          <w:ilvl w:val="0"/>
          <w:numId w:val="39"/>
        </w:numPr>
      </w:pPr>
      <w:r w:rsidRPr="00F70CF3">
        <w:t>Including first aid in the fieldwork risk assessment.</w:t>
      </w:r>
    </w:p>
    <w:p w14:paraId="38340D38" w14:textId="77777777" w:rsidR="00B957F0" w:rsidRDefault="00B957F0" w:rsidP="00B957F0">
      <w:r w:rsidRPr="008035E0">
        <w:rPr>
          <w:rStyle w:val="Strong"/>
          <w:rFonts w:asciiTheme="minorHAnsi" w:hAnsiTheme="minorHAnsi"/>
          <w:szCs w:val="22"/>
        </w:rPr>
        <w:lastRenderedPageBreak/>
        <w:t>First Aider Training Requirements:</w:t>
      </w:r>
      <w:r w:rsidRPr="008035E0">
        <w:t xml:space="preserve"> Determine the level of training required for first aiders based on the nature of potential emergencies. This should include training in the use of specific first aid equipment relevant to the fieldwork.</w:t>
      </w:r>
      <w:r>
        <w:t xml:space="preserve"> </w:t>
      </w:r>
      <w:r w:rsidRPr="008035E0">
        <w:t xml:space="preserve">Training </w:t>
      </w:r>
      <w:r>
        <w:t>must</w:t>
      </w:r>
      <w:r w:rsidRPr="008035E0">
        <w:t xml:space="preserve"> align with nationally recognised competency standards.</w:t>
      </w:r>
    </w:p>
    <w:p w14:paraId="3FEBE74C" w14:textId="2EB319CB" w:rsidR="00B957F0" w:rsidRDefault="00B957F0" w:rsidP="00B957F0">
      <w:r w:rsidRPr="016BEC32">
        <w:rPr>
          <w:rStyle w:val="Strong"/>
          <w:rFonts w:asciiTheme="minorHAnsi" w:hAnsiTheme="minorHAnsi"/>
        </w:rPr>
        <w:t>Number of First Aiders:</w:t>
      </w:r>
      <w:r>
        <w:t xml:space="preserve"> Assess the number of first aiders needed for the group size</w:t>
      </w:r>
      <w:r w:rsidR="0BAD110C">
        <w:t>, hazards encountered on the trip</w:t>
      </w:r>
      <w:r>
        <w:t xml:space="preserve"> and location, ensuring adequate coverage for potential emergencies.</w:t>
      </w:r>
    </w:p>
    <w:p w14:paraId="58153329" w14:textId="77777777" w:rsidR="00B957F0" w:rsidRPr="0039263F" w:rsidRDefault="00B957F0" w:rsidP="00B957F0">
      <w:r w:rsidRPr="00827487">
        <w:t xml:space="preserve">If fieldwork plans involve </w:t>
      </w:r>
      <w:r w:rsidRPr="00827487">
        <w:rPr>
          <w:u w:val="single"/>
        </w:rPr>
        <w:t>relying on local first aid services and facilities</w:t>
      </w:r>
      <w:r w:rsidRPr="00827487">
        <w:t xml:space="preserve">, it is crucial to confirm their availability before starting the fieldwork. </w:t>
      </w:r>
    </w:p>
    <w:p w14:paraId="4058A2F5" w14:textId="77777777" w:rsidR="00B957F0" w:rsidRPr="00FA4A35" w:rsidRDefault="00B957F0" w:rsidP="00B957F0">
      <w:pPr>
        <w:pStyle w:val="Heading2"/>
      </w:pPr>
      <w:r w:rsidRPr="00FA4A35">
        <w:rPr>
          <w:rStyle w:val="Strong"/>
          <w:b/>
          <w:bCs/>
        </w:rPr>
        <w:t>First Aid Kit</w:t>
      </w:r>
      <w:r>
        <w:rPr>
          <w:rStyle w:val="Strong"/>
          <w:b/>
          <w:bCs/>
        </w:rPr>
        <w:t xml:space="preserve"> guidance</w:t>
      </w:r>
    </w:p>
    <w:p w14:paraId="23705C89" w14:textId="77777777" w:rsidR="00B957F0" w:rsidRDefault="00B957F0" w:rsidP="00B957F0">
      <w:pPr>
        <w:numPr>
          <w:ilvl w:val="0"/>
          <w:numId w:val="40"/>
        </w:numPr>
        <w:spacing w:before="0" w:beforeAutospacing="0" w:after="0" w:afterAutospacing="0"/>
      </w:pPr>
      <w:r>
        <w:rPr>
          <w:rStyle w:val="Strong"/>
        </w:rPr>
        <w:t>Location Strategy:</w:t>
      </w:r>
      <w:r>
        <w:t xml:space="preserve"> Position first aid kits in easily accessible locations to ensure immediate availability during emergencies.</w:t>
      </w:r>
    </w:p>
    <w:p w14:paraId="289AAAD8" w14:textId="77777777" w:rsidR="00B957F0" w:rsidRDefault="00B957F0" w:rsidP="00B957F0">
      <w:pPr>
        <w:numPr>
          <w:ilvl w:val="0"/>
          <w:numId w:val="40"/>
        </w:numPr>
        <w:spacing w:before="0" w:beforeAutospacing="0" w:after="0" w:afterAutospacing="0"/>
      </w:pPr>
      <w:r>
        <w:rPr>
          <w:rStyle w:val="Strong"/>
        </w:rPr>
        <w:t>Mandatory Kits in Vehicles:</w:t>
      </w:r>
      <w:r>
        <w:t xml:space="preserve"> Each vehicle used in field activities, including those in convoy, must be equipped with a first aid kit.</w:t>
      </w:r>
    </w:p>
    <w:p w14:paraId="5098E75A" w14:textId="77777777" w:rsidR="00B957F0" w:rsidRDefault="00B957F0" w:rsidP="00B957F0">
      <w:pPr>
        <w:numPr>
          <w:ilvl w:val="0"/>
          <w:numId w:val="41"/>
        </w:numPr>
        <w:spacing w:before="0" w:beforeAutospacing="0" w:after="0" w:afterAutospacing="0"/>
      </w:pPr>
      <w:r w:rsidRPr="00672AD9">
        <w:rPr>
          <w:rStyle w:val="Strong"/>
        </w:rPr>
        <w:t>Verification of Local First Aid Facilities</w:t>
      </w:r>
      <w:r>
        <w:rPr>
          <w:rStyle w:val="Strong"/>
        </w:rPr>
        <w:t>:</w:t>
      </w:r>
      <w:r>
        <w:t xml:space="preserve"> If the fieldwork plan includes using local first aid resources, confirm their availability, location, and adequacy in advance. This step is crucial to ensure that sufficient first aid support is in place for the fieldwork duration.</w:t>
      </w:r>
    </w:p>
    <w:p w14:paraId="14F03B18" w14:textId="277E936B" w:rsidR="00B957F0" w:rsidRDefault="00B957F0" w:rsidP="28879D72">
      <w:pPr>
        <w:numPr>
          <w:ilvl w:val="0"/>
          <w:numId w:val="42"/>
        </w:numPr>
        <w:spacing w:before="0" w:beforeAutospacing="0" w:after="0" w:afterAutospacing="0"/>
      </w:pPr>
      <w:r w:rsidRPr="28879D72">
        <w:rPr>
          <w:rStyle w:val="Strong"/>
        </w:rPr>
        <w:t>Design Requirements:</w:t>
      </w:r>
      <w:r>
        <w:t xml:space="preserve"> Ensure that the first aid kit is compact, portable, and durable enough for the field environment.</w:t>
      </w:r>
      <w:r w:rsidR="39F227C1">
        <w:t xml:space="preserve"> </w:t>
      </w:r>
      <w:r w:rsidR="21C1D342">
        <w:t>Large</w:t>
      </w:r>
      <w:r w:rsidR="612A8DBC">
        <w:t>,</w:t>
      </w:r>
      <w:r w:rsidR="21C1D342">
        <w:t xml:space="preserve"> comprehensive first aid kits should be available for</w:t>
      </w:r>
      <w:r w:rsidR="204F66DA">
        <w:t xml:space="preserve"> trips to</w:t>
      </w:r>
      <w:r w:rsidR="21C1D342">
        <w:t xml:space="preserve"> remote </w:t>
      </w:r>
      <w:r w:rsidR="6125B58F">
        <w:t xml:space="preserve">locations </w:t>
      </w:r>
      <w:r w:rsidR="21C1D342">
        <w:t>and</w:t>
      </w:r>
      <w:r w:rsidR="1744AD4B">
        <w:t>/or</w:t>
      </w:r>
      <w:r w:rsidR="21C1D342">
        <w:t xml:space="preserve"> </w:t>
      </w:r>
      <w:r w:rsidR="447DB2EA">
        <w:t>many participants</w:t>
      </w:r>
      <w:r w:rsidR="21C1D342">
        <w:t xml:space="preserve">. These </w:t>
      </w:r>
      <w:r w:rsidR="2C17A714">
        <w:t>may be kept in a vehicle near the field site.</w:t>
      </w:r>
    </w:p>
    <w:p w14:paraId="5F17C190" w14:textId="77777777" w:rsidR="00B957F0" w:rsidRDefault="00B957F0" w:rsidP="00B957F0">
      <w:pPr>
        <w:numPr>
          <w:ilvl w:val="0"/>
          <w:numId w:val="42"/>
        </w:numPr>
        <w:spacing w:before="0" w:beforeAutospacing="0" w:after="0" w:afterAutospacing="0"/>
      </w:pPr>
      <w:r>
        <w:rPr>
          <w:rStyle w:val="Strong"/>
        </w:rPr>
        <w:t>Content Relevance:</w:t>
      </w:r>
      <w:r>
        <w:t xml:space="preserve"> Stock the kit with supplies appropriate for foreseeable circumstances, considering the nature of the fieldwork and the competency of the first aiders.</w:t>
      </w:r>
    </w:p>
    <w:p w14:paraId="2D6993D8" w14:textId="2C1F073B" w:rsidR="00B957F0" w:rsidRDefault="00B957F0" w:rsidP="016BEC32">
      <w:pPr>
        <w:numPr>
          <w:ilvl w:val="0"/>
          <w:numId w:val="43"/>
        </w:numPr>
        <w:spacing w:before="0" w:beforeAutospacing="0" w:after="0" w:afterAutospacing="0"/>
      </w:pPr>
      <w:r w:rsidRPr="016BEC32">
        <w:rPr>
          <w:rStyle w:val="Strong"/>
        </w:rPr>
        <w:t>Personal Kits:</w:t>
      </w:r>
      <w:r>
        <w:t xml:space="preserve"> Provide </w:t>
      </w:r>
      <w:r w:rsidR="63DDD43B">
        <w:t xml:space="preserve">small </w:t>
      </w:r>
      <w:r w:rsidR="019E0BFC">
        <w:t xml:space="preserve">portable </w:t>
      </w:r>
      <w:r w:rsidR="63DDD43B">
        <w:t>or ‘</w:t>
      </w:r>
      <w:r>
        <w:t>Bum Bag</w:t>
      </w:r>
      <w:r w:rsidR="15E34691">
        <w:t>’</w:t>
      </w:r>
      <w:r>
        <w:t xml:space="preserve"> First Aid Kits to individual participants, particularly in situations where fieldwork takes place away from vehicles or central locations. This ensures that basic first aid supplies are always at hand.</w:t>
      </w:r>
      <w:r w:rsidR="7D68F3A2">
        <w:t xml:space="preserve"> </w:t>
      </w:r>
    </w:p>
    <w:p w14:paraId="465999D7" w14:textId="77777777" w:rsidR="00B957F0" w:rsidRPr="00713F4E" w:rsidRDefault="00B957F0" w:rsidP="00B957F0">
      <w:pPr>
        <w:rPr>
          <w:rFonts w:asciiTheme="minorHAnsi" w:eastAsia="Calibri" w:hAnsiTheme="minorHAnsi"/>
        </w:rPr>
      </w:pPr>
      <w:r w:rsidRPr="00713F4E">
        <w:rPr>
          <w:rFonts w:asciiTheme="minorHAnsi" w:hAnsiTheme="minorHAnsi"/>
        </w:rPr>
        <w:t xml:space="preserve">For detailed guidance on first aid requirements, refer to the resources provided under </w:t>
      </w:r>
      <w:hyperlink r:id="rId28" w:history="1">
        <w:r w:rsidRPr="00713F4E">
          <w:rPr>
            <w:rStyle w:val="Hyperlink"/>
            <w:rFonts w:asciiTheme="minorHAnsi" w:eastAsia="Calibri" w:hAnsiTheme="minorHAnsi"/>
            <w:color w:val="auto"/>
            <w:spacing w:val="-1"/>
            <w:szCs w:val="22"/>
          </w:rPr>
          <w:t>H</w:t>
        </w:r>
        <w:r w:rsidRPr="00713F4E">
          <w:rPr>
            <w:rStyle w:val="Hyperlink"/>
            <w:rFonts w:asciiTheme="minorHAnsi" w:eastAsia="Calibri" w:hAnsiTheme="minorHAnsi"/>
            <w:color w:val="auto"/>
            <w:szCs w:val="22"/>
          </w:rPr>
          <w:t>ealth</w:t>
        </w:r>
        <w:r w:rsidRPr="00713F4E">
          <w:rPr>
            <w:rStyle w:val="Hyperlink"/>
            <w:rFonts w:asciiTheme="minorHAnsi" w:eastAsia="Calibri" w:hAnsiTheme="minorHAnsi"/>
            <w:color w:val="auto"/>
            <w:spacing w:val="-4"/>
            <w:szCs w:val="22"/>
          </w:rPr>
          <w:t xml:space="preserve"> </w:t>
        </w:r>
        <w:r w:rsidRPr="00713F4E">
          <w:rPr>
            <w:rStyle w:val="Hyperlink"/>
            <w:rFonts w:asciiTheme="minorHAnsi" w:eastAsia="Calibri" w:hAnsiTheme="minorHAnsi"/>
            <w:color w:val="auto"/>
            <w:szCs w:val="22"/>
          </w:rPr>
          <w:t>&amp;</w:t>
        </w:r>
        <w:r w:rsidRPr="00713F4E">
          <w:rPr>
            <w:rStyle w:val="Hyperlink"/>
            <w:rFonts w:asciiTheme="minorHAnsi" w:eastAsia="Calibri" w:hAnsiTheme="minorHAnsi"/>
            <w:color w:val="auto"/>
            <w:spacing w:val="-4"/>
            <w:szCs w:val="22"/>
          </w:rPr>
          <w:t xml:space="preserve"> </w:t>
        </w:r>
        <w:r w:rsidRPr="00713F4E">
          <w:rPr>
            <w:rStyle w:val="Hyperlink"/>
            <w:rFonts w:asciiTheme="minorHAnsi" w:eastAsia="Calibri" w:hAnsiTheme="minorHAnsi"/>
            <w:color w:val="auto"/>
            <w:szCs w:val="22"/>
          </w:rPr>
          <w:t>S</w:t>
        </w:r>
        <w:r w:rsidRPr="00713F4E">
          <w:rPr>
            <w:rStyle w:val="Hyperlink"/>
            <w:rFonts w:asciiTheme="minorHAnsi" w:eastAsia="Calibri" w:hAnsiTheme="minorHAnsi"/>
            <w:color w:val="auto"/>
            <w:spacing w:val="-1"/>
            <w:szCs w:val="22"/>
          </w:rPr>
          <w:t>a</w:t>
        </w:r>
        <w:r w:rsidRPr="00713F4E">
          <w:rPr>
            <w:rStyle w:val="Hyperlink"/>
            <w:rFonts w:asciiTheme="minorHAnsi" w:eastAsia="Calibri" w:hAnsiTheme="minorHAnsi"/>
            <w:color w:val="auto"/>
            <w:szCs w:val="22"/>
          </w:rPr>
          <w:t>fe</w:t>
        </w:r>
        <w:r w:rsidRPr="00713F4E">
          <w:rPr>
            <w:rStyle w:val="Hyperlink"/>
            <w:rFonts w:asciiTheme="minorHAnsi" w:eastAsia="Calibri" w:hAnsiTheme="minorHAnsi"/>
            <w:color w:val="auto"/>
            <w:spacing w:val="-2"/>
            <w:szCs w:val="22"/>
          </w:rPr>
          <w:t>t</w:t>
        </w:r>
        <w:r w:rsidRPr="00713F4E">
          <w:rPr>
            <w:rStyle w:val="Hyperlink"/>
            <w:rFonts w:asciiTheme="minorHAnsi" w:eastAsia="Calibri" w:hAnsiTheme="minorHAnsi"/>
            <w:color w:val="auto"/>
            <w:spacing w:val="1"/>
            <w:szCs w:val="22"/>
          </w:rPr>
          <w:t>y</w:t>
        </w:r>
        <w:r w:rsidRPr="00713F4E">
          <w:rPr>
            <w:rStyle w:val="Hyperlink"/>
            <w:rFonts w:asciiTheme="minorHAnsi" w:eastAsia="Calibri" w:hAnsiTheme="minorHAnsi"/>
            <w:color w:val="auto"/>
            <w:szCs w:val="22"/>
          </w:rPr>
          <w:t>:</w:t>
        </w:r>
        <w:r w:rsidRPr="00713F4E">
          <w:rPr>
            <w:rStyle w:val="Hyperlink"/>
            <w:rFonts w:asciiTheme="minorHAnsi" w:eastAsia="Calibri" w:hAnsiTheme="minorHAnsi"/>
            <w:color w:val="auto"/>
            <w:spacing w:val="-3"/>
            <w:szCs w:val="22"/>
          </w:rPr>
          <w:t xml:space="preserve"> </w:t>
        </w:r>
        <w:r w:rsidRPr="00713F4E">
          <w:rPr>
            <w:rStyle w:val="Hyperlink"/>
            <w:rFonts w:asciiTheme="minorHAnsi" w:eastAsia="Calibri" w:hAnsiTheme="minorHAnsi"/>
            <w:color w:val="auto"/>
            <w:szCs w:val="22"/>
          </w:rPr>
          <w:t>F</w:t>
        </w:r>
        <w:r w:rsidRPr="00713F4E">
          <w:rPr>
            <w:rStyle w:val="Hyperlink"/>
            <w:rFonts w:asciiTheme="minorHAnsi" w:eastAsia="Calibri" w:hAnsiTheme="minorHAnsi"/>
            <w:color w:val="auto"/>
            <w:spacing w:val="-1"/>
            <w:szCs w:val="22"/>
          </w:rPr>
          <w:t>i</w:t>
        </w:r>
        <w:r w:rsidRPr="00713F4E">
          <w:rPr>
            <w:rStyle w:val="Hyperlink"/>
            <w:rFonts w:asciiTheme="minorHAnsi" w:eastAsia="Calibri" w:hAnsiTheme="minorHAnsi"/>
            <w:color w:val="auto"/>
            <w:szCs w:val="22"/>
          </w:rPr>
          <w:t>rst</w:t>
        </w:r>
        <w:r w:rsidRPr="00713F4E">
          <w:rPr>
            <w:rStyle w:val="Hyperlink"/>
            <w:rFonts w:asciiTheme="minorHAnsi" w:eastAsia="Calibri" w:hAnsiTheme="minorHAnsi"/>
            <w:color w:val="auto"/>
            <w:spacing w:val="-2"/>
            <w:szCs w:val="22"/>
          </w:rPr>
          <w:t xml:space="preserve"> </w:t>
        </w:r>
        <w:r w:rsidRPr="00713F4E">
          <w:rPr>
            <w:rStyle w:val="Hyperlink"/>
            <w:rFonts w:asciiTheme="minorHAnsi" w:eastAsia="Calibri" w:hAnsiTheme="minorHAnsi"/>
            <w:color w:val="auto"/>
            <w:szCs w:val="22"/>
          </w:rPr>
          <w:t>aid</w:t>
        </w:r>
        <w:r w:rsidRPr="00713F4E">
          <w:rPr>
            <w:rStyle w:val="Hyperlink"/>
            <w:rFonts w:asciiTheme="minorHAnsi" w:eastAsia="Calibri" w:hAnsiTheme="minorHAnsi"/>
            <w:color w:val="auto"/>
            <w:spacing w:val="-6"/>
            <w:szCs w:val="22"/>
          </w:rPr>
          <w:t xml:space="preserve"> </w:t>
        </w:r>
        <w:r w:rsidRPr="00713F4E">
          <w:rPr>
            <w:rStyle w:val="Hyperlink"/>
            <w:rFonts w:asciiTheme="minorHAnsi" w:eastAsia="Calibri" w:hAnsiTheme="minorHAnsi"/>
            <w:color w:val="auto"/>
            <w:spacing w:val="-3"/>
            <w:szCs w:val="22"/>
          </w:rPr>
          <w:t>r</w:t>
        </w:r>
        <w:r w:rsidRPr="00713F4E">
          <w:rPr>
            <w:rStyle w:val="Hyperlink"/>
            <w:rFonts w:asciiTheme="minorHAnsi" w:eastAsia="Calibri" w:hAnsiTheme="minorHAnsi"/>
            <w:color w:val="auto"/>
            <w:spacing w:val="-4"/>
            <w:szCs w:val="22"/>
          </w:rPr>
          <w:t>e</w:t>
        </w:r>
        <w:r w:rsidRPr="00713F4E">
          <w:rPr>
            <w:rStyle w:val="Hyperlink"/>
            <w:rFonts w:asciiTheme="minorHAnsi" w:eastAsia="Calibri" w:hAnsiTheme="minorHAnsi"/>
            <w:color w:val="auto"/>
            <w:spacing w:val="-3"/>
            <w:szCs w:val="22"/>
          </w:rPr>
          <w:t>quir</w:t>
        </w:r>
        <w:r w:rsidRPr="00713F4E">
          <w:rPr>
            <w:rStyle w:val="Hyperlink"/>
            <w:rFonts w:asciiTheme="minorHAnsi" w:eastAsia="Calibri" w:hAnsiTheme="minorHAnsi"/>
            <w:color w:val="auto"/>
            <w:spacing w:val="-2"/>
            <w:szCs w:val="22"/>
          </w:rPr>
          <w:t>e</w:t>
        </w:r>
        <w:r w:rsidRPr="00713F4E">
          <w:rPr>
            <w:rStyle w:val="Hyperlink"/>
            <w:rFonts w:asciiTheme="minorHAnsi" w:eastAsia="Calibri" w:hAnsiTheme="minorHAnsi"/>
            <w:color w:val="auto"/>
            <w:spacing w:val="-1"/>
            <w:szCs w:val="22"/>
          </w:rPr>
          <w:t>m</w:t>
        </w:r>
        <w:r w:rsidRPr="00713F4E">
          <w:rPr>
            <w:rStyle w:val="Hyperlink"/>
            <w:rFonts w:asciiTheme="minorHAnsi" w:eastAsia="Calibri" w:hAnsiTheme="minorHAnsi"/>
            <w:color w:val="auto"/>
            <w:spacing w:val="-2"/>
            <w:szCs w:val="22"/>
          </w:rPr>
          <w:t>e</w:t>
        </w:r>
        <w:r w:rsidRPr="00713F4E">
          <w:rPr>
            <w:rStyle w:val="Hyperlink"/>
            <w:rFonts w:asciiTheme="minorHAnsi" w:eastAsia="Calibri" w:hAnsiTheme="minorHAnsi"/>
            <w:color w:val="auto"/>
            <w:spacing w:val="-3"/>
            <w:szCs w:val="22"/>
          </w:rPr>
          <w:t>n</w:t>
        </w:r>
        <w:r w:rsidRPr="00713F4E">
          <w:rPr>
            <w:rStyle w:val="Hyperlink"/>
            <w:rFonts w:asciiTheme="minorHAnsi" w:eastAsia="Calibri" w:hAnsiTheme="minorHAnsi"/>
            <w:color w:val="auto"/>
            <w:spacing w:val="-2"/>
            <w:szCs w:val="22"/>
          </w:rPr>
          <w:t>t</w:t>
        </w:r>
        <w:r w:rsidRPr="00713F4E">
          <w:rPr>
            <w:rStyle w:val="Hyperlink"/>
            <w:rFonts w:asciiTheme="minorHAnsi" w:eastAsia="Calibri" w:hAnsiTheme="minorHAnsi"/>
            <w:color w:val="auto"/>
            <w:szCs w:val="22"/>
          </w:rPr>
          <w:t>s</w:t>
        </w:r>
      </w:hyperlink>
      <w:r w:rsidRPr="00713F4E">
        <w:rPr>
          <w:rStyle w:val="Hyperlink"/>
          <w:rFonts w:asciiTheme="minorHAnsi" w:eastAsia="Calibri" w:hAnsiTheme="minorHAnsi"/>
          <w:color w:val="auto"/>
          <w:szCs w:val="22"/>
        </w:rPr>
        <w:t>.</w:t>
      </w:r>
    </w:p>
    <w:p w14:paraId="766F94CF" w14:textId="77777777" w:rsidR="00B957F0" w:rsidRPr="008035E0" w:rsidRDefault="00B957F0" w:rsidP="00B957F0">
      <w:pPr>
        <w:pStyle w:val="Heading1"/>
      </w:pPr>
      <w:bookmarkStart w:id="13" w:name="_Toc173921210"/>
      <w:r w:rsidRPr="008035E0">
        <w:t>E</w:t>
      </w:r>
      <w:r>
        <w:t>mergency</w:t>
      </w:r>
      <w:bookmarkEnd w:id="13"/>
    </w:p>
    <w:p w14:paraId="31ACC2E2" w14:textId="77777777" w:rsidR="00B957F0" w:rsidRPr="008035E0" w:rsidRDefault="00B957F0" w:rsidP="00B957F0">
      <w:pPr>
        <w:pStyle w:val="Heading2"/>
      </w:pPr>
      <w:r w:rsidRPr="008035E0">
        <w:t>Emergency Procedures</w:t>
      </w:r>
    </w:p>
    <w:p w14:paraId="4BBD3157" w14:textId="77777777" w:rsidR="00B957F0" w:rsidRPr="008035E0" w:rsidRDefault="00B957F0" w:rsidP="00B957F0">
      <w:pPr>
        <w:pStyle w:val="NormalWeb"/>
        <w:rPr>
          <w:rFonts w:asciiTheme="minorHAnsi" w:hAnsiTheme="minorHAnsi"/>
        </w:rPr>
      </w:pPr>
      <w:r w:rsidRPr="008035E0">
        <w:rPr>
          <w:rFonts w:asciiTheme="minorHAnsi" w:hAnsiTheme="minorHAnsi"/>
        </w:rPr>
        <w:t>Emergency planning is a fundamental aspect of all fieldwork activities to ensure the safety and well-being of participants. The emergency plans should encompass:</w:t>
      </w:r>
    </w:p>
    <w:p w14:paraId="341ABD42" w14:textId="77777777" w:rsidR="00B957F0" w:rsidRPr="008035E0" w:rsidRDefault="00B957F0" w:rsidP="00B957F0">
      <w:pPr>
        <w:pStyle w:val="NormalWeb"/>
        <w:numPr>
          <w:ilvl w:val="0"/>
          <w:numId w:val="29"/>
        </w:numPr>
        <w:rPr>
          <w:rFonts w:asciiTheme="minorHAnsi" w:hAnsiTheme="minorHAnsi"/>
        </w:rPr>
      </w:pPr>
      <w:r w:rsidRPr="008035E0">
        <w:rPr>
          <w:rStyle w:val="Strong"/>
          <w:rFonts w:asciiTheme="minorHAnsi" w:hAnsiTheme="minorHAnsi"/>
          <w:szCs w:val="22"/>
        </w:rPr>
        <w:t>Emergency Protocols:</w:t>
      </w:r>
      <w:r w:rsidRPr="008035E0">
        <w:rPr>
          <w:rFonts w:asciiTheme="minorHAnsi" w:hAnsiTheme="minorHAnsi"/>
        </w:rPr>
        <w:t xml:space="preserve"> Clear protocols for responding to emergencies must be established for personnel both in the field and at the base camp, as well as within the academic/administrative unit.</w:t>
      </w:r>
    </w:p>
    <w:p w14:paraId="00DB60FA" w14:textId="77777777" w:rsidR="00B957F0" w:rsidRPr="008035E0" w:rsidRDefault="00B957F0" w:rsidP="00B957F0">
      <w:pPr>
        <w:pStyle w:val="NormalWeb"/>
        <w:numPr>
          <w:ilvl w:val="0"/>
          <w:numId w:val="29"/>
        </w:numPr>
        <w:rPr>
          <w:rFonts w:asciiTheme="minorHAnsi" w:hAnsiTheme="minorHAnsi"/>
        </w:rPr>
      </w:pPr>
      <w:r w:rsidRPr="008035E0">
        <w:rPr>
          <w:rStyle w:val="Strong"/>
          <w:rFonts w:asciiTheme="minorHAnsi" w:hAnsiTheme="minorHAnsi"/>
          <w:szCs w:val="22"/>
        </w:rPr>
        <w:t>Participants with Special Needs:</w:t>
      </w:r>
      <w:r w:rsidRPr="008035E0">
        <w:rPr>
          <w:rFonts w:asciiTheme="minorHAnsi" w:hAnsiTheme="minorHAnsi"/>
        </w:rPr>
        <w:t xml:space="preserve"> Special attention should be given to participants with disabilities or personal medical conditions, with tailored emergency procedures in place to address their specific needs.</w:t>
      </w:r>
    </w:p>
    <w:p w14:paraId="7B23FBAF" w14:textId="77777777" w:rsidR="00B957F0" w:rsidRPr="008035E0" w:rsidRDefault="00B957F0" w:rsidP="00B957F0">
      <w:pPr>
        <w:pStyle w:val="NormalWeb"/>
        <w:numPr>
          <w:ilvl w:val="0"/>
          <w:numId w:val="29"/>
        </w:numPr>
        <w:rPr>
          <w:rFonts w:asciiTheme="minorHAnsi" w:hAnsiTheme="minorHAnsi"/>
        </w:rPr>
      </w:pPr>
      <w:r w:rsidRPr="008035E0">
        <w:rPr>
          <w:rStyle w:val="Strong"/>
          <w:rFonts w:asciiTheme="minorHAnsi" w:hAnsiTheme="minorHAnsi"/>
          <w:szCs w:val="22"/>
        </w:rPr>
        <w:t>Communication Protocols:</w:t>
      </w:r>
      <w:r w:rsidRPr="008035E0">
        <w:rPr>
          <w:rFonts w:asciiTheme="minorHAnsi" w:hAnsiTheme="minorHAnsi"/>
        </w:rPr>
        <w:t xml:space="preserve"> Robust communication strategies should be outlined, including reliable 24-hour communication methods and alternative channels in case of communication failure.</w:t>
      </w:r>
    </w:p>
    <w:p w14:paraId="2E7B5081" w14:textId="77777777" w:rsidR="00B957F0" w:rsidRPr="008035E0" w:rsidRDefault="00B957F0" w:rsidP="00B957F0">
      <w:pPr>
        <w:pStyle w:val="NormalWeb"/>
        <w:numPr>
          <w:ilvl w:val="0"/>
          <w:numId w:val="29"/>
        </w:numPr>
        <w:rPr>
          <w:rFonts w:asciiTheme="minorHAnsi" w:hAnsiTheme="minorHAnsi"/>
        </w:rPr>
      </w:pPr>
      <w:r w:rsidRPr="008035E0">
        <w:rPr>
          <w:rStyle w:val="Strong"/>
          <w:rFonts w:asciiTheme="minorHAnsi" w:hAnsiTheme="minorHAnsi"/>
          <w:szCs w:val="22"/>
        </w:rPr>
        <w:t>Emergency Contacts:</w:t>
      </w:r>
      <w:r w:rsidRPr="008035E0">
        <w:rPr>
          <w:rFonts w:asciiTheme="minorHAnsi" w:hAnsiTheme="minorHAnsi"/>
        </w:rPr>
        <w:t xml:space="preserve"> Contact numbers for local emergency services and academic/administrative units should be readily available.</w:t>
      </w:r>
    </w:p>
    <w:p w14:paraId="4BCC217B" w14:textId="77777777" w:rsidR="00B957F0" w:rsidRPr="008035E0" w:rsidRDefault="00B957F0" w:rsidP="00B957F0">
      <w:pPr>
        <w:pStyle w:val="Heading2"/>
      </w:pPr>
      <w:r w:rsidRPr="008035E0">
        <w:t>Emergency Plan</w:t>
      </w:r>
    </w:p>
    <w:p w14:paraId="712D437F" w14:textId="260D0593" w:rsidR="00B957F0" w:rsidRPr="008035E0" w:rsidRDefault="00B957F0" w:rsidP="28879D72">
      <w:pPr>
        <w:pStyle w:val="NormalWeb"/>
        <w:rPr>
          <w:rFonts w:asciiTheme="minorHAnsi" w:hAnsiTheme="minorHAnsi"/>
        </w:rPr>
      </w:pPr>
      <w:r w:rsidRPr="28879D72">
        <w:rPr>
          <w:rFonts w:asciiTheme="minorHAnsi" w:hAnsiTheme="minorHAnsi"/>
        </w:rPr>
        <w:t>A comprehensive emergency plan</w:t>
      </w:r>
      <w:r w:rsidR="3AB9A572" w:rsidRPr="28879D72">
        <w:rPr>
          <w:rFonts w:asciiTheme="minorHAnsi" w:hAnsiTheme="minorHAnsi"/>
        </w:rPr>
        <w:t xml:space="preserve"> is included in the Fieldwork Plan. This</w:t>
      </w:r>
      <w:r w:rsidRPr="28879D72">
        <w:rPr>
          <w:rFonts w:asciiTheme="minorHAnsi" w:hAnsiTheme="minorHAnsi"/>
        </w:rPr>
        <w:t xml:space="preserve"> should include:</w:t>
      </w:r>
    </w:p>
    <w:p w14:paraId="70835AD7"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t>Trip Itinerary:</w:t>
      </w:r>
      <w:r w:rsidRPr="008035E0">
        <w:rPr>
          <w:rFonts w:asciiTheme="minorHAnsi" w:hAnsiTheme="minorHAnsi"/>
        </w:rPr>
        <w:t xml:space="preserve"> A detailed itinerary outlining the planned activities.</w:t>
      </w:r>
    </w:p>
    <w:p w14:paraId="7A40E61C"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t>Emergency Strategy:</w:t>
      </w:r>
      <w:r w:rsidRPr="008035E0">
        <w:rPr>
          <w:rFonts w:asciiTheme="minorHAnsi" w:hAnsiTheme="minorHAnsi"/>
        </w:rPr>
        <w:t xml:space="preserve"> Clear strategies and procedures for responding to various emergency scenarios.</w:t>
      </w:r>
    </w:p>
    <w:p w14:paraId="26C8B1B1"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lastRenderedPageBreak/>
        <w:t>Communication Plan:</w:t>
      </w:r>
      <w:r w:rsidRPr="008035E0">
        <w:rPr>
          <w:rFonts w:asciiTheme="minorHAnsi" w:hAnsiTheme="minorHAnsi"/>
        </w:rPr>
        <w:t xml:space="preserve"> Protocols for communication and notification, including the use of SafeZone if applicable.</w:t>
      </w:r>
    </w:p>
    <w:p w14:paraId="7C558DF7"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t>Participant Details:</w:t>
      </w:r>
      <w:r w:rsidRPr="008035E0">
        <w:rPr>
          <w:rFonts w:asciiTheme="minorHAnsi" w:hAnsiTheme="minorHAnsi"/>
        </w:rPr>
        <w:t xml:space="preserve"> Emergency contact information and any relevant medical conditions.</w:t>
      </w:r>
    </w:p>
    <w:p w14:paraId="7934458C"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t>Emergency Trigger Time:</w:t>
      </w:r>
      <w:r w:rsidRPr="008035E0">
        <w:rPr>
          <w:rFonts w:asciiTheme="minorHAnsi" w:hAnsiTheme="minorHAnsi"/>
        </w:rPr>
        <w:t xml:space="preserve"> Pre-determined periods for initiating emergency procedures if participants fail to return.</w:t>
      </w:r>
    </w:p>
    <w:p w14:paraId="655CFFC6"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t>Contact Details:</w:t>
      </w:r>
      <w:r w:rsidRPr="008035E0">
        <w:rPr>
          <w:rFonts w:asciiTheme="minorHAnsi" w:hAnsiTheme="minorHAnsi"/>
        </w:rPr>
        <w:t xml:space="preserve"> Contact information for key emergency organisations and local contacts, as well as collaborators and accommodation reception.</w:t>
      </w:r>
    </w:p>
    <w:p w14:paraId="3BCD28C5" w14:textId="77777777" w:rsidR="00B957F0" w:rsidRPr="008035E0" w:rsidRDefault="00B957F0" w:rsidP="00B957F0">
      <w:pPr>
        <w:pStyle w:val="NormalWeb"/>
        <w:numPr>
          <w:ilvl w:val="0"/>
          <w:numId w:val="30"/>
        </w:numPr>
        <w:rPr>
          <w:rFonts w:asciiTheme="minorHAnsi" w:hAnsiTheme="minorHAnsi"/>
        </w:rPr>
      </w:pPr>
      <w:r w:rsidRPr="008035E0">
        <w:rPr>
          <w:rStyle w:val="Strong"/>
          <w:rFonts w:asciiTheme="minorHAnsi" w:hAnsiTheme="minorHAnsi"/>
          <w:szCs w:val="22"/>
        </w:rPr>
        <w:t>Emergency Access Routes:</w:t>
      </w:r>
      <w:r w:rsidRPr="008035E0">
        <w:rPr>
          <w:rFonts w:asciiTheme="minorHAnsi" w:hAnsiTheme="minorHAnsi"/>
        </w:rPr>
        <w:t xml:space="preserve"> Where feasible, emergency access and escape routes should be planned and documented.</w:t>
      </w:r>
    </w:p>
    <w:p w14:paraId="48A1DF3D" w14:textId="77777777" w:rsidR="00B957F0" w:rsidRPr="008035E0" w:rsidRDefault="00B957F0" w:rsidP="00B957F0">
      <w:pPr>
        <w:pStyle w:val="NormalWeb"/>
        <w:rPr>
          <w:rFonts w:asciiTheme="minorHAnsi" w:hAnsiTheme="minorHAnsi"/>
        </w:rPr>
      </w:pPr>
      <w:r w:rsidRPr="008035E0">
        <w:rPr>
          <w:rFonts w:asciiTheme="minorHAnsi" w:hAnsiTheme="minorHAnsi"/>
        </w:rPr>
        <w:t>Consider designating an assistant to the leader who is proficient in emergency response procedures and familiar with the activity requirements.</w:t>
      </w:r>
    </w:p>
    <w:p w14:paraId="04FE008E" w14:textId="77777777" w:rsidR="00B957F0" w:rsidRPr="008035E0" w:rsidRDefault="00B957F0" w:rsidP="00B957F0">
      <w:pPr>
        <w:pStyle w:val="NormalWeb"/>
        <w:rPr>
          <w:rFonts w:asciiTheme="minorHAnsi" w:hAnsiTheme="minorHAnsi"/>
        </w:rPr>
      </w:pPr>
      <w:r w:rsidRPr="008035E0">
        <w:rPr>
          <w:rFonts w:asciiTheme="minorHAnsi" w:hAnsiTheme="minorHAnsi"/>
        </w:rPr>
        <w:t>A copy of the emergency plan should be carried during fieldwork, with an additional copy kept with a designated non-participating contact.</w:t>
      </w:r>
    </w:p>
    <w:p w14:paraId="0881741B" w14:textId="0845F7BB" w:rsidR="00B957F0" w:rsidRPr="008035E0" w:rsidRDefault="6064B4A9" w:rsidP="00CE0484">
      <w:pPr>
        <w:pStyle w:val="Heading2"/>
        <w:spacing w:line="259" w:lineRule="auto"/>
      </w:pPr>
      <w:r>
        <w:t>SOS communication</w:t>
      </w:r>
    </w:p>
    <w:p w14:paraId="50FF6752" w14:textId="78DBAEEB" w:rsidR="005D31C3" w:rsidRDefault="008771A1" w:rsidP="00B957F0">
      <w:pPr>
        <w:pStyle w:val="Heading3"/>
      </w:pPr>
      <w:r>
        <w:t xml:space="preserve">Call </w:t>
      </w:r>
      <w:r w:rsidR="00247E50">
        <w:t>Emergency Service</w:t>
      </w:r>
      <w:r w:rsidR="00522EA5">
        <w:t>s</w:t>
      </w:r>
    </w:p>
    <w:p w14:paraId="0682CC47" w14:textId="2F14EEC1" w:rsidR="0074109A" w:rsidRPr="0074109A" w:rsidRDefault="0074109A" w:rsidP="0074109A">
      <w:r w:rsidRPr="0074109A">
        <w:t>The Triple Zero (</w:t>
      </w:r>
      <w:r w:rsidRPr="00522EA5">
        <w:rPr>
          <w:b/>
          <w:bCs/>
          <w:color w:val="FF0000"/>
        </w:rPr>
        <w:t>000</w:t>
      </w:r>
      <w:r w:rsidRPr="0074109A">
        <w:t>) service is the quickest way to get the right emergency service to help you</w:t>
      </w:r>
      <w:r>
        <w:t xml:space="preserve"> in Australia</w:t>
      </w:r>
      <w:r w:rsidRPr="0074109A">
        <w:t>. You can contact Police, Fire or Ambulance in life threatening or emergency situations.</w:t>
      </w:r>
    </w:p>
    <w:p w14:paraId="62E36448" w14:textId="77777777" w:rsidR="0074109A" w:rsidRPr="0074109A" w:rsidRDefault="0074109A" w:rsidP="0074109A">
      <w:pPr>
        <w:rPr>
          <w:b/>
          <w:bCs/>
        </w:rPr>
      </w:pPr>
      <w:r w:rsidRPr="0074109A">
        <w:rPr>
          <w:b/>
          <w:bCs/>
        </w:rPr>
        <w:t>Assess the situation</w:t>
      </w:r>
    </w:p>
    <w:p w14:paraId="488B099A" w14:textId="77777777" w:rsidR="0074109A" w:rsidRPr="0074109A" w:rsidRDefault="0074109A" w:rsidP="0074109A">
      <w:pPr>
        <w:pStyle w:val="ListParagraph"/>
        <w:numPr>
          <w:ilvl w:val="0"/>
          <w:numId w:val="51"/>
        </w:numPr>
      </w:pPr>
      <w:r w:rsidRPr="0074109A">
        <w:t>Is someone seriously injured or in need of urgent medical help?</w:t>
      </w:r>
    </w:p>
    <w:p w14:paraId="18FC44EB" w14:textId="77777777" w:rsidR="0074109A" w:rsidRPr="0074109A" w:rsidRDefault="0074109A" w:rsidP="0074109A">
      <w:pPr>
        <w:pStyle w:val="ListParagraph"/>
        <w:numPr>
          <w:ilvl w:val="0"/>
          <w:numId w:val="51"/>
        </w:numPr>
      </w:pPr>
      <w:r w:rsidRPr="0074109A">
        <w:t>Is your life or property being threatened?</w:t>
      </w:r>
    </w:p>
    <w:p w14:paraId="20ECBB66" w14:textId="77777777" w:rsidR="0074109A" w:rsidRPr="0074109A" w:rsidRDefault="0074109A" w:rsidP="0074109A">
      <w:pPr>
        <w:pStyle w:val="ListParagraph"/>
        <w:numPr>
          <w:ilvl w:val="0"/>
          <w:numId w:val="51"/>
        </w:numPr>
      </w:pPr>
      <w:r w:rsidRPr="0074109A">
        <w:t>Have you just witnessed a serious accident or crime?</w:t>
      </w:r>
    </w:p>
    <w:p w14:paraId="34DDEB3B" w14:textId="77777777" w:rsidR="0074109A" w:rsidRPr="0074109A" w:rsidRDefault="0074109A" w:rsidP="0074109A">
      <w:r w:rsidRPr="0074109A">
        <w:t>If you answered </w:t>
      </w:r>
      <w:r w:rsidRPr="0074109A">
        <w:rPr>
          <w:b/>
          <w:bCs/>
        </w:rPr>
        <w:t>YES</w:t>
      </w:r>
      <w:r w:rsidRPr="0074109A">
        <w:t> call Triple Zero (000).</w:t>
      </w:r>
    </w:p>
    <w:p w14:paraId="694FD546" w14:textId="502FB353" w:rsidR="00B957F0" w:rsidRPr="008035E0" w:rsidRDefault="00B957F0" w:rsidP="00B957F0">
      <w:pPr>
        <w:pStyle w:val="Heading3"/>
      </w:pPr>
      <w:r w:rsidRPr="008035E0">
        <w:t>Emergency Position Indicating Radio Beacons (EPIRBs)</w:t>
      </w:r>
    </w:p>
    <w:p w14:paraId="36B5BCE1" w14:textId="77777777" w:rsidR="00B957F0" w:rsidRPr="008035E0" w:rsidRDefault="00B957F0" w:rsidP="00B957F0">
      <w:pPr>
        <w:pStyle w:val="NormalWeb"/>
        <w:rPr>
          <w:rFonts w:asciiTheme="minorHAnsi" w:hAnsiTheme="minorHAnsi"/>
        </w:rPr>
      </w:pPr>
      <w:r w:rsidRPr="008035E0">
        <w:rPr>
          <w:rFonts w:asciiTheme="minorHAnsi" w:hAnsiTheme="minorHAnsi"/>
        </w:rPr>
        <w:t>Emergency Position Indicating Radio Beacons are essential safety devices used primarily on boats for maritime activities. These beacons are designed to be waterproof and buoyant, ensuring they remain functional even in challenging conditions. When activated during emergencies, EPIRBs transmit distress signals continuously for a minimum of 48 hours, facilitating swift rescue operations.</w:t>
      </w:r>
    </w:p>
    <w:p w14:paraId="751BC8D2" w14:textId="77777777" w:rsidR="00B957F0" w:rsidRPr="008035E0" w:rsidRDefault="00B957F0" w:rsidP="00B957F0">
      <w:pPr>
        <w:pStyle w:val="NormalWeb"/>
        <w:rPr>
          <w:rFonts w:asciiTheme="minorHAnsi" w:hAnsiTheme="minorHAnsi"/>
        </w:rPr>
      </w:pPr>
      <w:r w:rsidRPr="008035E0">
        <w:rPr>
          <w:rFonts w:asciiTheme="minorHAnsi" w:hAnsiTheme="minorHAnsi"/>
        </w:rPr>
        <w:t>While not always mandatory under certain conditions, such as near-coastal sailing, the use of EPIRBs is strongly recommended for all vessels. For boats venturing more than two nautical miles offshore, EPIRBs are compulsory. Additionally, some sporting clubs and associations, like Yachting Australia, enforce the mandatory use of EPIRBs to enhance safety standards.</w:t>
      </w:r>
    </w:p>
    <w:p w14:paraId="45F40C43" w14:textId="77777777" w:rsidR="00B957F0" w:rsidRPr="008035E0" w:rsidRDefault="00B957F0" w:rsidP="00B957F0">
      <w:pPr>
        <w:pStyle w:val="Heading3"/>
      </w:pPr>
      <w:r w:rsidRPr="008035E0">
        <w:t>Personal Locator Beacons (PLBs)</w:t>
      </w:r>
    </w:p>
    <w:p w14:paraId="3E873670" w14:textId="77777777" w:rsidR="00B957F0" w:rsidRPr="008035E0" w:rsidRDefault="00B957F0" w:rsidP="00B957F0">
      <w:pPr>
        <w:pStyle w:val="NormalWeb"/>
        <w:rPr>
          <w:rFonts w:asciiTheme="minorHAnsi" w:hAnsiTheme="minorHAnsi"/>
        </w:rPr>
      </w:pPr>
      <w:r w:rsidRPr="008035E0">
        <w:rPr>
          <w:rFonts w:asciiTheme="minorHAnsi" w:hAnsiTheme="minorHAnsi"/>
        </w:rPr>
        <w:t>Personal Locator Beacons are versatile emergency devices designed for personal use across various activities, including boating, four-wheel driving, and remote fieldwork. While PLBs offer an additional layer of emergency assistance, they are not substitutes for EPIRBs where mandatory requirements exist.</w:t>
      </w:r>
    </w:p>
    <w:p w14:paraId="64404731" w14:textId="77777777" w:rsidR="00B957F0" w:rsidRPr="008035E0" w:rsidRDefault="00B957F0" w:rsidP="00B957F0">
      <w:pPr>
        <w:pStyle w:val="NormalWeb"/>
        <w:rPr>
          <w:rFonts w:asciiTheme="minorHAnsi" w:hAnsiTheme="minorHAnsi"/>
        </w:rPr>
      </w:pPr>
      <w:r w:rsidRPr="008035E0">
        <w:rPr>
          <w:rFonts w:asciiTheme="minorHAnsi" w:hAnsiTheme="minorHAnsi"/>
        </w:rPr>
        <w:t>Both EPIRBs and PLBs can be registered with the Australian Maritime Safety Authority, further enhancing their effectiveness in emergency situations.</w:t>
      </w:r>
    </w:p>
    <w:p w14:paraId="1A1EB224" w14:textId="77777777" w:rsidR="00B957F0" w:rsidRDefault="00B957F0" w:rsidP="00B957F0">
      <w:pPr>
        <w:pStyle w:val="NormalWeb"/>
        <w:rPr>
          <w:rStyle w:val="Hyperlink"/>
          <w:rFonts w:asciiTheme="minorHAnsi" w:hAnsiTheme="minorHAnsi"/>
        </w:rPr>
      </w:pPr>
      <w:r w:rsidRPr="008F65D4">
        <w:rPr>
          <w:rFonts w:asciiTheme="minorHAnsi" w:hAnsiTheme="minorHAnsi"/>
        </w:rPr>
        <w:t xml:space="preserve">For comprehensive guidance on distress beacons and their usage, refer to resources provided by </w:t>
      </w:r>
      <w:hyperlink r:id="rId29" w:history="1">
        <w:r w:rsidRPr="008F65D4">
          <w:rPr>
            <w:rStyle w:val="Hyperlink"/>
            <w:rFonts w:asciiTheme="minorHAnsi" w:hAnsiTheme="minorHAnsi"/>
          </w:rPr>
          <w:t>the Australian Maritime Safety Authority under "Beacons."</w:t>
        </w:r>
      </w:hyperlink>
    </w:p>
    <w:p w14:paraId="6E9F3FA5" w14:textId="77777777" w:rsidR="00FC33A6" w:rsidRPr="008035E0" w:rsidRDefault="00FC33A6" w:rsidP="00FC33A6">
      <w:pPr>
        <w:pStyle w:val="Heading2"/>
      </w:pPr>
      <w:r w:rsidRPr="008035E0">
        <w:lastRenderedPageBreak/>
        <w:t>Communicable Diseases – Prevention and Response</w:t>
      </w:r>
    </w:p>
    <w:p w14:paraId="6E598F94" w14:textId="77777777" w:rsidR="00FC33A6" w:rsidRPr="008035E0" w:rsidRDefault="00FC33A6" w:rsidP="00FC33A6">
      <w:pPr>
        <w:pStyle w:val="NormalWeb"/>
        <w:rPr>
          <w:rFonts w:asciiTheme="minorHAnsi" w:hAnsiTheme="minorHAnsi"/>
        </w:rPr>
      </w:pPr>
      <w:r w:rsidRPr="008035E0">
        <w:rPr>
          <w:rFonts w:asciiTheme="minorHAnsi" w:hAnsiTheme="minorHAnsi"/>
        </w:rPr>
        <w:t>Incorporate plans for preventing and responding to communicable diseases:</w:t>
      </w:r>
    </w:p>
    <w:p w14:paraId="7CE61DAB" w14:textId="77777777" w:rsidR="00FC33A6" w:rsidRPr="008035E0" w:rsidRDefault="00FC33A6" w:rsidP="00FC33A6">
      <w:pPr>
        <w:pStyle w:val="NormalWeb"/>
        <w:numPr>
          <w:ilvl w:val="0"/>
          <w:numId w:val="31"/>
        </w:numPr>
        <w:rPr>
          <w:rFonts w:asciiTheme="minorHAnsi" w:hAnsiTheme="minorHAnsi"/>
        </w:rPr>
      </w:pPr>
      <w:r w:rsidRPr="008035E0">
        <w:rPr>
          <w:rStyle w:val="Strong"/>
          <w:rFonts w:asciiTheme="minorHAnsi" w:hAnsiTheme="minorHAnsi"/>
          <w:szCs w:val="22"/>
        </w:rPr>
        <w:t>Immediate Actions:</w:t>
      </w:r>
      <w:r w:rsidRPr="008035E0">
        <w:rPr>
          <w:rFonts w:asciiTheme="minorHAnsi" w:hAnsiTheme="minorHAnsi"/>
        </w:rPr>
        <w:t xml:space="preserve"> Contact relevant authorities and follow established procedures to isolate known or suspected cases.</w:t>
      </w:r>
    </w:p>
    <w:p w14:paraId="230D2188" w14:textId="77777777" w:rsidR="00FC33A6" w:rsidRPr="008035E0" w:rsidRDefault="00FC33A6" w:rsidP="00FC33A6">
      <w:pPr>
        <w:pStyle w:val="NormalWeb"/>
        <w:numPr>
          <w:ilvl w:val="0"/>
          <w:numId w:val="31"/>
        </w:numPr>
        <w:rPr>
          <w:rFonts w:asciiTheme="minorHAnsi" w:hAnsiTheme="minorHAnsi"/>
        </w:rPr>
      </w:pPr>
      <w:r w:rsidRPr="28879D72">
        <w:rPr>
          <w:rStyle w:val="Strong"/>
          <w:rFonts w:asciiTheme="minorHAnsi" w:hAnsiTheme="minorHAnsi"/>
        </w:rPr>
        <w:t>Government Requirements:</w:t>
      </w:r>
      <w:r w:rsidRPr="28879D72">
        <w:rPr>
          <w:rFonts w:asciiTheme="minorHAnsi" w:hAnsiTheme="minorHAnsi"/>
        </w:rPr>
        <w:t xml:space="preserve"> Adhere to relevant government regulations and </w:t>
      </w:r>
      <w:r w:rsidRPr="28879D72">
        <w:rPr>
          <w:rFonts w:ascii="Calibri" w:eastAsia="Calibri" w:hAnsi="Calibri" w:cs="Calibri"/>
          <w:szCs w:val="22"/>
        </w:rPr>
        <w:t>guidelines for quarantine and isolation. In</w:t>
      </w:r>
      <w:r w:rsidRPr="28879D72">
        <w:rPr>
          <w:rFonts w:asciiTheme="minorHAnsi" w:hAnsiTheme="minorHAnsi"/>
        </w:rPr>
        <w:t xml:space="preserve"> Victoria follow those set by the </w:t>
      </w:r>
      <w:hyperlink r:id="rId30" w:history="1">
        <w:r w:rsidRPr="0094157D">
          <w:rPr>
            <w:rStyle w:val="Hyperlink"/>
            <w:rFonts w:asciiTheme="minorHAnsi" w:hAnsiTheme="minorHAnsi"/>
          </w:rPr>
          <w:t>Department of Health and Human Services (DHHS).</w:t>
        </w:r>
      </w:hyperlink>
    </w:p>
    <w:p w14:paraId="49CC3459" w14:textId="77777777" w:rsidR="00FC33A6" w:rsidRDefault="00FC33A6" w:rsidP="00FC33A6">
      <w:pPr>
        <w:pStyle w:val="NormalWeb"/>
        <w:numPr>
          <w:ilvl w:val="0"/>
          <w:numId w:val="31"/>
        </w:numPr>
        <w:rPr>
          <w:rFonts w:asciiTheme="minorHAnsi" w:hAnsiTheme="minorHAnsi"/>
        </w:rPr>
      </w:pPr>
      <w:r w:rsidRPr="008035E0">
        <w:rPr>
          <w:rStyle w:val="Strong"/>
          <w:rFonts w:asciiTheme="minorHAnsi" w:hAnsiTheme="minorHAnsi"/>
          <w:szCs w:val="22"/>
        </w:rPr>
        <w:t>Quarantine Facilities:</w:t>
      </w:r>
      <w:r w:rsidRPr="008035E0">
        <w:rPr>
          <w:rFonts w:asciiTheme="minorHAnsi" w:hAnsiTheme="minorHAnsi"/>
        </w:rPr>
        <w:t xml:space="preserve"> Depending on the fieldwork location, arrange suitable quarantine facilities for affected participants.</w:t>
      </w:r>
    </w:p>
    <w:p w14:paraId="202F2BAF" w14:textId="77777777" w:rsidR="009A6258" w:rsidRPr="008035E0" w:rsidRDefault="009A6258" w:rsidP="009A6258">
      <w:pPr>
        <w:pStyle w:val="Heading1"/>
      </w:pPr>
      <w:bookmarkStart w:id="14" w:name="_Toc173921211"/>
      <w:r w:rsidRPr="008035E0">
        <w:t>Food Safety</w:t>
      </w:r>
      <w:bookmarkEnd w:id="14"/>
    </w:p>
    <w:p w14:paraId="4CABAA65" w14:textId="77777777" w:rsidR="009A6258" w:rsidRPr="008035E0" w:rsidRDefault="009A6258" w:rsidP="009A6258">
      <w:pPr>
        <w:pStyle w:val="Heading2"/>
      </w:pPr>
      <w:r w:rsidRPr="008035E0">
        <w:t>Planning</w:t>
      </w:r>
    </w:p>
    <w:p w14:paraId="70B4CC04" w14:textId="77777777" w:rsidR="009A6258" w:rsidRPr="008035E0" w:rsidRDefault="009A6258" w:rsidP="009A6258">
      <w:r w:rsidRPr="008035E0">
        <w:rPr>
          <w:rStyle w:val="Strong"/>
          <w:rFonts w:asciiTheme="minorHAnsi" w:hAnsiTheme="minorHAnsi"/>
          <w:szCs w:val="22"/>
        </w:rPr>
        <w:t>Considerations</w:t>
      </w:r>
      <w:r w:rsidRPr="008035E0">
        <w:t>: Plan based on the number of people, trip duration, available facilities, purchase options, transportation, and storage. Address special dietary requirements and ensure adequate water supply and storage.</w:t>
      </w:r>
    </w:p>
    <w:p w14:paraId="6303A1CC" w14:textId="77777777" w:rsidR="009A6258" w:rsidRPr="008035E0" w:rsidRDefault="009A6258" w:rsidP="009A6258">
      <w:r w:rsidRPr="008035E0">
        <w:rPr>
          <w:rStyle w:val="Strong"/>
          <w:rFonts w:asciiTheme="minorHAnsi" w:hAnsiTheme="minorHAnsi"/>
          <w:szCs w:val="22"/>
        </w:rPr>
        <w:t>Water Supply</w:t>
      </w:r>
      <w:r w:rsidRPr="008035E0">
        <w:t>: Account for water supply needs in both drinking and food preparation.</w:t>
      </w:r>
    </w:p>
    <w:p w14:paraId="1D630220" w14:textId="77777777" w:rsidR="009A6258" w:rsidRPr="008035E0" w:rsidRDefault="009A6258" w:rsidP="009A6258">
      <w:r w:rsidRPr="008035E0">
        <w:rPr>
          <w:rStyle w:val="Strong"/>
          <w:rFonts w:asciiTheme="minorHAnsi" w:hAnsiTheme="minorHAnsi"/>
          <w:szCs w:val="22"/>
        </w:rPr>
        <w:t>Food Storage</w:t>
      </w:r>
      <w:r w:rsidRPr="008035E0">
        <w:t>: Ensure suitable storage facilities at the field site.</w:t>
      </w:r>
    </w:p>
    <w:p w14:paraId="7A55587E" w14:textId="033A6682" w:rsidR="009A6258" w:rsidRPr="008035E0" w:rsidRDefault="009A6258" w:rsidP="009A6258">
      <w:r w:rsidRPr="28879D72">
        <w:rPr>
          <w:rStyle w:val="Strong"/>
          <w:rFonts w:asciiTheme="minorHAnsi" w:hAnsiTheme="minorHAnsi"/>
        </w:rPr>
        <w:t>Special Dietary Requirements</w:t>
      </w:r>
      <w:r>
        <w:t>: Accommodate special dietary needs in menu planning and supply purchase.</w:t>
      </w:r>
      <w:r w:rsidR="6FDD0A45">
        <w:t xml:space="preserve"> Take </w:t>
      </w:r>
      <w:r w:rsidR="285A2EAB">
        <w:t>precautions</w:t>
      </w:r>
      <w:r w:rsidR="6FDD0A45">
        <w:t xml:space="preserve"> regarding food allergies</w:t>
      </w:r>
      <w:r w:rsidR="2620DF8E">
        <w:t xml:space="preserve"> (this information should have been provided prior to trip departure)</w:t>
      </w:r>
      <w:r w:rsidR="6FDD0A45">
        <w:t>.</w:t>
      </w:r>
    </w:p>
    <w:p w14:paraId="3730D5EE" w14:textId="77777777" w:rsidR="009A6258" w:rsidRPr="008035E0" w:rsidRDefault="009A6258" w:rsidP="009A6258">
      <w:pPr>
        <w:pStyle w:val="Heading2"/>
      </w:pPr>
      <w:r w:rsidRPr="008035E0">
        <w:t>Storage of Supplies</w:t>
      </w:r>
    </w:p>
    <w:p w14:paraId="678BE48C" w14:textId="77777777" w:rsidR="009A6258" w:rsidRPr="008035E0" w:rsidRDefault="009A6258" w:rsidP="009A6258">
      <w:r w:rsidRPr="008035E0">
        <w:rPr>
          <w:rStyle w:val="Strong"/>
          <w:rFonts w:asciiTheme="minorHAnsi" w:hAnsiTheme="minorHAnsi"/>
          <w:szCs w:val="22"/>
        </w:rPr>
        <w:t>Suitability</w:t>
      </w:r>
      <w:r w:rsidRPr="008035E0">
        <w:t>: Store food appropriately considering conditions and available facilities.</w:t>
      </w:r>
    </w:p>
    <w:p w14:paraId="7CCBCDEF" w14:textId="77777777" w:rsidR="009A6258" w:rsidRPr="008035E0" w:rsidRDefault="009A6258" w:rsidP="009A6258">
      <w:r w:rsidRPr="008035E0">
        <w:rPr>
          <w:rStyle w:val="Strong"/>
          <w:rFonts w:asciiTheme="minorHAnsi" w:hAnsiTheme="minorHAnsi"/>
          <w:szCs w:val="22"/>
        </w:rPr>
        <w:t>Storage Containers</w:t>
      </w:r>
      <w:r w:rsidRPr="008035E0">
        <w:t>: Use containers solely dedicated to food storage.</w:t>
      </w:r>
    </w:p>
    <w:p w14:paraId="31A84C6D" w14:textId="77777777" w:rsidR="009A6258" w:rsidRPr="008035E0" w:rsidRDefault="009A6258" w:rsidP="009A6258">
      <w:pPr>
        <w:pStyle w:val="Heading2"/>
      </w:pPr>
      <w:r w:rsidRPr="008035E0">
        <w:t>Preparation of Food</w:t>
      </w:r>
    </w:p>
    <w:p w14:paraId="2088BC27" w14:textId="77777777" w:rsidR="009A6258" w:rsidRPr="008035E0" w:rsidRDefault="009A6258" w:rsidP="009A6258">
      <w:r w:rsidRPr="008035E0">
        <w:rPr>
          <w:rStyle w:val="Strong"/>
          <w:rFonts w:asciiTheme="minorHAnsi" w:hAnsiTheme="minorHAnsi"/>
          <w:szCs w:val="22"/>
        </w:rPr>
        <w:t>Handling Instructions</w:t>
      </w:r>
      <w:r w:rsidRPr="008035E0">
        <w:t>: Display handling instructions prominently.</w:t>
      </w:r>
    </w:p>
    <w:p w14:paraId="38A6F3BE" w14:textId="578B9FBE" w:rsidR="009A6258" w:rsidRPr="008035E0" w:rsidRDefault="009A6258" w:rsidP="009A6258">
      <w:r w:rsidRPr="28879D72">
        <w:rPr>
          <w:rStyle w:val="Strong"/>
          <w:rFonts w:asciiTheme="minorHAnsi" w:hAnsiTheme="minorHAnsi"/>
        </w:rPr>
        <w:t>Inspecting Food</w:t>
      </w:r>
      <w:r>
        <w:t>: Check for damaged packaging</w:t>
      </w:r>
      <w:r w:rsidR="29583A3E">
        <w:t>, expiry dates</w:t>
      </w:r>
      <w:r>
        <w:t xml:space="preserve"> and avoid using compromised items.</w:t>
      </w:r>
    </w:p>
    <w:p w14:paraId="77E1961D" w14:textId="77777777" w:rsidR="009A6258" w:rsidRPr="008035E0" w:rsidRDefault="009A6258" w:rsidP="009A6258">
      <w:r w:rsidRPr="008035E0">
        <w:rPr>
          <w:rStyle w:val="Strong"/>
          <w:rFonts w:asciiTheme="minorHAnsi" w:hAnsiTheme="minorHAnsi"/>
          <w:szCs w:val="22"/>
        </w:rPr>
        <w:t>Hygiene Practices</w:t>
      </w:r>
      <w:r w:rsidRPr="008035E0">
        <w:t>: Emphasise handwashing, covering wounds, and using separate utensils for different types of food. Cooked foods should be handled with utensils.</w:t>
      </w:r>
    </w:p>
    <w:p w14:paraId="2448CB6D" w14:textId="77777777" w:rsidR="009A6258" w:rsidRPr="008035E0" w:rsidRDefault="009A6258" w:rsidP="009A6258">
      <w:pPr>
        <w:pStyle w:val="Heading2"/>
      </w:pPr>
      <w:r w:rsidRPr="008035E0">
        <w:t>Pest Control</w:t>
      </w:r>
    </w:p>
    <w:p w14:paraId="17B0D5DD" w14:textId="77777777" w:rsidR="009A6258" w:rsidRPr="008035E0" w:rsidRDefault="009A6258" w:rsidP="009A6258">
      <w:r w:rsidRPr="008035E0">
        <w:rPr>
          <w:rStyle w:val="Strong"/>
          <w:rFonts w:asciiTheme="minorHAnsi" w:hAnsiTheme="minorHAnsi"/>
          <w:szCs w:val="22"/>
        </w:rPr>
        <w:t>Prevention Measures</w:t>
      </w:r>
      <w:r w:rsidRPr="008035E0">
        <w:t>: Cover food, control flies, and maintain cleanliness in preparation areas.</w:t>
      </w:r>
    </w:p>
    <w:p w14:paraId="76093AC6" w14:textId="77777777" w:rsidR="009A6258" w:rsidRPr="008035E0" w:rsidRDefault="009A6258" w:rsidP="009A6258">
      <w:pPr>
        <w:pStyle w:val="Heading2"/>
      </w:pPr>
      <w:r w:rsidRPr="008035E0">
        <w:t>Hand Washing</w:t>
      </w:r>
    </w:p>
    <w:p w14:paraId="5B20C6AC" w14:textId="77777777" w:rsidR="009A6258" w:rsidRPr="008035E0" w:rsidRDefault="009A6258" w:rsidP="009A6258">
      <w:r w:rsidRPr="008035E0">
        <w:rPr>
          <w:rStyle w:val="Strong"/>
          <w:rFonts w:asciiTheme="minorHAnsi" w:hAnsiTheme="minorHAnsi"/>
          <w:szCs w:val="22"/>
        </w:rPr>
        <w:t>Hygiene Practices</w:t>
      </w:r>
      <w:r w:rsidRPr="008035E0">
        <w:t>: Ensure thorough handwashing before handling food, after using the toilet, smoking, or handling animals. Disposable towels should be used for drying hands.</w:t>
      </w:r>
    </w:p>
    <w:p w14:paraId="1372A15C" w14:textId="77777777" w:rsidR="009A6258" w:rsidRPr="008035E0" w:rsidRDefault="009A6258" w:rsidP="009A6258">
      <w:pPr>
        <w:pStyle w:val="Heading2"/>
      </w:pPr>
      <w:r w:rsidRPr="008035E0">
        <w:t>Waste Disposal and Cleaning</w:t>
      </w:r>
    </w:p>
    <w:p w14:paraId="2FA4F6FA" w14:textId="77777777" w:rsidR="009A6258" w:rsidRPr="008035E0" w:rsidRDefault="009A6258" w:rsidP="009A6258">
      <w:r w:rsidRPr="008035E0">
        <w:rPr>
          <w:rStyle w:val="Strong"/>
          <w:rFonts w:asciiTheme="minorHAnsi" w:hAnsiTheme="minorHAnsi"/>
          <w:szCs w:val="22"/>
        </w:rPr>
        <w:t>Cleanliness</w:t>
      </w:r>
      <w:r w:rsidRPr="008035E0">
        <w:t>: Clean benches and tabletops before use. Dispose of rubbish promptly in sealed bags and securely fastened bins.</w:t>
      </w:r>
    </w:p>
    <w:p w14:paraId="66A3A345" w14:textId="77777777" w:rsidR="009A6258" w:rsidRPr="008035E0" w:rsidRDefault="009A6258" w:rsidP="009A6258">
      <w:r w:rsidRPr="008035E0">
        <w:rPr>
          <w:rStyle w:val="Strong"/>
          <w:rFonts w:asciiTheme="minorHAnsi" w:hAnsiTheme="minorHAnsi"/>
          <w:szCs w:val="22"/>
        </w:rPr>
        <w:lastRenderedPageBreak/>
        <w:t>Kitchenware Washing</w:t>
      </w:r>
      <w:r w:rsidRPr="008035E0">
        <w:t>: Wash kitchenware separately with adequate water and detergent. Tea towels should be hung separately to dry or disposable cloths can be used.</w:t>
      </w:r>
    </w:p>
    <w:p w14:paraId="2EBB6EBA" w14:textId="77777777" w:rsidR="009A6258" w:rsidRPr="008035E0" w:rsidRDefault="009A6258" w:rsidP="009A6258">
      <w:pPr>
        <w:pStyle w:val="Heading1"/>
      </w:pPr>
      <w:bookmarkStart w:id="15" w:name="_Toc173921212"/>
      <w:r w:rsidRPr="008035E0">
        <w:t>Personal Protective Equipment (PPE)</w:t>
      </w:r>
      <w:bookmarkEnd w:id="15"/>
    </w:p>
    <w:p w14:paraId="6793952F" w14:textId="77777777" w:rsidR="009A6258" w:rsidRPr="008035E0" w:rsidRDefault="009A6258" w:rsidP="009A6258">
      <w:pPr>
        <w:pStyle w:val="NormalWeb"/>
        <w:rPr>
          <w:rFonts w:asciiTheme="minorHAnsi" w:hAnsiTheme="minorHAnsi"/>
        </w:rPr>
      </w:pPr>
      <w:r w:rsidRPr="008035E0">
        <w:rPr>
          <w:rFonts w:asciiTheme="minorHAnsi" w:hAnsiTheme="minorHAnsi"/>
        </w:rPr>
        <w:t>Fieldwork often necessitates the use of personal protective equipment (PPE) to mitigate risks. Here are some examples and guidelines:</w:t>
      </w:r>
    </w:p>
    <w:p w14:paraId="23CF0E15" w14:textId="458F53F6" w:rsidR="009A6258" w:rsidRPr="008035E0" w:rsidRDefault="009A6258" w:rsidP="28879D72">
      <w:pPr>
        <w:pStyle w:val="NormalWeb"/>
        <w:numPr>
          <w:ilvl w:val="0"/>
          <w:numId w:val="25"/>
        </w:numPr>
        <w:rPr>
          <w:rFonts w:asciiTheme="minorHAnsi" w:hAnsiTheme="minorHAnsi"/>
        </w:rPr>
      </w:pPr>
      <w:r w:rsidRPr="28879D72">
        <w:rPr>
          <w:rStyle w:val="Strong"/>
          <w:rFonts w:asciiTheme="minorHAnsi" w:hAnsiTheme="minorHAnsi"/>
        </w:rPr>
        <w:t>Safety Vests</w:t>
      </w:r>
      <w:r w:rsidRPr="28879D72">
        <w:rPr>
          <w:rFonts w:asciiTheme="minorHAnsi" w:hAnsiTheme="minorHAnsi"/>
        </w:rPr>
        <w:t>: Wear brightly coloured vests with reflective surfaces in areas posing visibility risks, especially near roads</w:t>
      </w:r>
      <w:r w:rsidR="33FED8FD" w:rsidRPr="28879D72">
        <w:rPr>
          <w:rFonts w:asciiTheme="minorHAnsi" w:hAnsiTheme="minorHAnsi"/>
        </w:rPr>
        <w:t>,</w:t>
      </w:r>
      <w:r w:rsidRPr="28879D72">
        <w:rPr>
          <w:rFonts w:asciiTheme="minorHAnsi" w:hAnsiTheme="minorHAnsi"/>
        </w:rPr>
        <w:t xml:space="preserve"> traffic</w:t>
      </w:r>
      <w:r w:rsidR="3458C56E" w:rsidRPr="28879D72">
        <w:rPr>
          <w:rFonts w:asciiTheme="minorHAnsi" w:hAnsiTheme="minorHAnsi"/>
        </w:rPr>
        <w:t xml:space="preserve"> or trainlines</w:t>
      </w:r>
      <w:r w:rsidRPr="28879D72">
        <w:rPr>
          <w:rFonts w:asciiTheme="minorHAnsi" w:hAnsiTheme="minorHAnsi"/>
        </w:rPr>
        <w:t>.</w:t>
      </w:r>
    </w:p>
    <w:p w14:paraId="595C0595" w14:textId="77777777" w:rsidR="009A6258" w:rsidRPr="008035E0" w:rsidRDefault="009A6258" w:rsidP="009A6258">
      <w:pPr>
        <w:pStyle w:val="NormalWeb"/>
        <w:numPr>
          <w:ilvl w:val="0"/>
          <w:numId w:val="25"/>
        </w:numPr>
        <w:rPr>
          <w:rFonts w:asciiTheme="minorHAnsi" w:hAnsiTheme="minorHAnsi"/>
        </w:rPr>
      </w:pPr>
      <w:r w:rsidRPr="008035E0">
        <w:rPr>
          <w:rStyle w:val="Strong"/>
          <w:rFonts w:asciiTheme="minorHAnsi" w:hAnsiTheme="minorHAnsi"/>
          <w:szCs w:val="22"/>
        </w:rPr>
        <w:t>Hard Hats</w:t>
      </w:r>
      <w:r w:rsidRPr="008035E0">
        <w:rPr>
          <w:rFonts w:asciiTheme="minorHAnsi" w:hAnsiTheme="minorHAnsi"/>
        </w:rPr>
        <w:t>: Use hard hats where head injury risks exist, such as from falling objects or low headroom.</w:t>
      </w:r>
    </w:p>
    <w:p w14:paraId="3A4F09AF" w14:textId="77777777" w:rsidR="009A6258" w:rsidRPr="008035E0" w:rsidRDefault="009A6258" w:rsidP="009A6258">
      <w:pPr>
        <w:pStyle w:val="NormalWeb"/>
        <w:numPr>
          <w:ilvl w:val="0"/>
          <w:numId w:val="25"/>
        </w:numPr>
        <w:rPr>
          <w:rFonts w:asciiTheme="minorHAnsi" w:hAnsiTheme="minorHAnsi"/>
        </w:rPr>
      </w:pPr>
      <w:r w:rsidRPr="008035E0">
        <w:rPr>
          <w:rStyle w:val="Strong"/>
          <w:rFonts w:asciiTheme="minorHAnsi" w:hAnsiTheme="minorHAnsi"/>
          <w:szCs w:val="22"/>
        </w:rPr>
        <w:t>Safety Glasses or Goggles</w:t>
      </w:r>
      <w:r w:rsidRPr="008035E0">
        <w:rPr>
          <w:rFonts w:asciiTheme="minorHAnsi" w:hAnsiTheme="minorHAnsi"/>
        </w:rPr>
        <w:t>: Wear these where eye injury risks are present.</w:t>
      </w:r>
    </w:p>
    <w:p w14:paraId="05334F47" w14:textId="77777777" w:rsidR="009A6258" w:rsidRPr="008035E0" w:rsidRDefault="009A6258" w:rsidP="009A6258">
      <w:pPr>
        <w:pStyle w:val="NormalWeb"/>
        <w:numPr>
          <w:ilvl w:val="0"/>
          <w:numId w:val="25"/>
        </w:numPr>
        <w:rPr>
          <w:rFonts w:asciiTheme="minorHAnsi" w:hAnsiTheme="minorHAnsi"/>
        </w:rPr>
      </w:pPr>
      <w:r w:rsidRPr="008035E0">
        <w:rPr>
          <w:rStyle w:val="Strong"/>
          <w:rFonts w:asciiTheme="minorHAnsi" w:hAnsiTheme="minorHAnsi"/>
          <w:szCs w:val="22"/>
        </w:rPr>
        <w:t>Hearing Protection</w:t>
      </w:r>
      <w:r w:rsidRPr="008035E0">
        <w:rPr>
          <w:rFonts w:asciiTheme="minorHAnsi" w:hAnsiTheme="minorHAnsi"/>
        </w:rPr>
        <w:t>: Use hearing protection in noisy environments to prevent noise-related injury.</w:t>
      </w:r>
    </w:p>
    <w:p w14:paraId="1C74FBF6" w14:textId="77777777" w:rsidR="009A6258" w:rsidRPr="008035E0" w:rsidRDefault="009A6258" w:rsidP="28879D72">
      <w:pPr>
        <w:pStyle w:val="NormalWeb"/>
        <w:numPr>
          <w:ilvl w:val="0"/>
          <w:numId w:val="25"/>
        </w:numPr>
        <w:rPr>
          <w:rFonts w:asciiTheme="minorHAnsi" w:hAnsiTheme="minorHAnsi"/>
        </w:rPr>
      </w:pPr>
      <w:r w:rsidRPr="28879D72">
        <w:rPr>
          <w:rStyle w:val="Strong"/>
          <w:rFonts w:asciiTheme="minorHAnsi" w:hAnsiTheme="minorHAnsi"/>
        </w:rPr>
        <w:t>Respiratory Protection</w:t>
      </w:r>
      <w:r w:rsidRPr="28879D72">
        <w:rPr>
          <w:rFonts w:asciiTheme="minorHAnsi" w:hAnsiTheme="minorHAnsi"/>
        </w:rPr>
        <w:t>: Wear respiratory protection in areas with respiratory injury risks, like tunnels or sewers.</w:t>
      </w:r>
    </w:p>
    <w:p w14:paraId="0C5958AF" w14:textId="57C771B5" w:rsidR="11DFE670" w:rsidRDefault="11DFE670" w:rsidP="4C8D3AB4">
      <w:pPr>
        <w:pStyle w:val="NormalWeb"/>
        <w:numPr>
          <w:ilvl w:val="0"/>
          <w:numId w:val="25"/>
        </w:numPr>
        <w:rPr>
          <w:rFonts w:asciiTheme="minorHAnsi" w:hAnsiTheme="minorHAnsi"/>
        </w:rPr>
      </w:pPr>
      <w:r w:rsidRPr="005D016D">
        <w:rPr>
          <w:rFonts w:asciiTheme="minorHAnsi" w:hAnsiTheme="minorHAnsi"/>
          <w:b/>
          <w:bCs/>
        </w:rPr>
        <w:t>Gloves</w:t>
      </w:r>
      <w:r w:rsidRPr="4C8D3AB4">
        <w:rPr>
          <w:rFonts w:asciiTheme="minorHAnsi" w:hAnsiTheme="minorHAnsi"/>
        </w:rPr>
        <w:t>: There are many situation</w:t>
      </w:r>
      <w:r w:rsidR="741CE7FA" w:rsidRPr="4C8D3AB4">
        <w:rPr>
          <w:rFonts w:asciiTheme="minorHAnsi" w:hAnsiTheme="minorHAnsi"/>
        </w:rPr>
        <w:t>s</w:t>
      </w:r>
      <w:r w:rsidRPr="4C8D3AB4">
        <w:rPr>
          <w:rFonts w:asciiTheme="minorHAnsi" w:hAnsiTheme="minorHAnsi"/>
        </w:rPr>
        <w:t xml:space="preserve"> when hand and forearm protection </w:t>
      </w:r>
      <w:r w:rsidR="6E2A9549" w:rsidRPr="4C8D3AB4">
        <w:rPr>
          <w:rFonts w:asciiTheme="minorHAnsi" w:hAnsiTheme="minorHAnsi"/>
        </w:rPr>
        <w:t xml:space="preserve">may be needed in the field. </w:t>
      </w:r>
      <w:r w:rsidR="201352CE" w:rsidRPr="4C8D3AB4">
        <w:rPr>
          <w:rFonts w:asciiTheme="minorHAnsi" w:hAnsiTheme="minorHAnsi"/>
        </w:rPr>
        <w:t>e</w:t>
      </w:r>
      <w:r w:rsidR="6E2A9549" w:rsidRPr="4C8D3AB4">
        <w:rPr>
          <w:rFonts w:asciiTheme="minorHAnsi" w:hAnsiTheme="minorHAnsi"/>
        </w:rPr>
        <w:t xml:space="preserve">.g., handling chemicals, </w:t>
      </w:r>
      <w:r w:rsidRPr="4C8D3AB4">
        <w:rPr>
          <w:rFonts w:asciiTheme="minorHAnsi" w:hAnsiTheme="minorHAnsi"/>
        </w:rPr>
        <w:t xml:space="preserve">handling animals </w:t>
      </w:r>
      <w:r w:rsidR="58431E6D" w:rsidRPr="4C8D3AB4">
        <w:rPr>
          <w:rFonts w:asciiTheme="minorHAnsi" w:hAnsiTheme="minorHAnsi"/>
        </w:rPr>
        <w:t xml:space="preserve">including their excrement and </w:t>
      </w:r>
      <w:r w:rsidR="4E9C2037" w:rsidRPr="4C8D3AB4">
        <w:rPr>
          <w:rFonts w:asciiTheme="minorHAnsi" w:hAnsiTheme="minorHAnsi"/>
        </w:rPr>
        <w:t>samples</w:t>
      </w:r>
      <w:r w:rsidR="6BE9C56D" w:rsidRPr="4C8D3AB4">
        <w:rPr>
          <w:rFonts w:asciiTheme="minorHAnsi" w:hAnsiTheme="minorHAnsi"/>
        </w:rPr>
        <w:t>, protection from plants with spikes or those known to cause allergies.</w:t>
      </w:r>
    </w:p>
    <w:p w14:paraId="4EF2C370" w14:textId="7BF5CDDC" w:rsidR="009A6258" w:rsidRPr="008035E0" w:rsidRDefault="009A6258" w:rsidP="28879D72">
      <w:pPr>
        <w:pStyle w:val="NormalWeb"/>
        <w:numPr>
          <w:ilvl w:val="0"/>
          <w:numId w:val="25"/>
        </w:numPr>
        <w:rPr>
          <w:rFonts w:asciiTheme="minorHAnsi" w:hAnsiTheme="minorHAnsi"/>
        </w:rPr>
      </w:pPr>
      <w:r w:rsidRPr="28879D72">
        <w:rPr>
          <w:rStyle w:val="Strong"/>
          <w:rFonts w:asciiTheme="minorHAnsi" w:hAnsiTheme="minorHAnsi"/>
        </w:rPr>
        <w:t>Safety Footwear</w:t>
      </w:r>
      <w:r w:rsidRPr="28879D72">
        <w:rPr>
          <w:rFonts w:asciiTheme="minorHAnsi" w:hAnsiTheme="minorHAnsi"/>
        </w:rPr>
        <w:t xml:space="preserve">: </w:t>
      </w:r>
      <w:r w:rsidR="00DC6149" w:rsidRPr="28879D72">
        <w:rPr>
          <w:rFonts w:asciiTheme="minorHAnsi" w:hAnsiTheme="minorHAnsi"/>
        </w:rPr>
        <w:t xml:space="preserve">All walking activities require the use of appropriate walking shoes. </w:t>
      </w:r>
      <w:r w:rsidRPr="28879D72">
        <w:rPr>
          <w:rFonts w:asciiTheme="minorHAnsi" w:hAnsiTheme="minorHAnsi"/>
        </w:rPr>
        <w:t xml:space="preserve">Some activities, like caving or </w:t>
      </w:r>
      <w:r w:rsidR="7C1D720B" w:rsidRPr="28879D72">
        <w:rPr>
          <w:rFonts w:asciiTheme="minorHAnsi" w:hAnsiTheme="minorHAnsi"/>
        </w:rPr>
        <w:t>ocean reef exploration</w:t>
      </w:r>
      <w:r w:rsidRPr="28879D72">
        <w:rPr>
          <w:rFonts w:asciiTheme="minorHAnsi" w:hAnsiTheme="minorHAnsi"/>
        </w:rPr>
        <w:t>, may require safety footwear.</w:t>
      </w:r>
    </w:p>
    <w:p w14:paraId="52408CEF" w14:textId="77777777" w:rsidR="009A6258" w:rsidRPr="008035E0" w:rsidRDefault="009A6258" w:rsidP="009A6258">
      <w:pPr>
        <w:pStyle w:val="Heading2"/>
      </w:pPr>
      <w:r w:rsidRPr="008035E0">
        <w:t>PPE Requirements</w:t>
      </w:r>
    </w:p>
    <w:p w14:paraId="116B8039" w14:textId="77777777" w:rsidR="009A6258" w:rsidRPr="008035E0" w:rsidRDefault="009A6258" w:rsidP="009A6258">
      <w:r w:rsidRPr="008035E0">
        <w:rPr>
          <w:rStyle w:val="Strong"/>
          <w:rFonts w:asciiTheme="minorHAnsi" w:hAnsiTheme="minorHAnsi"/>
          <w:szCs w:val="22"/>
        </w:rPr>
        <w:t>Approved Design</w:t>
      </w:r>
      <w:r w:rsidRPr="008035E0">
        <w:t>: Ensure PPE meets approved design standards, such as Australian Standards.</w:t>
      </w:r>
    </w:p>
    <w:p w14:paraId="6422C48D" w14:textId="77777777" w:rsidR="009A6258" w:rsidRPr="008035E0" w:rsidRDefault="009A6258" w:rsidP="009A6258">
      <w:r w:rsidRPr="008035E0">
        <w:rPr>
          <w:rStyle w:val="Strong"/>
          <w:rFonts w:asciiTheme="minorHAnsi" w:hAnsiTheme="minorHAnsi"/>
          <w:szCs w:val="22"/>
        </w:rPr>
        <w:t>Quality and Maintenance</w:t>
      </w:r>
      <w:r w:rsidRPr="008035E0">
        <w:t>: PPE should be of suitable quality for field conditions and regularly inspected and maintained.</w:t>
      </w:r>
    </w:p>
    <w:p w14:paraId="24DB37C1" w14:textId="77777777" w:rsidR="009A6258" w:rsidRPr="008035E0" w:rsidRDefault="009A6258" w:rsidP="009A6258">
      <w:pPr>
        <w:pStyle w:val="Heading2"/>
      </w:pPr>
      <w:r w:rsidRPr="008035E0">
        <w:t>PPE Training</w:t>
      </w:r>
    </w:p>
    <w:p w14:paraId="08F6BB7C" w14:textId="77777777" w:rsidR="009A6258" w:rsidRPr="008035E0" w:rsidRDefault="009A6258" w:rsidP="009A6258">
      <w:r w:rsidRPr="008035E0">
        <w:rPr>
          <w:rStyle w:val="Strong"/>
          <w:rFonts w:asciiTheme="minorHAnsi" w:hAnsiTheme="minorHAnsi"/>
          <w:szCs w:val="22"/>
        </w:rPr>
        <w:t>Training and Instruction</w:t>
      </w:r>
      <w:r w:rsidRPr="008035E0">
        <w:t>: Provide staff and students with training in PPE use and maintenance before field activities commence.</w:t>
      </w:r>
    </w:p>
    <w:p w14:paraId="5216C190" w14:textId="77777777" w:rsidR="009A6258" w:rsidRPr="008035E0" w:rsidRDefault="009A6258" w:rsidP="009A6258">
      <w:pPr>
        <w:pStyle w:val="Heading2"/>
      </w:pPr>
      <w:r w:rsidRPr="008035E0">
        <w:t>Clothing</w:t>
      </w:r>
    </w:p>
    <w:p w14:paraId="3FBBB533" w14:textId="0ADA94E9" w:rsidR="009A6258" w:rsidRPr="008035E0" w:rsidRDefault="009A6258" w:rsidP="009A6258">
      <w:r>
        <w:t xml:space="preserve">Adapt clothing to </w:t>
      </w:r>
      <w:r w:rsidR="5C3B4F43">
        <w:t xml:space="preserve">weather </w:t>
      </w:r>
      <w:r>
        <w:t>conditions, such as wearing broad-brimmed hats and sunglasses for sun protection or rain/windproof jackets for cold, wet, and windy conditions.</w:t>
      </w:r>
      <w:r w:rsidR="656AE1F2">
        <w:t xml:space="preserve"> </w:t>
      </w:r>
    </w:p>
    <w:p w14:paraId="4E0C97F7" w14:textId="617C62B2" w:rsidR="009A6258" w:rsidRPr="008035E0" w:rsidRDefault="656AE1F2" w:rsidP="009A6258">
      <w:r>
        <w:t>Clothing that covers the arms and legs</w:t>
      </w:r>
      <w:r w:rsidR="435E2DE6">
        <w:t xml:space="preserve"> </w:t>
      </w:r>
      <w:r w:rsidR="3A2735BE">
        <w:t>can</w:t>
      </w:r>
      <w:r w:rsidR="435E2DE6">
        <w:t xml:space="preserve"> help to protect </w:t>
      </w:r>
      <w:r>
        <w:t>against</w:t>
      </w:r>
      <w:r w:rsidR="6EC6A121">
        <w:t xml:space="preserve"> incidental hazards such as</w:t>
      </w:r>
      <w:r>
        <w:t xml:space="preserve"> inse</w:t>
      </w:r>
      <w:r w:rsidR="13ED2A38">
        <w:t>ct</w:t>
      </w:r>
      <w:r w:rsidR="1DAE1C75">
        <w:t>s (e</w:t>
      </w:r>
      <w:r w:rsidR="2B6B6C23">
        <w:t>.</w:t>
      </w:r>
      <w:r w:rsidR="1DAE1C75">
        <w:t>g</w:t>
      </w:r>
      <w:r w:rsidR="279D82DC">
        <w:t>.,</w:t>
      </w:r>
      <w:r w:rsidR="1DAE1C75">
        <w:t xml:space="preserve"> mosquitoes</w:t>
      </w:r>
      <w:r w:rsidR="54B59611">
        <w:t xml:space="preserve"> and ticks</w:t>
      </w:r>
      <w:r w:rsidR="1DAE1C75">
        <w:t>)</w:t>
      </w:r>
      <w:r w:rsidR="13ED2A38">
        <w:t>, snake</w:t>
      </w:r>
      <w:r w:rsidR="5B9B45AD">
        <w:t>s</w:t>
      </w:r>
      <w:r w:rsidR="13ED2A38">
        <w:t xml:space="preserve">, </w:t>
      </w:r>
      <w:r w:rsidR="21652ED3">
        <w:t xml:space="preserve">leeches, </w:t>
      </w:r>
      <w:r w:rsidR="0DE0A919">
        <w:t xml:space="preserve">spikers, </w:t>
      </w:r>
      <w:r w:rsidR="21652ED3">
        <w:t>scratches from vegetation</w:t>
      </w:r>
      <w:r w:rsidR="7747AF3C">
        <w:t>, etc</w:t>
      </w:r>
      <w:r w:rsidR="21652ED3">
        <w:t xml:space="preserve">, </w:t>
      </w:r>
      <w:r w:rsidR="3D061061">
        <w:t>as well as hazards from specific field activities (e.g., handing animals).</w:t>
      </w:r>
    </w:p>
    <w:p w14:paraId="542EB2B9" w14:textId="66B77869" w:rsidR="009A6258" w:rsidRPr="008035E0" w:rsidRDefault="009A6258" w:rsidP="009A6258">
      <w:pPr>
        <w:rPr>
          <w:rFonts w:asciiTheme="minorHAnsi" w:hAnsiTheme="minorHAnsi"/>
        </w:rPr>
      </w:pPr>
      <w:r w:rsidRPr="008035E0">
        <w:t>Further Information</w:t>
      </w:r>
      <w:r>
        <w:t xml:space="preserve">: </w:t>
      </w:r>
      <w:hyperlink r:id="rId31" w:history="1">
        <w:r w:rsidRPr="008F4C0E">
          <w:rPr>
            <w:rStyle w:val="Hyperlink"/>
            <w:rFonts w:asciiTheme="minorHAnsi" w:hAnsiTheme="minorHAnsi"/>
            <w:szCs w:val="22"/>
          </w:rPr>
          <w:t xml:space="preserve">Health &amp; Safety: Personal protective equipment </w:t>
        </w:r>
        <w:r w:rsidR="008F4C0E" w:rsidRPr="008F4C0E">
          <w:rPr>
            <w:rStyle w:val="Hyperlink"/>
            <w:rFonts w:asciiTheme="minorHAnsi" w:hAnsiTheme="minorHAnsi"/>
            <w:szCs w:val="22"/>
          </w:rPr>
          <w:t>requirements</w:t>
        </w:r>
      </w:hyperlink>
      <w:r w:rsidRPr="008035E0">
        <w:rPr>
          <w:rFonts w:asciiTheme="minorHAnsi" w:hAnsiTheme="minorHAnsi"/>
        </w:rPr>
        <w:t xml:space="preserve"> </w:t>
      </w:r>
    </w:p>
    <w:p w14:paraId="6F4B2A64" w14:textId="5E2E62F2" w:rsidR="00A50F61" w:rsidRPr="008035E0" w:rsidRDefault="00A50F61" w:rsidP="00A50F61">
      <w:pPr>
        <w:pStyle w:val="Heading1"/>
      </w:pPr>
      <w:bookmarkStart w:id="16" w:name="_Toc173921213"/>
      <w:r>
        <w:rPr>
          <w:spacing w:val="1"/>
        </w:rPr>
        <w:t>M</w:t>
      </w:r>
      <w:r w:rsidRPr="008035E0">
        <w:rPr>
          <w:spacing w:val="1"/>
        </w:rPr>
        <w:t>a</w:t>
      </w:r>
      <w:r w:rsidRPr="008035E0">
        <w:t>nual</w:t>
      </w:r>
      <w:r w:rsidRPr="008035E0">
        <w:rPr>
          <w:spacing w:val="-6"/>
        </w:rPr>
        <w:t xml:space="preserve"> </w:t>
      </w:r>
      <w:r w:rsidRPr="008035E0">
        <w:rPr>
          <w:spacing w:val="-3"/>
        </w:rPr>
        <w:t>h</w:t>
      </w:r>
      <w:r w:rsidRPr="008035E0">
        <w:rPr>
          <w:spacing w:val="-2"/>
        </w:rPr>
        <w:t>a</w:t>
      </w:r>
      <w:r w:rsidRPr="008035E0">
        <w:rPr>
          <w:spacing w:val="-3"/>
        </w:rPr>
        <w:t>nd</w:t>
      </w:r>
      <w:r w:rsidRPr="008035E0">
        <w:rPr>
          <w:spacing w:val="-2"/>
        </w:rPr>
        <w:t>li</w:t>
      </w:r>
      <w:r w:rsidRPr="008035E0">
        <w:rPr>
          <w:spacing w:val="-3"/>
        </w:rPr>
        <w:t>n</w:t>
      </w:r>
      <w:r w:rsidRPr="008035E0">
        <w:t>g</w:t>
      </w:r>
      <w:bookmarkEnd w:id="16"/>
    </w:p>
    <w:p w14:paraId="31A62BA6" w14:textId="67BD17E3" w:rsidR="00A50F61" w:rsidRPr="008035E0" w:rsidRDefault="00A50F61" w:rsidP="28879D72">
      <w:pPr>
        <w:rPr>
          <w:rFonts w:asciiTheme="minorHAnsi" w:eastAsia="Calibri" w:hAnsiTheme="minorHAnsi"/>
        </w:rPr>
      </w:pPr>
      <w:r w:rsidRPr="28879D72">
        <w:rPr>
          <w:rFonts w:asciiTheme="minorHAnsi" w:eastAsia="Calibri" w:hAnsiTheme="minorHAnsi"/>
          <w:spacing w:val="1"/>
        </w:rPr>
        <w:t>M</w:t>
      </w:r>
      <w:r w:rsidRPr="28879D72">
        <w:rPr>
          <w:rFonts w:asciiTheme="minorHAnsi" w:eastAsia="Calibri" w:hAnsiTheme="minorHAnsi"/>
        </w:rPr>
        <w:t>a</w:t>
      </w:r>
      <w:r w:rsidRPr="28879D72">
        <w:rPr>
          <w:rFonts w:asciiTheme="minorHAnsi" w:eastAsia="Calibri" w:hAnsiTheme="minorHAnsi"/>
          <w:spacing w:val="-1"/>
        </w:rPr>
        <w:t>nu</w:t>
      </w:r>
      <w:r w:rsidRPr="28879D72">
        <w:rPr>
          <w:rFonts w:asciiTheme="minorHAnsi" w:eastAsia="Calibri" w:hAnsiTheme="minorHAnsi"/>
        </w:rPr>
        <w:t xml:space="preserve">al </w:t>
      </w:r>
      <w:r w:rsidRPr="28879D72">
        <w:rPr>
          <w:rFonts w:asciiTheme="minorHAnsi" w:eastAsia="Calibri" w:hAnsiTheme="minorHAnsi"/>
          <w:spacing w:val="-1"/>
        </w:rPr>
        <w:t>h</w:t>
      </w:r>
      <w:r w:rsidRPr="28879D72">
        <w:rPr>
          <w:rFonts w:asciiTheme="minorHAnsi" w:eastAsia="Calibri" w:hAnsiTheme="minorHAnsi"/>
        </w:rPr>
        <w:t>a</w:t>
      </w:r>
      <w:r w:rsidRPr="28879D72">
        <w:rPr>
          <w:rFonts w:asciiTheme="minorHAnsi" w:eastAsia="Calibri" w:hAnsiTheme="minorHAnsi"/>
          <w:spacing w:val="-1"/>
        </w:rPr>
        <w:t>nd</w:t>
      </w:r>
      <w:r w:rsidRPr="28879D72">
        <w:rPr>
          <w:rFonts w:asciiTheme="minorHAnsi" w:eastAsia="Calibri" w:hAnsiTheme="minorHAnsi"/>
        </w:rPr>
        <w:t>li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1"/>
        </w:rPr>
        <w:t xml:space="preserve"> </w:t>
      </w:r>
      <w:r w:rsidRPr="28879D72">
        <w:rPr>
          <w:rFonts w:asciiTheme="minorHAnsi" w:eastAsia="Calibri" w:hAnsiTheme="minorHAnsi"/>
          <w:spacing w:val="1"/>
        </w:rPr>
        <w:t>o</w:t>
      </w:r>
      <w:r w:rsidRPr="28879D72">
        <w:rPr>
          <w:rFonts w:asciiTheme="minorHAnsi" w:eastAsia="Calibri" w:hAnsiTheme="minorHAnsi"/>
        </w:rPr>
        <w:t>ccurs</w:t>
      </w:r>
      <w:r w:rsidRPr="28879D72">
        <w:rPr>
          <w:rFonts w:asciiTheme="minorHAnsi" w:eastAsia="Calibri" w:hAnsiTheme="minorHAnsi"/>
          <w:spacing w:val="-3"/>
        </w:rPr>
        <w:t xml:space="preserve"> </w:t>
      </w:r>
      <w:r w:rsidRPr="28879D72">
        <w:rPr>
          <w:rFonts w:asciiTheme="minorHAnsi" w:eastAsia="Calibri" w:hAnsiTheme="minorHAnsi"/>
        </w:rPr>
        <w:t>in</w:t>
      </w:r>
      <w:r w:rsidRPr="28879D72">
        <w:rPr>
          <w:rFonts w:asciiTheme="minorHAnsi" w:eastAsia="Calibri" w:hAnsiTheme="minorHAnsi"/>
          <w:spacing w:val="-2"/>
        </w:rPr>
        <w:t xml:space="preserve"> </w:t>
      </w:r>
      <w:r w:rsidRPr="28879D72">
        <w:rPr>
          <w:rFonts w:asciiTheme="minorHAnsi" w:eastAsia="Calibri" w:hAnsiTheme="minorHAnsi"/>
        </w:rPr>
        <w:t xml:space="preserve">a </w:t>
      </w:r>
      <w:r w:rsidRPr="28879D72">
        <w:rPr>
          <w:rFonts w:asciiTheme="minorHAnsi" w:eastAsia="Calibri" w:hAnsiTheme="minorHAnsi"/>
          <w:spacing w:val="1"/>
        </w:rPr>
        <w:t>v</w:t>
      </w:r>
      <w:r w:rsidRPr="28879D72">
        <w:rPr>
          <w:rFonts w:asciiTheme="minorHAnsi" w:eastAsia="Calibri" w:hAnsiTheme="minorHAnsi"/>
        </w:rPr>
        <w:t>ar</w:t>
      </w:r>
      <w:r w:rsidRPr="28879D72">
        <w:rPr>
          <w:rFonts w:asciiTheme="minorHAnsi" w:eastAsia="Calibri" w:hAnsiTheme="minorHAnsi"/>
          <w:spacing w:val="-1"/>
        </w:rPr>
        <w:t>i</w:t>
      </w:r>
      <w:r w:rsidRPr="28879D72">
        <w:rPr>
          <w:rFonts w:asciiTheme="minorHAnsi" w:eastAsia="Calibri" w:hAnsiTheme="minorHAnsi"/>
          <w:spacing w:val="-2"/>
        </w:rPr>
        <w:t>e</w:t>
      </w:r>
      <w:r w:rsidRPr="28879D72">
        <w:rPr>
          <w:rFonts w:asciiTheme="minorHAnsi" w:eastAsia="Calibri" w:hAnsiTheme="minorHAnsi"/>
        </w:rPr>
        <w:t>ty</w:t>
      </w:r>
      <w:r w:rsidRPr="28879D72">
        <w:rPr>
          <w:rFonts w:asciiTheme="minorHAnsi" w:eastAsia="Calibri" w:hAnsiTheme="minorHAnsi"/>
          <w:spacing w:val="-1"/>
        </w:rPr>
        <w:t xml:space="preserve"> </w:t>
      </w:r>
      <w:r w:rsidRPr="28879D72">
        <w:rPr>
          <w:rFonts w:asciiTheme="minorHAnsi" w:eastAsia="Calibri" w:hAnsiTheme="minorHAnsi"/>
          <w:spacing w:val="1"/>
        </w:rPr>
        <w:t>o</w:t>
      </w:r>
      <w:r w:rsidRPr="28879D72">
        <w:rPr>
          <w:rFonts w:asciiTheme="minorHAnsi" w:eastAsia="Calibri" w:hAnsiTheme="minorHAnsi"/>
        </w:rPr>
        <w:t>f</w:t>
      </w:r>
      <w:r w:rsidRPr="28879D72">
        <w:rPr>
          <w:rFonts w:asciiTheme="minorHAnsi" w:eastAsia="Calibri" w:hAnsiTheme="minorHAnsi"/>
          <w:spacing w:val="-2"/>
        </w:rPr>
        <w:t xml:space="preserve"> </w:t>
      </w:r>
      <w:r w:rsidRPr="28879D72">
        <w:rPr>
          <w:rFonts w:asciiTheme="minorHAnsi" w:eastAsia="Calibri" w:hAnsiTheme="minorHAnsi"/>
        </w:rPr>
        <w:t>situ</w:t>
      </w:r>
      <w:r w:rsidRPr="28879D72">
        <w:rPr>
          <w:rFonts w:asciiTheme="minorHAnsi" w:eastAsia="Calibri" w:hAnsiTheme="minorHAnsi"/>
          <w:spacing w:val="-1"/>
        </w:rPr>
        <w:t>a</w:t>
      </w:r>
      <w:r w:rsidRPr="28879D72">
        <w:rPr>
          <w:rFonts w:asciiTheme="minorHAnsi" w:eastAsia="Calibri" w:hAnsiTheme="minorHAnsi"/>
        </w:rPr>
        <w:t>t</w:t>
      </w:r>
      <w:r w:rsidRPr="28879D72">
        <w:rPr>
          <w:rFonts w:asciiTheme="minorHAnsi" w:eastAsia="Calibri" w:hAnsiTheme="minorHAnsi"/>
          <w:spacing w:val="-2"/>
        </w:rPr>
        <w:t>i</w:t>
      </w:r>
      <w:r w:rsidRPr="28879D72">
        <w:rPr>
          <w:rFonts w:asciiTheme="minorHAnsi" w:eastAsia="Calibri" w:hAnsiTheme="minorHAnsi"/>
          <w:spacing w:val="1"/>
        </w:rPr>
        <w:t>o</w:t>
      </w:r>
      <w:r w:rsidRPr="28879D72">
        <w:rPr>
          <w:rFonts w:asciiTheme="minorHAnsi" w:eastAsia="Calibri" w:hAnsiTheme="minorHAnsi"/>
          <w:spacing w:val="-1"/>
        </w:rPr>
        <w:t>n</w:t>
      </w:r>
      <w:r w:rsidRPr="28879D72">
        <w:rPr>
          <w:rFonts w:asciiTheme="minorHAnsi" w:eastAsia="Calibri" w:hAnsiTheme="minorHAnsi"/>
        </w:rPr>
        <w:t xml:space="preserve">s, </w:t>
      </w:r>
      <w:r w:rsidRPr="28879D72">
        <w:rPr>
          <w:rFonts w:asciiTheme="minorHAnsi" w:eastAsia="Calibri" w:hAnsiTheme="minorHAnsi"/>
          <w:spacing w:val="-2"/>
        </w:rPr>
        <w:t>f</w:t>
      </w:r>
      <w:r w:rsidRPr="28879D72">
        <w:rPr>
          <w:rFonts w:asciiTheme="minorHAnsi" w:eastAsia="Calibri" w:hAnsiTheme="minorHAnsi"/>
          <w:spacing w:val="1"/>
        </w:rPr>
        <w:t>o</w:t>
      </w:r>
      <w:r w:rsidRPr="28879D72">
        <w:rPr>
          <w:rFonts w:asciiTheme="minorHAnsi" w:eastAsia="Calibri" w:hAnsiTheme="minorHAnsi"/>
        </w:rPr>
        <w:t xml:space="preserve">r </w:t>
      </w:r>
      <w:r w:rsidRPr="28879D72">
        <w:rPr>
          <w:rFonts w:asciiTheme="minorHAnsi" w:eastAsia="Calibri" w:hAnsiTheme="minorHAnsi"/>
          <w:spacing w:val="-2"/>
        </w:rPr>
        <w:t>e</w:t>
      </w:r>
      <w:r w:rsidRPr="28879D72">
        <w:rPr>
          <w:rFonts w:asciiTheme="minorHAnsi" w:eastAsia="Calibri" w:hAnsiTheme="minorHAnsi"/>
        </w:rPr>
        <w:t>xa</w:t>
      </w:r>
      <w:r w:rsidRPr="28879D72">
        <w:rPr>
          <w:rFonts w:asciiTheme="minorHAnsi" w:eastAsia="Calibri" w:hAnsiTheme="minorHAnsi"/>
          <w:spacing w:val="1"/>
        </w:rPr>
        <w:t>m</w:t>
      </w:r>
      <w:r w:rsidRPr="28879D72">
        <w:rPr>
          <w:rFonts w:asciiTheme="minorHAnsi" w:eastAsia="Calibri" w:hAnsiTheme="minorHAnsi"/>
          <w:spacing w:val="-1"/>
        </w:rPr>
        <w:t>p</w:t>
      </w:r>
      <w:r w:rsidRPr="28879D72">
        <w:rPr>
          <w:rFonts w:asciiTheme="minorHAnsi" w:eastAsia="Calibri" w:hAnsiTheme="minorHAnsi"/>
        </w:rPr>
        <w:t>le</w:t>
      </w:r>
      <w:r w:rsidRPr="28879D72">
        <w:rPr>
          <w:rFonts w:asciiTheme="minorHAnsi" w:eastAsia="Calibri" w:hAnsiTheme="minorHAnsi"/>
          <w:spacing w:val="-2"/>
        </w:rPr>
        <w:t xml:space="preserve"> </w:t>
      </w:r>
      <w:r w:rsidRPr="28879D72">
        <w:rPr>
          <w:rFonts w:asciiTheme="minorHAnsi" w:eastAsia="Calibri" w:hAnsiTheme="minorHAnsi"/>
        </w:rPr>
        <w:t>c</w:t>
      </w:r>
      <w:r w:rsidRPr="28879D72">
        <w:rPr>
          <w:rFonts w:asciiTheme="minorHAnsi" w:eastAsia="Calibri" w:hAnsiTheme="minorHAnsi"/>
          <w:spacing w:val="-1"/>
        </w:rPr>
        <w:t>h</w:t>
      </w:r>
      <w:r w:rsidRPr="28879D72">
        <w:rPr>
          <w:rFonts w:asciiTheme="minorHAnsi" w:eastAsia="Calibri" w:hAnsiTheme="minorHAnsi"/>
        </w:rPr>
        <w:t>a</w:t>
      </w:r>
      <w:r w:rsidRPr="28879D72">
        <w:rPr>
          <w:rFonts w:asciiTheme="minorHAnsi" w:eastAsia="Calibri" w:hAnsiTheme="minorHAnsi"/>
          <w:spacing w:val="-1"/>
        </w:rPr>
        <w:t>ng</w:t>
      </w:r>
      <w:r w:rsidRPr="28879D72">
        <w:rPr>
          <w:rFonts w:asciiTheme="minorHAnsi" w:eastAsia="Calibri" w:hAnsiTheme="minorHAnsi"/>
        </w:rPr>
        <w:t>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1"/>
        </w:rPr>
        <w:t xml:space="preserve"> </w:t>
      </w:r>
      <w:r w:rsidRPr="28879D72">
        <w:rPr>
          <w:rFonts w:asciiTheme="minorHAnsi" w:eastAsia="Calibri" w:hAnsiTheme="minorHAnsi"/>
          <w:spacing w:val="1"/>
        </w:rPr>
        <w:t>v</w:t>
      </w:r>
      <w:r w:rsidRPr="28879D72">
        <w:rPr>
          <w:rFonts w:asciiTheme="minorHAnsi" w:eastAsia="Calibri" w:hAnsiTheme="minorHAnsi"/>
        </w:rPr>
        <w:t>eh</w:t>
      </w:r>
      <w:r w:rsidRPr="28879D72">
        <w:rPr>
          <w:rFonts w:asciiTheme="minorHAnsi" w:eastAsia="Calibri" w:hAnsiTheme="minorHAnsi"/>
          <w:spacing w:val="-1"/>
        </w:rPr>
        <w:t>i</w:t>
      </w:r>
      <w:r w:rsidRPr="28879D72">
        <w:rPr>
          <w:rFonts w:asciiTheme="minorHAnsi" w:eastAsia="Calibri" w:hAnsiTheme="minorHAnsi"/>
        </w:rPr>
        <w:t>c</w:t>
      </w:r>
      <w:r w:rsidRPr="28879D72">
        <w:rPr>
          <w:rFonts w:asciiTheme="minorHAnsi" w:eastAsia="Calibri" w:hAnsiTheme="minorHAnsi"/>
          <w:spacing w:val="-3"/>
        </w:rPr>
        <w:t>l</w:t>
      </w:r>
      <w:r w:rsidRPr="28879D72">
        <w:rPr>
          <w:rFonts w:asciiTheme="minorHAnsi" w:eastAsia="Calibri" w:hAnsiTheme="minorHAnsi"/>
        </w:rPr>
        <w:t>e</w:t>
      </w:r>
      <w:r w:rsidRPr="28879D72">
        <w:rPr>
          <w:rFonts w:asciiTheme="minorHAnsi" w:eastAsia="Calibri" w:hAnsiTheme="minorHAnsi"/>
          <w:spacing w:val="4"/>
        </w:rPr>
        <w:t xml:space="preserve"> </w:t>
      </w:r>
      <w:r w:rsidRPr="28879D72">
        <w:rPr>
          <w:rFonts w:asciiTheme="minorHAnsi" w:eastAsia="Calibri" w:hAnsiTheme="minorHAnsi"/>
          <w:spacing w:val="-2"/>
        </w:rPr>
        <w:t>t</w:t>
      </w:r>
      <w:r w:rsidRPr="28879D72">
        <w:rPr>
          <w:rFonts w:asciiTheme="minorHAnsi" w:eastAsia="Calibri" w:hAnsiTheme="minorHAnsi"/>
          <w:spacing w:val="-1"/>
        </w:rPr>
        <w:t>y</w:t>
      </w:r>
      <w:r w:rsidRPr="28879D72">
        <w:rPr>
          <w:rFonts w:asciiTheme="minorHAnsi" w:eastAsia="Calibri" w:hAnsiTheme="minorHAnsi"/>
        </w:rPr>
        <w:t>res,</w:t>
      </w:r>
      <w:r w:rsidRPr="28879D72">
        <w:rPr>
          <w:rFonts w:asciiTheme="minorHAnsi" w:eastAsia="Calibri" w:hAnsiTheme="minorHAnsi"/>
          <w:spacing w:val="1"/>
        </w:rPr>
        <w:t xml:space="preserve"> </w:t>
      </w:r>
      <w:r w:rsidRPr="28879D72">
        <w:rPr>
          <w:rFonts w:asciiTheme="minorHAnsi" w:eastAsia="Calibri" w:hAnsiTheme="minorHAnsi"/>
        </w:rPr>
        <w:t>car</w:t>
      </w:r>
      <w:r w:rsidRPr="28879D72">
        <w:rPr>
          <w:rFonts w:asciiTheme="minorHAnsi" w:eastAsia="Calibri" w:hAnsiTheme="minorHAnsi"/>
          <w:spacing w:val="-3"/>
        </w:rPr>
        <w:t>r</w:t>
      </w:r>
      <w:r w:rsidRPr="28879D72">
        <w:rPr>
          <w:rFonts w:asciiTheme="minorHAnsi" w:eastAsia="Calibri" w:hAnsiTheme="minorHAnsi"/>
          <w:spacing w:val="1"/>
        </w:rPr>
        <w:t>y</w:t>
      </w:r>
      <w:r w:rsidRPr="28879D72">
        <w:rPr>
          <w:rFonts w:asciiTheme="minorHAnsi" w:eastAsia="Calibri" w:hAnsiTheme="minorHAnsi"/>
        </w:rPr>
        <w:t>i</w:t>
      </w:r>
      <w:r w:rsidRPr="28879D72">
        <w:rPr>
          <w:rFonts w:asciiTheme="minorHAnsi" w:eastAsia="Calibri" w:hAnsiTheme="minorHAnsi"/>
          <w:spacing w:val="-1"/>
        </w:rPr>
        <w:t>n</w:t>
      </w:r>
      <w:r w:rsidRPr="28879D72">
        <w:rPr>
          <w:rFonts w:asciiTheme="minorHAnsi" w:eastAsia="Calibri" w:hAnsiTheme="minorHAnsi"/>
        </w:rPr>
        <w:t>g</w:t>
      </w:r>
      <w:r w:rsidR="6132B3EE" w:rsidRPr="28879D72">
        <w:rPr>
          <w:rFonts w:asciiTheme="minorHAnsi" w:eastAsia="Calibri" w:hAnsiTheme="minorHAnsi"/>
          <w:spacing w:val="-1"/>
        </w:rPr>
        <w:t xml:space="preserve"> </w:t>
      </w:r>
      <w:r w:rsidR="08C105D7" w:rsidRPr="28879D72">
        <w:rPr>
          <w:rFonts w:asciiTheme="minorHAnsi" w:eastAsia="Calibri" w:hAnsiTheme="minorHAnsi"/>
        </w:rPr>
        <w:t>rocks</w:t>
      </w:r>
      <w:r w:rsidR="37267326" w:rsidRPr="28879D72">
        <w:rPr>
          <w:rFonts w:asciiTheme="minorHAnsi" w:eastAsia="Calibri" w:hAnsiTheme="minorHAnsi"/>
        </w:rPr>
        <w:t>, soil</w:t>
      </w:r>
      <w:r w:rsidR="3AA65A7B" w:rsidRPr="28879D72">
        <w:rPr>
          <w:rFonts w:asciiTheme="minorHAnsi" w:eastAsia="Calibri" w:hAnsiTheme="minorHAnsi"/>
        </w:rPr>
        <w:t>, water</w:t>
      </w:r>
      <w:r w:rsidR="37267326" w:rsidRPr="28879D72">
        <w:rPr>
          <w:rFonts w:asciiTheme="minorHAnsi" w:eastAsia="Calibri" w:hAnsiTheme="minorHAnsi"/>
        </w:rPr>
        <w:t xml:space="preserve"> and other</w:t>
      </w:r>
      <w:r w:rsidRPr="28879D72">
        <w:rPr>
          <w:rFonts w:asciiTheme="minorHAnsi" w:eastAsia="Calibri" w:hAnsiTheme="minorHAnsi"/>
          <w:spacing w:val="1"/>
        </w:rPr>
        <w:t xml:space="preserve"> </w:t>
      </w:r>
      <w:r w:rsidRPr="28879D72">
        <w:rPr>
          <w:rFonts w:asciiTheme="minorHAnsi" w:eastAsia="Calibri" w:hAnsiTheme="minorHAnsi"/>
          <w:spacing w:val="-2"/>
        </w:rPr>
        <w:t>s</w:t>
      </w:r>
      <w:r w:rsidRPr="28879D72">
        <w:rPr>
          <w:rFonts w:asciiTheme="minorHAnsi" w:eastAsia="Calibri" w:hAnsiTheme="minorHAnsi"/>
        </w:rPr>
        <w:t>a</w:t>
      </w:r>
      <w:r w:rsidRPr="28879D72">
        <w:rPr>
          <w:rFonts w:asciiTheme="minorHAnsi" w:eastAsia="Calibri" w:hAnsiTheme="minorHAnsi"/>
          <w:spacing w:val="1"/>
        </w:rPr>
        <w:t>m</w:t>
      </w:r>
      <w:r w:rsidRPr="28879D72">
        <w:rPr>
          <w:rFonts w:asciiTheme="minorHAnsi" w:eastAsia="Calibri" w:hAnsiTheme="minorHAnsi"/>
          <w:spacing w:val="-1"/>
        </w:rPr>
        <w:t>p</w:t>
      </w:r>
      <w:r w:rsidRPr="28879D72">
        <w:rPr>
          <w:rFonts w:asciiTheme="minorHAnsi" w:eastAsia="Calibri" w:hAnsiTheme="minorHAnsi"/>
          <w:spacing w:val="-3"/>
        </w:rPr>
        <w:t>l</w:t>
      </w:r>
      <w:r w:rsidRPr="28879D72">
        <w:rPr>
          <w:rFonts w:asciiTheme="minorHAnsi" w:eastAsia="Calibri" w:hAnsiTheme="minorHAnsi"/>
        </w:rPr>
        <w:t>es,</w:t>
      </w:r>
      <w:r w:rsidR="4363848F" w:rsidRPr="28879D72">
        <w:rPr>
          <w:rFonts w:asciiTheme="minorHAnsi" w:eastAsia="Calibri" w:hAnsiTheme="minorHAnsi"/>
        </w:rPr>
        <w:t xml:space="preserve"> digging</w:t>
      </w:r>
      <w:r w:rsidR="284C07AB" w:rsidRPr="28879D72">
        <w:rPr>
          <w:rFonts w:asciiTheme="minorHAnsi" w:eastAsia="Calibri" w:hAnsiTheme="minorHAnsi"/>
        </w:rPr>
        <w:t>,</w:t>
      </w:r>
      <w:r w:rsidRPr="28879D72">
        <w:rPr>
          <w:rFonts w:asciiTheme="minorHAnsi" w:eastAsia="Calibri" w:hAnsiTheme="minorHAnsi"/>
          <w:spacing w:val="-1"/>
        </w:rPr>
        <w:t xml:space="preserve"> </w:t>
      </w:r>
      <w:r w:rsidR="4F495129" w:rsidRPr="28879D72">
        <w:rPr>
          <w:rFonts w:asciiTheme="minorHAnsi" w:eastAsia="Calibri" w:hAnsiTheme="minorHAnsi"/>
          <w:spacing w:val="-1"/>
        </w:rPr>
        <w:t xml:space="preserve">handling and operating tools and </w:t>
      </w:r>
      <w:r w:rsidRPr="28879D72">
        <w:rPr>
          <w:rFonts w:asciiTheme="minorHAnsi" w:eastAsia="Calibri" w:hAnsiTheme="minorHAnsi"/>
        </w:rPr>
        <w:t>eq</w:t>
      </w:r>
      <w:r w:rsidRPr="28879D72">
        <w:rPr>
          <w:rFonts w:asciiTheme="minorHAnsi" w:eastAsia="Calibri" w:hAnsiTheme="minorHAnsi"/>
          <w:spacing w:val="-1"/>
        </w:rPr>
        <w:t>u</w:t>
      </w:r>
      <w:r w:rsidRPr="28879D72">
        <w:rPr>
          <w:rFonts w:asciiTheme="minorHAnsi" w:eastAsia="Calibri" w:hAnsiTheme="minorHAnsi"/>
        </w:rPr>
        <w:t>i</w:t>
      </w:r>
      <w:r w:rsidRPr="28879D72">
        <w:rPr>
          <w:rFonts w:asciiTheme="minorHAnsi" w:eastAsia="Calibri" w:hAnsiTheme="minorHAnsi"/>
          <w:spacing w:val="-1"/>
        </w:rPr>
        <w:t>p</w:t>
      </w:r>
      <w:r w:rsidRPr="28879D72">
        <w:rPr>
          <w:rFonts w:asciiTheme="minorHAnsi" w:eastAsia="Calibri" w:hAnsiTheme="minorHAnsi"/>
          <w:spacing w:val="1"/>
        </w:rPr>
        <w:t>m</w:t>
      </w:r>
      <w:r w:rsidRPr="28879D72">
        <w:rPr>
          <w:rFonts w:asciiTheme="minorHAnsi" w:eastAsia="Calibri" w:hAnsiTheme="minorHAnsi"/>
        </w:rPr>
        <w:t>ent,</w:t>
      </w:r>
      <w:r w:rsidRPr="28879D72">
        <w:rPr>
          <w:rFonts w:asciiTheme="minorHAnsi" w:eastAsia="Calibri" w:hAnsiTheme="minorHAnsi"/>
          <w:spacing w:val="-3"/>
        </w:rPr>
        <w:t xml:space="preserve"> </w:t>
      </w:r>
      <w:r w:rsidRPr="28879D72">
        <w:rPr>
          <w:rFonts w:asciiTheme="minorHAnsi" w:eastAsia="Calibri" w:hAnsiTheme="minorHAnsi"/>
        </w:rPr>
        <w:t>car</w:t>
      </w:r>
      <w:r w:rsidRPr="28879D72">
        <w:rPr>
          <w:rFonts w:asciiTheme="minorHAnsi" w:eastAsia="Calibri" w:hAnsiTheme="minorHAnsi"/>
          <w:spacing w:val="-3"/>
        </w:rPr>
        <w:t>r</w:t>
      </w:r>
      <w:r w:rsidRPr="28879D72">
        <w:rPr>
          <w:rFonts w:asciiTheme="minorHAnsi" w:eastAsia="Calibri" w:hAnsiTheme="minorHAnsi"/>
          <w:spacing w:val="1"/>
        </w:rPr>
        <w:t>y</w:t>
      </w:r>
      <w:r w:rsidRPr="28879D72">
        <w:rPr>
          <w:rFonts w:asciiTheme="minorHAnsi" w:eastAsia="Calibri" w:hAnsiTheme="minorHAnsi"/>
        </w:rPr>
        <w:t>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2"/>
        </w:rPr>
        <w:t xml:space="preserve"> </w:t>
      </w:r>
      <w:r w:rsidRPr="28879D72">
        <w:rPr>
          <w:rFonts w:asciiTheme="minorHAnsi" w:eastAsia="Calibri" w:hAnsiTheme="minorHAnsi"/>
          <w:spacing w:val="-1"/>
        </w:rPr>
        <w:t>p</w:t>
      </w:r>
      <w:r w:rsidRPr="28879D72">
        <w:rPr>
          <w:rFonts w:asciiTheme="minorHAnsi" w:eastAsia="Calibri" w:hAnsiTheme="minorHAnsi"/>
        </w:rPr>
        <w:t>acks</w:t>
      </w:r>
      <w:r w:rsidRPr="28879D72">
        <w:rPr>
          <w:rFonts w:asciiTheme="minorHAnsi" w:eastAsia="Calibri" w:hAnsiTheme="minorHAnsi"/>
          <w:spacing w:val="-6"/>
        </w:rPr>
        <w:t xml:space="preserve"> </w:t>
      </w:r>
      <w:r w:rsidRPr="28879D72">
        <w:rPr>
          <w:rFonts w:asciiTheme="minorHAnsi" w:eastAsia="Calibri" w:hAnsiTheme="minorHAnsi"/>
        </w:rPr>
        <w:t>a</w:t>
      </w:r>
      <w:r w:rsidRPr="28879D72">
        <w:rPr>
          <w:rFonts w:asciiTheme="minorHAnsi" w:eastAsia="Calibri" w:hAnsiTheme="minorHAnsi"/>
          <w:spacing w:val="-1"/>
        </w:rPr>
        <w:t>n</w:t>
      </w:r>
      <w:r w:rsidRPr="28879D72">
        <w:rPr>
          <w:rFonts w:asciiTheme="minorHAnsi" w:eastAsia="Calibri" w:hAnsiTheme="minorHAnsi"/>
        </w:rPr>
        <w:t>d</w:t>
      </w:r>
      <w:r w:rsidRPr="28879D72">
        <w:rPr>
          <w:rFonts w:asciiTheme="minorHAnsi" w:eastAsia="Calibri" w:hAnsiTheme="minorHAnsi"/>
          <w:spacing w:val="-2"/>
        </w:rPr>
        <w:t xml:space="preserve"> </w:t>
      </w:r>
      <w:r w:rsidRPr="28879D72">
        <w:rPr>
          <w:rFonts w:asciiTheme="minorHAnsi" w:eastAsia="Calibri" w:hAnsiTheme="minorHAnsi"/>
        </w:rPr>
        <w:t>so</w:t>
      </w:r>
      <w:r w:rsidRPr="28879D72">
        <w:rPr>
          <w:rFonts w:asciiTheme="minorHAnsi" w:eastAsia="Calibri" w:hAnsiTheme="minorHAnsi"/>
          <w:spacing w:val="-1"/>
        </w:rPr>
        <w:t xml:space="preserve"> </w:t>
      </w:r>
      <w:r w:rsidRPr="28879D72">
        <w:rPr>
          <w:rFonts w:asciiTheme="minorHAnsi" w:eastAsia="Calibri" w:hAnsiTheme="minorHAnsi"/>
          <w:spacing w:val="1"/>
        </w:rPr>
        <w:t>o</w:t>
      </w:r>
      <w:r w:rsidRPr="28879D72">
        <w:rPr>
          <w:rFonts w:asciiTheme="minorHAnsi" w:eastAsia="Calibri" w:hAnsiTheme="minorHAnsi"/>
          <w:spacing w:val="-1"/>
        </w:rPr>
        <w:t>n</w:t>
      </w:r>
      <w:r w:rsidRPr="28879D72">
        <w:rPr>
          <w:rFonts w:asciiTheme="minorHAnsi" w:eastAsia="Calibri" w:hAnsiTheme="minorHAnsi"/>
        </w:rPr>
        <w:t>.</w:t>
      </w:r>
      <w:r w:rsidRPr="28879D72">
        <w:rPr>
          <w:rFonts w:asciiTheme="minorHAnsi" w:eastAsia="Calibri" w:hAnsiTheme="minorHAnsi"/>
          <w:spacing w:val="39"/>
        </w:rPr>
        <w:t xml:space="preserve"> </w:t>
      </w:r>
      <w:r w:rsidRPr="28879D72">
        <w:rPr>
          <w:rFonts w:asciiTheme="minorHAnsi" w:eastAsia="Calibri" w:hAnsiTheme="minorHAnsi"/>
          <w:spacing w:val="-2"/>
        </w:rPr>
        <w:t>C</w:t>
      </w:r>
      <w:r w:rsidRPr="28879D72">
        <w:rPr>
          <w:rFonts w:asciiTheme="minorHAnsi" w:eastAsia="Calibri" w:hAnsiTheme="minorHAnsi"/>
          <w:spacing w:val="1"/>
        </w:rPr>
        <w:t>o</w:t>
      </w:r>
      <w:r w:rsidRPr="28879D72">
        <w:rPr>
          <w:rFonts w:asciiTheme="minorHAnsi" w:eastAsia="Calibri" w:hAnsiTheme="minorHAnsi"/>
          <w:spacing w:val="-1"/>
        </w:rPr>
        <w:t>n</w:t>
      </w:r>
      <w:r w:rsidRPr="28879D72">
        <w:rPr>
          <w:rFonts w:asciiTheme="minorHAnsi" w:eastAsia="Calibri" w:hAnsiTheme="minorHAnsi"/>
        </w:rPr>
        <w:t>si</w:t>
      </w:r>
      <w:r w:rsidRPr="28879D72">
        <w:rPr>
          <w:rFonts w:asciiTheme="minorHAnsi" w:eastAsia="Calibri" w:hAnsiTheme="minorHAnsi"/>
          <w:spacing w:val="-1"/>
        </w:rPr>
        <w:t>d</w:t>
      </w:r>
      <w:r w:rsidRPr="28879D72">
        <w:rPr>
          <w:rFonts w:asciiTheme="minorHAnsi" w:eastAsia="Calibri" w:hAnsiTheme="minorHAnsi"/>
        </w:rPr>
        <w:t>erat</w:t>
      </w:r>
      <w:r w:rsidRPr="28879D72">
        <w:rPr>
          <w:rFonts w:asciiTheme="minorHAnsi" w:eastAsia="Calibri" w:hAnsiTheme="minorHAnsi"/>
          <w:spacing w:val="-2"/>
        </w:rPr>
        <w:t>i</w:t>
      </w:r>
      <w:r w:rsidRPr="28879D72">
        <w:rPr>
          <w:rFonts w:asciiTheme="minorHAnsi" w:eastAsia="Calibri" w:hAnsiTheme="minorHAnsi"/>
          <w:spacing w:val="1"/>
        </w:rPr>
        <w:t>o</w:t>
      </w:r>
      <w:r w:rsidRPr="28879D72">
        <w:rPr>
          <w:rFonts w:asciiTheme="minorHAnsi" w:eastAsia="Calibri" w:hAnsiTheme="minorHAnsi"/>
        </w:rPr>
        <w:t>n</w:t>
      </w:r>
      <w:r w:rsidRPr="28879D72">
        <w:rPr>
          <w:rFonts w:asciiTheme="minorHAnsi" w:eastAsia="Calibri" w:hAnsiTheme="minorHAnsi"/>
          <w:spacing w:val="-2"/>
        </w:rPr>
        <w:t xml:space="preserve"> s</w:t>
      </w:r>
      <w:r w:rsidRPr="28879D72">
        <w:rPr>
          <w:rFonts w:asciiTheme="minorHAnsi" w:eastAsia="Calibri" w:hAnsiTheme="minorHAnsi"/>
          <w:spacing w:val="-1"/>
        </w:rPr>
        <w:t>h</w:t>
      </w:r>
      <w:r w:rsidRPr="28879D72">
        <w:rPr>
          <w:rFonts w:asciiTheme="minorHAnsi" w:eastAsia="Calibri" w:hAnsiTheme="minorHAnsi"/>
          <w:spacing w:val="1"/>
        </w:rPr>
        <w:t>o</w:t>
      </w:r>
      <w:r w:rsidRPr="28879D72">
        <w:rPr>
          <w:rFonts w:asciiTheme="minorHAnsi" w:eastAsia="Calibri" w:hAnsiTheme="minorHAnsi"/>
          <w:spacing w:val="-1"/>
        </w:rPr>
        <w:t>u</w:t>
      </w:r>
      <w:r w:rsidRPr="28879D72">
        <w:rPr>
          <w:rFonts w:asciiTheme="minorHAnsi" w:eastAsia="Calibri" w:hAnsiTheme="minorHAnsi"/>
        </w:rPr>
        <w:t>ld</w:t>
      </w:r>
      <w:r w:rsidRPr="28879D72">
        <w:rPr>
          <w:rFonts w:asciiTheme="minorHAnsi" w:eastAsia="Calibri" w:hAnsiTheme="minorHAnsi"/>
          <w:spacing w:val="-2"/>
        </w:rPr>
        <w:t xml:space="preserve"> </w:t>
      </w:r>
      <w:r w:rsidRPr="28879D72">
        <w:rPr>
          <w:rFonts w:asciiTheme="minorHAnsi" w:eastAsia="Calibri" w:hAnsiTheme="minorHAnsi"/>
          <w:spacing w:val="-1"/>
        </w:rPr>
        <w:t>b</w:t>
      </w:r>
      <w:r w:rsidRPr="28879D72">
        <w:rPr>
          <w:rFonts w:asciiTheme="minorHAnsi" w:eastAsia="Calibri" w:hAnsiTheme="minorHAnsi"/>
        </w:rPr>
        <w:t>e</w:t>
      </w:r>
      <w:r w:rsidRPr="28879D72">
        <w:rPr>
          <w:rFonts w:asciiTheme="minorHAnsi" w:eastAsia="Calibri" w:hAnsiTheme="minorHAnsi"/>
          <w:spacing w:val="1"/>
        </w:rPr>
        <w:t xml:space="preserve"> </w:t>
      </w:r>
      <w:r w:rsidRPr="28879D72">
        <w:rPr>
          <w:rFonts w:asciiTheme="minorHAnsi" w:eastAsia="Calibri" w:hAnsiTheme="minorHAnsi"/>
          <w:spacing w:val="-1"/>
        </w:rPr>
        <w:t>g</w:t>
      </w:r>
      <w:r w:rsidRPr="28879D72">
        <w:rPr>
          <w:rFonts w:asciiTheme="minorHAnsi" w:eastAsia="Calibri" w:hAnsiTheme="minorHAnsi"/>
        </w:rPr>
        <w:t>i</w:t>
      </w:r>
      <w:r w:rsidRPr="28879D72">
        <w:rPr>
          <w:rFonts w:asciiTheme="minorHAnsi" w:eastAsia="Calibri" w:hAnsiTheme="minorHAnsi"/>
          <w:spacing w:val="-2"/>
        </w:rPr>
        <w:t>v</w:t>
      </w:r>
      <w:r w:rsidRPr="28879D72">
        <w:rPr>
          <w:rFonts w:asciiTheme="minorHAnsi" w:eastAsia="Calibri" w:hAnsiTheme="minorHAnsi"/>
        </w:rPr>
        <w:t>en</w:t>
      </w:r>
      <w:r w:rsidRPr="28879D72">
        <w:rPr>
          <w:rFonts w:asciiTheme="minorHAnsi" w:eastAsia="Calibri" w:hAnsiTheme="minorHAnsi"/>
          <w:spacing w:val="-2"/>
        </w:rPr>
        <w:t xml:space="preserve"> </w:t>
      </w:r>
      <w:r w:rsidRPr="28879D72">
        <w:rPr>
          <w:rFonts w:asciiTheme="minorHAnsi" w:eastAsia="Calibri" w:hAnsiTheme="minorHAnsi"/>
        </w:rPr>
        <w:t>to</w:t>
      </w:r>
      <w:r w:rsidRPr="28879D72">
        <w:rPr>
          <w:rFonts w:asciiTheme="minorHAnsi" w:eastAsia="Calibri" w:hAnsiTheme="minorHAnsi"/>
          <w:spacing w:val="-1"/>
        </w:rPr>
        <w:t xml:space="preserve"> </w:t>
      </w:r>
      <w:r w:rsidRPr="28879D72">
        <w:rPr>
          <w:rFonts w:asciiTheme="minorHAnsi" w:eastAsia="Calibri" w:hAnsiTheme="minorHAnsi"/>
          <w:spacing w:val="1"/>
        </w:rPr>
        <w:t>e</w:t>
      </w:r>
      <w:r w:rsidRPr="28879D72">
        <w:rPr>
          <w:rFonts w:asciiTheme="minorHAnsi" w:eastAsia="Calibri" w:hAnsiTheme="minorHAnsi"/>
        </w:rPr>
        <w:t>l</w:t>
      </w:r>
      <w:r w:rsidRPr="28879D72">
        <w:rPr>
          <w:rFonts w:asciiTheme="minorHAnsi" w:eastAsia="Calibri" w:hAnsiTheme="minorHAnsi"/>
          <w:spacing w:val="-3"/>
        </w:rPr>
        <w:t>i</w:t>
      </w:r>
      <w:r w:rsidRPr="28879D72">
        <w:rPr>
          <w:rFonts w:asciiTheme="minorHAnsi" w:eastAsia="Calibri" w:hAnsiTheme="minorHAnsi"/>
          <w:spacing w:val="1"/>
        </w:rPr>
        <w:t>m</w:t>
      </w:r>
      <w:r w:rsidRPr="28879D72">
        <w:rPr>
          <w:rFonts w:asciiTheme="minorHAnsi" w:eastAsia="Calibri" w:hAnsiTheme="minorHAnsi"/>
        </w:rPr>
        <w:t>i</w:t>
      </w:r>
      <w:r w:rsidRPr="28879D72">
        <w:rPr>
          <w:rFonts w:asciiTheme="minorHAnsi" w:eastAsia="Calibri" w:hAnsiTheme="minorHAnsi"/>
          <w:spacing w:val="-1"/>
        </w:rPr>
        <w:t>n</w:t>
      </w:r>
      <w:r w:rsidRPr="28879D72">
        <w:rPr>
          <w:rFonts w:asciiTheme="minorHAnsi" w:eastAsia="Calibri" w:hAnsiTheme="minorHAnsi"/>
        </w:rPr>
        <w:t>at</w:t>
      </w:r>
      <w:r w:rsidRPr="28879D72">
        <w:rPr>
          <w:rFonts w:asciiTheme="minorHAnsi" w:eastAsia="Calibri" w:hAnsiTheme="minorHAnsi"/>
          <w:spacing w:val="-2"/>
        </w:rPr>
        <w:t>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2"/>
        </w:rPr>
        <w:t xml:space="preserve"> </w:t>
      </w:r>
      <w:r w:rsidRPr="28879D72">
        <w:rPr>
          <w:rFonts w:asciiTheme="minorHAnsi" w:eastAsia="Calibri" w:hAnsiTheme="minorHAnsi"/>
          <w:spacing w:val="1"/>
        </w:rPr>
        <w:t>m</w:t>
      </w:r>
      <w:r w:rsidRPr="28879D72">
        <w:rPr>
          <w:rFonts w:asciiTheme="minorHAnsi" w:eastAsia="Calibri" w:hAnsiTheme="minorHAnsi"/>
        </w:rPr>
        <w:t>a</w:t>
      </w:r>
      <w:r w:rsidRPr="28879D72">
        <w:rPr>
          <w:rFonts w:asciiTheme="minorHAnsi" w:eastAsia="Calibri" w:hAnsiTheme="minorHAnsi"/>
          <w:spacing w:val="-1"/>
        </w:rPr>
        <w:t>nu</w:t>
      </w:r>
      <w:r w:rsidRPr="28879D72">
        <w:rPr>
          <w:rFonts w:asciiTheme="minorHAnsi" w:eastAsia="Calibri" w:hAnsiTheme="minorHAnsi"/>
        </w:rPr>
        <w:t xml:space="preserve">al </w:t>
      </w:r>
      <w:r w:rsidRPr="28879D72">
        <w:rPr>
          <w:rFonts w:asciiTheme="minorHAnsi" w:eastAsia="Calibri" w:hAnsiTheme="minorHAnsi"/>
          <w:spacing w:val="-1"/>
        </w:rPr>
        <w:t>h</w:t>
      </w:r>
      <w:r w:rsidRPr="28879D72">
        <w:rPr>
          <w:rFonts w:asciiTheme="minorHAnsi" w:eastAsia="Calibri" w:hAnsiTheme="minorHAnsi"/>
        </w:rPr>
        <w:t>a</w:t>
      </w:r>
      <w:r w:rsidRPr="28879D72">
        <w:rPr>
          <w:rFonts w:asciiTheme="minorHAnsi" w:eastAsia="Calibri" w:hAnsiTheme="minorHAnsi"/>
          <w:spacing w:val="-1"/>
        </w:rPr>
        <w:t>nd</w:t>
      </w:r>
      <w:r w:rsidRPr="28879D72">
        <w:rPr>
          <w:rFonts w:asciiTheme="minorHAnsi" w:eastAsia="Calibri" w:hAnsiTheme="minorHAnsi"/>
        </w:rPr>
        <w:t>li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3"/>
        </w:rPr>
        <w:t xml:space="preserve"> </w:t>
      </w:r>
      <w:r w:rsidRPr="28879D72">
        <w:rPr>
          <w:rFonts w:asciiTheme="minorHAnsi" w:eastAsia="Calibri" w:hAnsiTheme="minorHAnsi"/>
        </w:rPr>
        <w:t>where</w:t>
      </w:r>
      <w:r w:rsidRPr="28879D72">
        <w:rPr>
          <w:rFonts w:asciiTheme="minorHAnsi" w:eastAsia="Calibri" w:hAnsiTheme="minorHAnsi"/>
          <w:spacing w:val="-8"/>
        </w:rPr>
        <w:t xml:space="preserve"> </w:t>
      </w:r>
      <w:r w:rsidRPr="28879D72">
        <w:rPr>
          <w:rFonts w:asciiTheme="minorHAnsi" w:eastAsia="Calibri" w:hAnsiTheme="minorHAnsi"/>
          <w:spacing w:val="-1"/>
        </w:rPr>
        <w:t>p</w:t>
      </w:r>
      <w:r w:rsidRPr="28879D72">
        <w:rPr>
          <w:rFonts w:asciiTheme="minorHAnsi" w:eastAsia="Calibri" w:hAnsiTheme="minorHAnsi"/>
          <w:spacing w:val="1"/>
        </w:rPr>
        <w:t>o</w:t>
      </w:r>
      <w:r w:rsidRPr="28879D72">
        <w:rPr>
          <w:rFonts w:asciiTheme="minorHAnsi" w:eastAsia="Calibri" w:hAnsiTheme="minorHAnsi"/>
        </w:rPr>
        <w:t>ssi</w:t>
      </w:r>
      <w:r w:rsidRPr="28879D72">
        <w:rPr>
          <w:rFonts w:asciiTheme="minorHAnsi" w:eastAsia="Calibri" w:hAnsiTheme="minorHAnsi"/>
          <w:spacing w:val="-1"/>
        </w:rPr>
        <w:t>b</w:t>
      </w:r>
      <w:r w:rsidRPr="28879D72">
        <w:rPr>
          <w:rFonts w:asciiTheme="minorHAnsi" w:eastAsia="Calibri" w:hAnsiTheme="minorHAnsi"/>
        </w:rPr>
        <w:t>le.</w:t>
      </w:r>
      <w:r w:rsidRPr="28879D72">
        <w:rPr>
          <w:rFonts w:asciiTheme="minorHAnsi" w:eastAsia="Calibri" w:hAnsiTheme="minorHAnsi"/>
          <w:spacing w:val="41"/>
        </w:rPr>
        <w:t xml:space="preserve"> </w:t>
      </w:r>
      <w:r w:rsidRPr="28879D72">
        <w:rPr>
          <w:rFonts w:asciiTheme="minorHAnsi" w:eastAsia="Calibri" w:hAnsiTheme="minorHAnsi"/>
        </w:rPr>
        <w:t>In all cases</w:t>
      </w:r>
      <w:r w:rsidRPr="28879D72">
        <w:rPr>
          <w:rFonts w:asciiTheme="minorHAnsi" w:eastAsia="Calibri" w:hAnsiTheme="minorHAnsi"/>
          <w:spacing w:val="-2"/>
        </w:rPr>
        <w:t xml:space="preserve"> </w:t>
      </w:r>
      <w:r w:rsidRPr="28879D72">
        <w:rPr>
          <w:rFonts w:asciiTheme="minorHAnsi" w:eastAsia="Calibri" w:hAnsiTheme="minorHAnsi"/>
          <w:spacing w:val="2"/>
        </w:rPr>
        <w:t>m</w:t>
      </w:r>
      <w:r w:rsidRPr="28879D72">
        <w:rPr>
          <w:rFonts w:asciiTheme="minorHAnsi" w:eastAsia="Calibri" w:hAnsiTheme="minorHAnsi"/>
          <w:spacing w:val="-3"/>
        </w:rPr>
        <w:t>a</w:t>
      </w:r>
      <w:r w:rsidRPr="28879D72">
        <w:rPr>
          <w:rFonts w:asciiTheme="minorHAnsi" w:eastAsia="Calibri" w:hAnsiTheme="minorHAnsi"/>
        </w:rPr>
        <w:t>t</w:t>
      </w:r>
      <w:r w:rsidRPr="28879D72">
        <w:rPr>
          <w:rFonts w:asciiTheme="minorHAnsi" w:eastAsia="Calibri" w:hAnsiTheme="minorHAnsi"/>
          <w:spacing w:val="1"/>
        </w:rPr>
        <w:t>e</w:t>
      </w:r>
      <w:r w:rsidRPr="28879D72">
        <w:rPr>
          <w:rFonts w:asciiTheme="minorHAnsi" w:eastAsia="Calibri" w:hAnsiTheme="minorHAnsi"/>
        </w:rPr>
        <w:t>ri</w:t>
      </w:r>
      <w:r w:rsidRPr="28879D72">
        <w:rPr>
          <w:rFonts w:asciiTheme="minorHAnsi" w:eastAsia="Calibri" w:hAnsiTheme="minorHAnsi"/>
          <w:spacing w:val="-1"/>
        </w:rPr>
        <w:t>a</w:t>
      </w:r>
      <w:r w:rsidRPr="28879D72">
        <w:rPr>
          <w:rFonts w:asciiTheme="minorHAnsi" w:eastAsia="Calibri" w:hAnsiTheme="minorHAnsi"/>
        </w:rPr>
        <w:t>ls and</w:t>
      </w:r>
      <w:r w:rsidRPr="28879D72">
        <w:rPr>
          <w:rFonts w:asciiTheme="minorHAnsi" w:eastAsia="Calibri" w:hAnsiTheme="minorHAnsi"/>
          <w:spacing w:val="-2"/>
        </w:rPr>
        <w:t xml:space="preserve"> </w:t>
      </w:r>
      <w:r w:rsidRPr="28879D72">
        <w:rPr>
          <w:rFonts w:asciiTheme="minorHAnsi" w:eastAsia="Calibri" w:hAnsiTheme="minorHAnsi"/>
        </w:rPr>
        <w:t>ha</w:t>
      </w:r>
      <w:r w:rsidRPr="28879D72">
        <w:rPr>
          <w:rFonts w:asciiTheme="minorHAnsi" w:eastAsia="Calibri" w:hAnsiTheme="minorHAnsi"/>
          <w:spacing w:val="-1"/>
        </w:rPr>
        <w:t>nd</w:t>
      </w:r>
      <w:r w:rsidRPr="28879D72">
        <w:rPr>
          <w:rFonts w:asciiTheme="minorHAnsi" w:eastAsia="Calibri" w:hAnsiTheme="minorHAnsi"/>
        </w:rPr>
        <w:t>li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1"/>
        </w:rPr>
        <w:t xml:space="preserve"> </w:t>
      </w:r>
      <w:r w:rsidRPr="28879D72">
        <w:rPr>
          <w:rFonts w:asciiTheme="minorHAnsi" w:eastAsia="Calibri" w:hAnsiTheme="minorHAnsi"/>
          <w:spacing w:val="1"/>
        </w:rPr>
        <w:t>e</w:t>
      </w:r>
      <w:r w:rsidRPr="28879D72">
        <w:rPr>
          <w:rFonts w:asciiTheme="minorHAnsi" w:eastAsia="Calibri" w:hAnsiTheme="minorHAnsi"/>
          <w:spacing w:val="-1"/>
        </w:rPr>
        <w:t>qu</w:t>
      </w:r>
      <w:r w:rsidRPr="28879D72">
        <w:rPr>
          <w:rFonts w:asciiTheme="minorHAnsi" w:eastAsia="Calibri" w:hAnsiTheme="minorHAnsi"/>
        </w:rPr>
        <w:t>i</w:t>
      </w:r>
      <w:r w:rsidRPr="28879D72">
        <w:rPr>
          <w:rFonts w:asciiTheme="minorHAnsi" w:eastAsia="Calibri" w:hAnsiTheme="minorHAnsi"/>
          <w:spacing w:val="-1"/>
        </w:rPr>
        <w:t>p</w:t>
      </w:r>
      <w:r w:rsidRPr="28879D72">
        <w:rPr>
          <w:rFonts w:asciiTheme="minorHAnsi" w:eastAsia="Calibri" w:hAnsiTheme="minorHAnsi"/>
          <w:spacing w:val="1"/>
        </w:rPr>
        <w:t>m</w:t>
      </w:r>
      <w:r w:rsidRPr="28879D72">
        <w:rPr>
          <w:rFonts w:asciiTheme="minorHAnsi" w:eastAsia="Calibri" w:hAnsiTheme="minorHAnsi"/>
        </w:rPr>
        <w:t>ent</w:t>
      </w:r>
      <w:r w:rsidRPr="28879D72">
        <w:rPr>
          <w:rFonts w:asciiTheme="minorHAnsi" w:eastAsia="Calibri" w:hAnsiTheme="minorHAnsi"/>
          <w:spacing w:val="-2"/>
        </w:rPr>
        <w:t xml:space="preserve"> </w:t>
      </w:r>
      <w:r w:rsidRPr="28879D72">
        <w:rPr>
          <w:rFonts w:asciiTheme="minorHAnsi" w:eastAsia="Calibri" w:hAnsiTheme="minorHAnsi"/>
        </w:rPr>
        <w:t>sh</w:t>
      </w:r>
      <w:r w:rsidRPr="28879D72">
        <w:rPr>
          <w:rFonts w:asciiTheme="minorHAnsi" w:eastAsia="Calibri" w:hAnsiTheme="minorHAnsi"/>
          <w:spacing w:val="1"/>
        </w:rPr>
        <w:t>o</w:t>
      </w:r>
      <w:r w:rsidRPr="28879D72">
        <w:rPr>
          <w:rFonts w:asciiTheme="minorHAnsi" w:eastAsia="Calibri" w:hAnsiTheme="minorHAnsi"/>
          <w:spacing w:val="-1"/>
        </w:rPr>
        <w:t>u</w:t>
      </w:r>
      <w:r w:rsidRPr="28879D72">
        <w:rPr>
          <w:rFonts w:asciiTheme="minorHAnsi" w:eastAsia="Calibri" w:hAnsiTheme="minorHAnsi"/>
        </w:rPr>
        <w:t>ld</w:t>
      </w:r>
      <w:r w:rsidRPr="28879D72">
        <w:rPr>
          <w:rFonts w:asciiTheme="minorHAnsi" w:eastAsia="Calibri" w:hAnsiTheme="minorHAnsi"/>
          <w:spacing w:val="-1"/>
        </w:rPr>
        <w:t xml:space="preserve"> </w:t>
      </w:r>
      <w:r w:rsidRPr="28879D72">
        <w:rPr>
          <w:rFonts w:asciiTheme="minorHAnsi" w:eastAsia="Calibri" w:hAnsiTheme="minorHAnsi"/>
        </w:rPr>
        <w:t>be</w:t>
      </w:r>
      <w:r w:rsidRPr="28879D72">
        <w:rPr>
          <w:rFonts w:asciiTheme="minorHAnsi" w:eastAsia="Calibri" w:hAnsiTheme="minorHAnsi"/>
          <w:spacing w:val="-2"/>
        </w:rPr>
        <w:t xml:space="preserve"> </w:t>
      </w:r>
      <w:r w:rsidRPr="28879D72">
        <w:rPr>
          <w:rFonts w:asciiTheme="minorHAnsi" w:eastAsia="Calibri" w:hAnsiTheme="minorHAnsi"/>
        </w:rPr>
        <w:t>pr</w:t>
      </w:r>
      <w:r w:rsidRPr="28879D72">
        <w:rPr>
          <w:rFonts w:asciiTheme="minorHAnsi" w:eastAsia="Calibri" w:hAnsiTheme="minorHAnsi"/>
          <w:spacing w:val="-2"/>
        </w:rPr>
        <w:t>o</w:t>
      </w:r>
      <w:r w:rsidRPr="28879D72">
        <w:rPr>
          <w:rFonts w:asciiTheme="minorHAnsi" w:eastAsia="Calibri" w:hAnsiTheme="minorHAnsi"/>
          <w:spacing w:val="-1"/>
        </w:rPr>
        <w:t>v</w:t>
      </w:r>
      <w:r w:rsidRPr="28879D72">
        <w:rPr>
          <w:rFonts w:asciiTheme="minorHAnsi" w:eastAsia="Calibri" w:hAnsiTheme="minorHAnsi"/>
        </w:rPr>
        <w:t>i</w:t>
      </w:r>
      <w:r w:rsidRPr="28879D72">
        <w:rPr>
          <w:rFonts w:asciiTheme="minorHAnsi" w:eastAsia="Calibri" w:hAnsiTheme="minorHAnsi"/>
          <w:spacing w:val="-1"/>
        </w:rPr>
        <w:t>d</w:t>
      </w:r>
      <w:r w:rsidRPr="28879D72">
        <w:rPr>
          <w:rFonts w:asciiTheme="minorHAnsi" w:eastAsia="Calibri" w:hAnsiTheme="minorHAnsi"/>
        </w:rPr>
        <w:t>ed to red</w:t>
      </w:r>
      <w:r w:rsidRPr="28879D72">
        <w:rPr>
          <w:rFonts w:asciiTheme="minorHAnsi" w:eastAsia="Calibri" w:hAnsiTheme="minorHAnsi"/>
          <w:spacing w:val="-1"/>
        </w:rPr>
        <w:t>u</w:t>
      </w:r>
      <w:r w:rsidRPr="28879D72">
        <w:rPr>
          <w:rFonts w:asciiTheme="minorHAnsi" w:eastAsia="Calibri" w:hAnsiTheme="minorHAnsi"/>
        </w:rPr>
        <w:t>ce</w:t>
      </w:r>
      <w:r w:rsidRPr="28879D72">
        <w:rPr>
          <w:rFonts w:asciiTheme="minorHAnsi" w:eastAsia="Calibri" w:hAnsiTheme="minorHAnsi"/>
          <w:spacing w:val="-1"/>
        </w:rPr>
        <w:t xml:space="preserve"> </w:t>
      </w:r>
      <w:r w:rsidRPr="28879D72">
        <w:rPr>
          <w:rFonts w:asciiTheme="minorHAnsi" w:eastAsia="Calibri" w:hAnsiTheme="minorHAnsi"/>
          <w:spacing w:val="1"/>
        </w:rPr>
        <w:t>t</w:t>
      </w:r>
      <w:r w:rsidRPr="28879D72">
        <w:rPr>
          <w:rFonts w:asciiTheme="minorHAnsi" w:eastAsia="Calibri" w:hAnsiTheme="minorHAnsi"/>
          <w:spacing w:val="-1"/>
        </w:rPr>
        <w:t>h</w:t>
      </w:r>
      <w:r w:rsidRPr="28879D72">
        <w:rPr>
          <w:rFonts w:asciiTheme="minorHAnsi" w:eastAsia="Calibri" w:hAnsiTheme="minorHAnsi"/>
        </w:rPr>
        <w:t>e</w:t>
      </w:r>
      <w:r w:rsidRPr="28879D72">
        <w:rPr>
          <w:rFonts w:asciiTheme="minorHAnsi" w:eastAsia="Calibri" w:hAnsiTheme="minorHAnsi"/>
          <w:spacing w:val="1"/>
        </w:rPr>
        <w:t xml:space="preserve"> </w:t>
      </w:r>
      <w:r w:rsidRPr="28879D72">
        <w:rPr>
          <w:rFonts w:asciiTheme="minorHAnsi" w:eastAsia="Calibri" w:hAnsiTheme="minorHAnsi"/>
          <w:spacing w:val="-3"/>
        </w:rPr>
        <w:t>a</w:t>
      </w:r>
      <w:r w:rsidRPr="28879D72">
        <w:rPr>
          <w:rFonts w:asciiTheme="minorHAnsi" w:eastAsia="Calibri" w:hAnsiTheme="minorHAnsi"/>
          <w:spacing w:val="-1"/>
        </w:rPr>
        <w:t>m</w:t>
      </w:r>
      <w:r w:rsidRPr="28879D72">
        <w:rPr>
          <w:rFonts w:asciiTheme="minorHAnsi" w:eastAsia="Calibri" w:hAnsiTheme="minorHAnsi"/>
          <w:spacing w:val="1"/>
        </w:rPr>
        <w:t>o</w:t>
      </w:r>
      <w:r w:rsidRPr="28879D72">
        <w:rPr>
          <w:rFonts w:asciiTheme="minorHAnsi" w:eastAsia="Calibri" w:hAnsiTheme="minorHAnsi"/>
          <w:spacing w:val="-1"/>
        </w:rPr>
        <w:t>un</w:t>
      </w:r>
      <w:r w:rsidRPr="28879D72">
        <w:rPr>
          <w:rFonts w:asciiTheme="minorHAnsi" w:eastAsia="Calibri" w:hAnsiTheme="minorHAnsi"/>
        </w:rPr>
        <w:t>t</w:t>
      </w:r>
      <w:r w:rsidRPr="28879D72">
        <w:rPr>
          <w:rFonts w:asciiTheme="minorHAnsi" w:eastAsia="Calibri" w:hAnsiTheme="minorHAnsi"/>
          <w:spacing w:val="-1"/>
        </w:rPr>
        <w:t xml:space="preserve"> </w:t>
      </w:r>
      <w:r w:rsidRPr="28879D72">
        <w:rPr>
          <w:rFonts w:asciiTheme="minorHAnsi" w:eastAsia="Calibri" w:hAnsiTheme="minorHAnsi"/>
          <w:spacing w:val="1"/>
        </w:rPr>
        <w:t>o</w:t>
      </w:r>
      <w:r w:rsidRPr="28879D72">
        <w:rPr>
          <w:rFonts w:asciiTheme="minorHAnsi" w:eastAsia="Calibri" w:hAnsiTheme="minorHAnsi"/>
        </w:rPr>
        <w:t>f lifti</w:t>
      </w:r>
      <w:r w:rsidRPr="28879D72">
        <w:rPr>
          <w:rFonts w:asciiTheme="minorHAnsi" w:eastAsia="Calibri" w:hAnsiTheme="minorHAnsi"/>
          <w:spacing w:val="-1"/>
        </w:rPr>
        <w:t>n</w:t>
      </w:r>
      <w:r w:rsidRPr="28879D72">
        <w:rPr>
          <w:rFonts w:asciiTheme="minorHAnsi" w:eastAsia="Calibri" w:hAnsiTheme="minorHAnsi"/>
        </w:rPr>
        <w:t>g</w:t>
      </w:r>
      <w:r w:rsidRPr="28879D72">
        <w:rPr>
          <w:rFonts w:asciiTheme="minorHAnsi" w:eastAsia="Calibri" w:hAnsiTheme="minorHAnsi"/>
          <w:spacing w:val="-1"/>
        </w:rPr>
        <w:t xml:space="preserve"> </w:t>
      </w:r>
      <w:r w:rsidRPr="28879D72">
        <w:rPr>
          <w:rFonts w:asciiTheme="minorHAnsi" w:eastAsia="Calibri" w:hAnsiTheme="minorHAnsi"/>
          <w:spacing w:val="-2"/>
        </w:rPr>
        <w:t>r</w:t>
      </w:r>
      <w:r w:rsidRPr="28879D72">
        <w:rPr>
          <w:rFonts w:asciiTheme="minorHAnsi" w:eastAsia="Calibri" w:hAnsiTheme="minorHAnsi"/>
        </w:rPr>
        <w:t>eq</w:t>
      </w:r>
      <w:r w:rsidRPr="28879D72">
        <w:rPr>
          <w:rFonts w:asciiTheme="minorHAnsi" w:eastAsia="Calibri" w:hAnsiTheme="minorHAnsi"/>
          <w:spacing w:val="-1"/>
        </w:rPr>
        <w:t>u</w:t>
      </w:r>
      <w:r w:rsidRPr="28879D72">
        <w:rPr>
          <w:rFonts w:asciiTheme="minorHAnsi" w:eastAsia="Calibri" w:hAnsiTheme="minorHAnsi"/>
        </w:rPr>
        <w:t>ire</w:t>
      </w:r>
      <w:r w:rsidRPr="28879D72">
        <w:rPr>
          <w:rFonts w:asciiTheme="minorHAnsi" w:eastAsia="Calibri" w:hAnsiTheme="minorHAnsi"/>
          <w:spacing w:val="-1"/>
        </w:rPr>
        <w:t>d</w:t>
      </w:r>
      <w:r w:rsidRPr="28879D72">
        <w:rPr>
          <w:rFonts w:asciiTheme="minorHAnsi" w:eastAsia="Calibri" w:hAnsiTheme="minorHAnsi"/>
        </w:rPr>
        <w:t>.</w:t>
      </w:r>
      <w:r w:rsidRPr="28879D72">
        <w:rPr>
          <w:rFonts w:asciiTheme="minorHAnsi" w:eastAsia="Calibri" w:hAnsiTheme="minorHAnsi"/>
          <w:spacing w:val="43"/>
        </w:rPr>
        <w:t xml:space="preserve"> </w:t>
      </w:r>
      <w:r w:rsidRPr="28879D72">
        <w:rPr>
          <w:rFonts w:asciiTheme="minorHAnsi" w:eastAsia="Calibri" w:hAnsiTheme="minorHAnsi"/>
          <w:spacing w:val="1"/>
        </w:rPr>
        <w:t>P</w:t>
      </w:r>
      <w:r w:rsidRPr="28879D72">
        <w:rPr>
          <w:rFonts w:asciiTheme="minorHAnsi" w:eastAsia="Calibri" w:hAnsiTheme="minorHAnsi"/>
        </w:rPr>
        <w:t>artici</w:t>
      </w:r>
      <w:r w:rsidRPr="28879D72">
        <w:rPr>
          <w:rFonts w:asciiTheme="minorHAnsi" w:eastAsia="Calibri" w:hAnsiTheme="minorHAnsi"/>
          <w:spacing w:val="-3"/>
        </w:rPr>
        <w:t>p</w:t>
      </w:r>
      <w:r w:rsidRPr="28879D72">
        <w:rPr>
          <w:rFonts w:asciiTheme="minorHAnsi" w:eastAsia="Calibri" w:hAnsiTheme="minorHAnsi"/>
        </w:rPr>
        <w:t>a</w:t>
      </w:r>
      <w:r w:rsidRPr="28879D72">
        <w:rPr>
          <w:rFonts w:asciiTheme="minorHAnsi" w:eastAsia="Calibri" w:hAnsiTheme="minorHAnsi"/>
          <w:spacing w:val="-1"/>
        </w:rPr>
        <w:t>n</w:t>
      </w:r>
      <w:r w:rsidRPr="28879D72">
        <w:rPr>
          <w:rFonts w:asciiTheme="minorHAnsi" w:eastAsia="Calibri" w:hAnsiTheme="minorHAnsi"/>
        </w:rPr>
        <w:t>ts</w:t>
      </w:r>
      <w:r w:rsidRPr="28879D72">
        <w:rPr>
          <w:rFonts w:asciiTheme="minorHAnsi" w:eastAsia="Calibri" w:hAnsiTheme="minorHAnsi"/>
          <w:spacing w:val="1"/>
        </w:rPr>
        <w:t xml:space="preserve"> m</w:t>
      </w:r>
      <w:r w:rsidRPr="28879D72">
        <w:rPr>
          <w:rFonts w:asciiTheme="minorHAnsi" w:eastAsia="Calibri" w:hAnsiTheme="minorHAnsi"/>
          <w:spacing w:val="-1"/>
        </w:rPr>
        <w:t>u</w:t>
      </w:r>
      <w:r w:rsidRPr="28879D72">
        <w:rPr>
          <w:rFonts w:asciiTheme="minorHAnsi" w:eastAsia="Calibri" w:hAnsiTheme="minorHAnsi"/>
          <w:spacing w:val="-2"/>
        </w:rPr>
        <w:t>s</w:t>
      </w:r>
      <w:r w:rsidRPr="28879D72">
        <w:rPr>
          <w:rFonts w:asciiTheme="minorHAnsi" w:eastAsia="Calibri" w:hAnsiTheme="minorHAnsi"/>
        </w:rPr>
        <w:t xml:space="preserve">t </w:t>
      </w:r>
      <w:r w:rsidRPr="28879D72">
        <w:rPr>
          <w:rFonts w:asciiTheme="minorHAnsi" w:eastAsia="Calibri" w:hAnsiTheme="minorHAnsi"/>
          <w:spacing w:val="-1"/>
        </w:rPr>
        <w:t>b</w:t>
      </w:r>
      <w:r w:rsidRPr="28879D72">
        <w:rPr>
          <w:rFonts w:asciiTheme="minorHAnsi" w:eastAsia="Calibri" w:hAnsiTheme="minorHAnsi"/>
        </w:rPr>
        <w:t>e</w:t>
      </w:r>
      <w:r w:rsidRPr="28879D72">
        <w:rPr>
          <w:rFonts w:asciiTheme="minorHAnsi" w:eastAsia="Calibri" w:hAnsiTheme="minorHAnsi"/>
          <w:spacing w:val="1"/>
        </w:rPr>
        <w:t xml:space="preserve"> </w:t>
      </w:r>
      <w:r w:rsidRPr="28879D72">
        <w:rPr>
          <w:rFonts w:asciiTheme="minorHAnsi" w:eastAsia="Calibri" w:hAnsiTheme="minorHAnsi"/>
        </w:rPr>
        <w:t>i</w:t>
      </w:r>
      <w:r w:rsidRPr="28879D72">
        <w:rPr>
          <w:rFonts w:asciiTheme="minorHAnsi" w:eastAsia="Calibri" w:hAnsiTheme="minorHAnsi"/>
          <w:spacing w:val="-1"/>
        </w:rPr>
        <w:t>n</w:t>
      </w:r>
      <w:r w:rsidRPr="28879D72">
        <w:rPr>
          <w:rFonts w:asciiTheme="minorHAnsi" w:eastAsia="Calibri" w:hAnsiTheme="minorHAnsi"/>
        </w:rPr>
        <w:t>struc</w:t>
      </w:r>
      <w:r w:rsidRPr="28879D72">
        <w:rPr>
          <w:rFonts w:asciiTheme="minorHAnsi" w:eastAsia="Calibri" w:hAnsiTheme="minorHAnsi"/>
          <w:spacing w:val="-2"/>
        </w:rPr>
        <w:t>t</w:t>
      </w:r>
      <w:r w:rsidRPr="28879D72">
        <w:rPr>
          <w:rFonts w:asciiTheme="minorHAnsi" w:eastAsia="Calibri" w:hAnsiTheme="minorHAnsi"/>
        </w:rPr>
        <w:t xml:space="preserve">ed in </w:t>
      </w:r>
      <w:r w:rsidRPr="28879D72">
        <w:rPr>
          <w:rFonts w:asciiTheme="minorHAnsi" w:eastAsia="Calibri" w:hAnsiTheme="minorHAnsi"/>
          <w:spacing w:val="1"/>
        </w:rPr>
        <w:t>t</w:t>
      </w:r>
      <w:r w:rsidRPr="28879D72">
        <w:rPr>
          <w:rFonts w:asciiTheme="minorHAnsi" w:eastAsia="Calibri" w:hAnsiTheme="minorHAnsi"/>
          <w:spacing w:val="-1"/>
        </w:rPr>
        <w:t>h</w:t>
      </w:r>
      <w:r w:rsidRPr="28879D72">
        <w:rPr>
          <w:rFonts w:asciiTheme="minorHAnsi" w:eastAsia="Calibri" w:hAnsiTheme="minorHAnsi"/>
        </w:rPr>
        <w:t>e</w:t>
      </w:r>
      <w:r w:rsidRPr="28879D72">
        <w:rPr>
          <w:rFonts w:asciiTheme="minorHAnsi" w:eastAsia="Calibri" w:hAnsiTheme="minorHAnsi"/>
          <w:spacing w:val="-1"/>
        </w:rPr>
        <w:t xml:space="preserve"> u</w:t>
      </w:r>
      <w:r w:rsidRPr="28879D72">
        <w:rPr>
          <w:rFonts w:asciiTheme="minorHAnsi" w:eastAsia="Calibri" w:hAnsiTheme="minorHAnsi"/>
        </w:rPr>
        <w:t>se</w:t>
      </w:r>
      <w:r w:rsidRPr="28879D72">
        <w:rPr>
          <w:rFonts w:asciiTheme="minorHAnsi" w:eastAsia="Calibri" w:hAnsiTheme="minorHAnsi"/>
          <w:spacing w:val="1"/>
        </w:rPr>
        <w:t xml:space="preserve"> o</w:t>
      </w:r>
      <w:r w:rsidRPr="28879D72">
        <w:rPr>
          <w:rFonts w:asciiTheme="minorHAnsi" w:eastAsia="Calibri" w:hAnsiTheme="minorHAnsi"/>
        </w:rPr>
        <w:t>f</w:t>
      </w:r>
      <w:r w:rsidRPr="28879D72">
        <w:rPr>
          <w:rFonts w:asciiTheme="minorHAnsi" w:eastAsia="Calibri" w:hAnsiTheme="minorHAnsi"/>
          <w:spacing w:val="-3"/>
        </w:rPr>
        <w:t xml:space="preserve"> </w:t>
      </w:r>
      <w:r w:rsidRPr="28879D72">
        <w:rPr>
          <w:rFonts w:asciiTheme="minorHAnsi" w:eastAsia="Calibri" w:hAnsiTheme="minorHAnsi"/>
        </w:rPr>
        <w:t>di</w:t>
      </w:r>
      <w:r w:rsidRPr="28879D72">
        <w:rPr>
          <w:rFonts w:asciiTheme="minorHAnsi" w:eastAsia="Calibri" w:hAnsiTheme="minorHAnsi"/>
          <w:spacing w:val="-1"/>
        </w:rPr>
        <w:t>f</w:t>
      </w:r>
      <w:r w:rsidRPr="28879D72">
        <w:rPr>
          <w:rFonts w:asciiTheme="minorHAnsi" w:eastAsia="Calibri" w:hAnsiTheme="minorHAnsi"/>
        </w:rPr>
        <w:t>ferent</w:t>
      </w:r>
      <w:r w:rsidRPr="28879D72">
        <w:rPr>
          <w:rFonts w:asciiTheme="minorHAnsi" w:eastAsia="Calibri" w:hAnsiTheme="minorHAnsi"/>
          <w:spacing w:val="-2"/>
        </w:rPr>
        <w:t xml:space="preserve"> t</w:t>
      </w:r>
      <w:r w:rsidRPr="28879D72">
        <w:rPr>
          <w:rFonts w:asciiTheme="minorHAnsi" w:eastAsia="Calibri" w:hAnsiTheme="minorHAnsi"/>
          <w:spacing w:val="1"/>
        </w:rPr>
        <w:t>oo</w:t>
      </w:r>
      <w:r w:rsidRPr="28879D72">
        <w:rPr>
          <w:rFonts w:asciiTheme="minorHAnsi" w:eastAsia="Calibri" w:hAnsiTheme="minorHAnsi"/>
        </w:rPr>
        <w:t>ls</w:t>
      </w:r>
      <w:r w:rsidRPr="28879D72">
        <w:rPr>
          <w:rFonts w:asciiTheme="minorHAnsi" w:eastAsia="Calibri" w:hAnsiTheme="minorHAnsi"/>
          <w:spacing w:val="-2"/>
        </w:rPr>
        <w:t xml:space="preserve"> </w:t>
      </w:r>
      <w:r w:rsidRPr="28879D72">
        <w:rPr>
          <w:rFonts w:asciiTheme="minorHAnsi" w:eastAsia="Calibri" w:hAnsiTheme="minorHAnsi"/>
        </w:rPr>
        <w:t>f</w:t>
      </w:r>
      <w:r w:rsidRPr="28879D72">
        <w:rPr>
          <w:rFonts w:asciiTheme="minorHAnsi" w:eastAsia="Calibri" w:hAnsiTheme="minorHAnsi"/>
          <w:spacing w:val="1"/>
        </w:rPr>
        <w:t>o</w:t>
      </w:r>
      <w:r w:rsidRPr="28879D72">
        <w:rPr>
          <w:rFonts w:asciiTheme="minorHAnsi" w:eastAsia="Calibri" w:hAnsiTheme="minorHAnsi"/>
        </w:rPr>
        <w:t>r</w:t>
      </w:r>
      <w:r w:rsidRPr="28879D72">
        <w:rPr>
          <w:rFonts w:asciiTheme="minorHAnsi" w:eastAsia="Calibri" w:hAnsiTheme="minorHAnsi"/>
          <w:spacing w:val="-2"/>
        </w:rPr>
        <w:t xml:space="preserve"> </w:t>
      </w:r>
      <w:r w:rsidRPr="28879D72">
        <w:rPr>
          <w:rFonts w:asciiTheme="minorHAnsi" w:eastAsia="Calibri" w:hAnsiTheme="minorHAnsi"/>
          <w:spacing w:val="1"/>
        </w:rPr>
        <w:t>e</w:t>
      </w:r>
      <w:r w:rsidRPr="28879D72">
        <w:rPr>
          <w:rFonts w:asciiTheme="minorHAnsi" w:eastAsia="Calibri" w:hAnsiTheme="minorHAnsi"/>
          <w:spacing w:val="-3"/>
        </w:rPr>
        <w:t>a</w:t>
      </w:r>
      <w:r w:rsidRPr="28879D72">
        <w:rPr>
          <w:rFonts w:asciiTheme="minorHAnsi" w:eastAsia="Calibri" w:hAnsiTheme="minorHAnsi"/>
        </w:rPr>
        <w:t>ch j</w:t>
      </w:r>
      <w:r w:rsidRPr="28879D72">
        <w:rPr>
          <w:rFonts w:asciiTheme="minorHAnsi" w:eastAsia="Calibri" w:hAnsiTheme="minorHAnsi"/>
          <w:spacing w:val="1"/>
        </w:rPr>
        <w:t>o</w:t>
      </w:r>
      <w:r w:rsidRPr="28879D72">
        <w:rPr>
          <w:rFonts w:asciiTheme="minorHAnsi" w:eastAsia="Calibri" w:hAnsiTheme="minorHAnsi"/>
          <w:spacing w:val="-1"/>
        </w:rPr>
        <w:t>b</w:t>
      </w:r>
      <w:r w:rsidRPr="28879D72">
        <w:rPr>
          <w:rFonts w:asciiTheme="minorHAnsi" w:eastAsia="Calibri" w:hAnsiTheme="minorHAnsi"/>
        </w:rPr>
        <w:t xml:space="preserve">. </w:t>
      </w:r>
      <w:r w:rsidR="06054CEE" w:rsidRPr="28879D72">
        <w:rPr>
          <w:rFonts w:asciiTheme="minorHAnsi" w:eastAsia="Calibri" w:hAnsiTheme="minorHAnsi"/>
        </w:rPr>
        <w:t>Carrying items in a well fitted backpack is recommended especially when walking distances.</w:t>
      </w:r>
      <w:r w:rsidRPr="28879D72">
        <w:rPr>
          <w:rFonts w:asciiTheme="minorHAnsi" w:eastAsia="Calibri" w:hAnsiTheme="minorHAnsi"/>
        </w:rPr>
        <w:t xml:space="preserve"> University training in </w:t>
      </w:r>
      <w:hyperlink r:id="rId32" w:history="1">
        <w:r w:rsidRPr="28879D72">
          <w:rPr>
            <w:rStyle w:val="Hyperlink"/>
            <w:rFonts w:asciiTheme="minorHAnsi" w:eastAsia="Calibri" w:hAnsiTheme="minorHAnsi"/>
          </w:rPr>
          <w:t>Manual Handling must be completed via TrainME.</w:t>
        </w:r>
      </w:hyperlink>
    </w:p>
    <w:p w14:paraId="4EE559BE" w14:textId="77777777" w:rsidR="00A50F61" w:rsidRDefault="00A50F61" w:rsidP="00A50F61">
      <w:pPr>
        <w:rPr>
          <w:rStyle w:val="Hyperlink"/>
          <w:rFonts w:asciiTheme="minorHAnsi" w:eastAsia="Calibri" w:hAnsiTheme="minorHAnsi"/>
          <w:color w:val="auto"/>
          <w:szCs w:val="22"/>
        </w:rPr>
      </w:pPr>
      <w:r w:rsidRPr="008035E0">
        <w:lastRenderedPageBreak/>
        <w:t>Fu</w:t>
      </w:r>
      <w:r w:rsidRPr="008035E0">
        <w:rPr>
          <w:spacing w:val="-1"/>
        </w:rPr>
        <w:t>r</w:t>
      </w:r>
      <w:r w:rsidRPr="008035E0">
        <w:t>t</w:t>
      </w:r>
      <w:r w:rsidRPr="008035E0">
        <w:rPr>
          <w:spacing w:val="1"/>
        </w:rPr>
        <w:t>h</w:t>
      </w:r>
      <w:r w:rsidRPr="008035E0">
        <w:t>er</w:t>
      </w:r>
      <w:r w:rsidRPr="008035E0">
        <w:rPr>
          <w:spacing w:val="-5"/>
        </w:rPr>
        <w:t xml:space="preserve"> </w:t>
      </w:r>
      <w:r w:rsidRPr="008035E0">
        <w:rPr>
          <w:spacing w:val="-4"/>
        </w:rPr>
        <w:t>i</w:t>
      </w:r>
      <w:r w:rsidRPr="008035E0">
        <w:rPr>
          <w:spacing w:val="-1"/>
        </w:rPr>
        <w:t>n</w:t>
      </w:r>
      <w:r w:rsidRPr="008035E0">
        <w:rPr>
          <w:spacing w:val="-3"/>
        </w:rPr>
        <w:t>f</w:t>
      </w:r>
      <w:r w:rsidRPr="008035E0">
        <w:rPr>
          <w:spacing w:val="-1"/>
        </w:rPr>
        <w:t>o</w:t>
      </w:r>
      <w:r w:rsidRPr="008035E0">
        <w:rPr>
          <w:spacing w:val="-3"/>
        </w:rPr>
        <w:t>r</w:t>
      </w:r>
      <w:r w:rsidRPr="008035E0">
        <w:t>m</w:t>
      </w:r>
      <w:r w:rsidRPr="008035E0">
        <w:rPr>
          <w:spacing w:val="-1"/>
        </w:rPr>
        <w:t>a</w:t>
      </w:r>
      <w:r w:rsidRPr="008035E0">
        <w:t>t</w:t>
      </w:r>
      <w:r w:rsidRPr="008035E0">
        <w:rPr>
          <w:spacing w:val="-4"/>
        </w:rPr>
        <w:t>i</w:t>
      </w:r>
      <w:r w:rsidRPr="008035E0">
        <w:rPr>
          <w:spacing w:val="-1"/>
        </w:rPr>
        <w:t>o</w:t>
      </w:r>
      <w:r w:rsidRPr="008035E0">
        <w:t>n</w:t>
      </w:r>
      <w:r>
        <w:t xml:space="preserve">: </w:t>
      </w:r>
      <w:hyperlink r:id="rId33" w:history="1">
        <w:r w:rsidRPr="008035E0">
          <w:rPr>
            <w:rStyle w:val="Hyperlink"/>
            <w:rFonts w:asciiTheme="minorHAnsi" w:eastAsia="Calibri" w:hAnsiTheme="minorHAnsi"/>
            <w:color w:val="auto"/>
            <w:spacing w:val="-1"/>
            <w:szCs w:val="22"/>
          </w:rPr>
          <w:t>H</w:t>
        </w:r>
        <w:r w:rsidRPr="008035E0">
          <w:rPr>
            <w:rStyle w:val="Hyperlink"/>
            <w:rFonts w:asciiTheme="minorHAnsi" w:eastAsia="Calibri" w:hAnsiTheme="minorHAnsi"/>
            <w:color w:val="auto"/>
            <w:szCs w:val="22"/>
          </w:rPr>
          <w:t>ealth</w:t>
        </w:r>
        <w:r w:rsidRPr="008035E0">
          <w:rPr>
            <w:rStyle w:val="Hyperlink"/>
            <w:rFonts w:asciiTheme="minorHAnsi" w:eastAsia="Calibri" w:hAnsiTheme="minorHAnsi"/>
            <w:color w:val="auto"/>
            <w:spacing w:val="-7"/>
            <w:szCs w:val="22"/>
          </w:rPr>
          <w:t xml:space="preserve"> </w:t>
        </w:r>
        <w:r w:rsidRPr="008035E0">
          <w:rPr>
            <w:rStyle w:val="Hyperlink"/>
            <w:rFonts w:asciiTheme="minorHAnsi" w:eastAsia="Calibri" w:hAnsiTheme="minorHAnsi"/>
            <w:color w:val="auto"/>
            <w:szCs w:val="22"/>
          </w:rPr>
          <w:t>&amp;</w:t>
        </w:r>
        <w:r w:rsidRPr="008035E0">
          <w:rPr>
            <w:rStyle w:val="Hyperlink"/>
            <w:rFonts w:asciiTheme="minorHAnsi" w:eastAsia="Calibri" w:hAnsiTheme="minorHAnsi"/>
            <w:color w:val="auto"/>
            <w:spacing w:val="-4"/>
            <w:szCs w:val="22"/>
          </w:rPr>
          <w:t xml:space="preserve"> </w:t>
        </w:r>
        <w:r w:rsidRPr="008035E0">
          <w:rPr>
            <w:rStyle w:val="Hyperlink"/>
            <w:rFonts w:asciiTheme="minorHAnsi" w:eastAsia="Calibri" w:hAnsiTheme="minorHAnsi"/>
            <w:color w:val="auto"/>
            <w:szCs w:val="22"/>
          </w:rPr>
          <w:t>S</w:t>
        </w:r>
        <w:r w:rsidRPr="008035E0">
          <w:rPr>
            <w:rStyle w:val="Hyperlink"/>
            <w:rFonts w:asciiTheme="minorHAnsi" w:eastAsia="Calibri" w:hAnsiTheme="minorHAnsi"/>
            <w:color w:val="auto"/>
            <w:spacing w:val="-1"/>
            <w:szCs w:val="22"/>
          </w:rPr>
          <w:t>a</w:t>
        </w:r>
        <w:r w:rsidRPr="008035E0">
          <w:rPr>
            <w:rStyle w:val="Hyperlink"/>
            <w:rFonts w:asciiTheme="minorHAnsi" w:eastAsia="Calibri" w:hAnsiTheme="minorHAnsi"/>
            <w:color w:val="auto"/>
            <w:szCs w:val="22"/>
          </w:rPr>
          <w:t>fe</w:t>
        </w:r>
        <w:r w:rsidRPr="008035E0">
          <w:rPr>
            <w:rStyle w:val="Hyperlink"/>
            <w:rFonts w:asciiTheme="minorHAnsi" w:eastAsia="Calibri" w:hAnsiTheme="minorHAnsi"/>
            <w:color w:val="auto"/>
            <w:spacing w:val="-2"/>
            <w:szCs w:val="22"/>
          </w:rPr>
          <w:t>t</w:t>
        </w:r>
        <w:r w:rsidRPr="008035E0">
          <w:rPr>
            <w:rStyle w:val="Hyperlink"/>
            <w:rFonts w:asciiTheme="minorHAnsi" w:eastAsia="Calibri" w:hAnsiTheme="minorHAnsi"/>
            <w:color w:val="auto"/>
            <w:spacing w:val="1"/>
            <w:szCs w:val="22"/>
          </w:rPr>
          <w:t>y</w:t>
        </w:r>
        <w:r w:rsidRPr="008035E0">
          <w:rPr>
            <w:rStyle w:val="Hyperlink"/>
            <w:rFonts w:asciiTheme="minorHAnsi" w:eastAsia="Calibri" w:hAnsiTheme="minorHAnsi"/>
            <w:color w:val="auto"/>
            <w:szCs w:val="22"/>
          </w:rPr>
          <w:t>:</w:t>
        </w:r>
        <w:r w:rsidRPr="008035E0">
          <w:rPr>
            <w:rStyle w:val="Hyperlink"/>
            <w:rFonts w:asciiTheme="minorHAnsi" w:eastAsia="Calibri" w:hAnsiTheme="minorHAnsi"/>
            <w:color w:val="auto"/>
            <w:spacing w:val="-3"/>
            <w:szCs w:val="22"/>
          </w:rPr>
          <w:t xml:space="preserve"> </w:t>
        </w:r>
        <w:r w:rsidRPr="008035E0">
          <w:rPr>
            <w:rStyle w:val="Hyperlink"/>
            <w:rFonts w:asciiTheme="minorHAnsi" w:eastAsia="Calibri" w:hAnsiTheme="minorHAnsi"/>
            <w:color w:val="auto"/>
            <w:spacing w:val="-1"/>
            <w:szCs w:val="22"/>
          </w:rPr>
          <w:t>H</w:t>
        </w:r>
        <w:r w:rsidRPr="008035E0">
          <w:rPr>
            <w:rStyle w:val="Hyperlink"/>
            <w:rFonts w:asciiTheme="minorHAnsi" w:eastAsia="Calibri" w:hAnsiTheme="minorHAnsi"/>
            <w:color w:val="auto"/>
            <w:szCs w:val="22"/>
          </w:rPr>
          <w:t>a</w:t>
        </w:r>
        <w:r w:rsidRPr="008035E0">
          <w:rPr>
            <w:rStyle w:val="Hyperlink"/>
            <w:rFonts w:asciiTheme="minorHAnsi" w:eastAsia="Calibri" w:hAnsiTheme="minorHAnsi"/>
            <w:color w:val="auto"/>
            <w:spacing w:val="-1"/>
            <w:szCs w:val="22"/>
          </w:rPr>
          <w:t>z</w:t>
        </w:r>
        <w:r w:rsidRPr="008035E0">
          <w:rPr>
            <w:rStyle w:val="Hyperlink"/>
            <w:rFonts w:asciiTheme="minorHAnsi" w:eastAsia="Calibri" w:hAnsiTheme="minorHAnsi"/>
            <w:color w:val="auto"/>
            <w:szCs w:val="22"/>
          </w:rPr>
          <w:t>ar</w:t>
        </w:r>
        <w:r w:rsidRPr="008035E0">
          <w:rPr>
            <w:rStyle w:val="Hyperlink"/>
            <w:rFonts w:asciiTheme="minorHAnsi" w:eastAsia="Calibri" w:hAnsiTheme="minorHAnsi"/>
            <w:color w:val="auto"/>
            <w:spacing w:val="-4"/>
            <w:szCs w:val="22"/>
          </w:rPr>
          <w:t>d</w:t>
        </w:r>
        <w:r w:rsidRPr="008035E0">
          <w:rPr>
            <w:rStyle w:val="Hyperlink"/>
            <w:rFonts w:asciiTheme="minorHAnsi" w:eastAsia="Calibri" w:hAnsiTheme="minorHAnsi"/>
            <w:color w:val="auto"/>
            <w:spacing w:val="1"/>
            <w:szCs w:val="22"/>
          </w:rPr>
          <w:t>o</w:t>
        </w:r>
        <w:r w:rsidRPr="008035E0">
          <w:rPr>
            <w:rStyle w:val="Hyperlink"/>
            <w:rFonts w:asciiTheme="minorHAnsi" w:eastAsia="Calibri" w:hAnsiTheme="minorHAnsi"/>
            <w:color w:val="auto"/>
            <w:spacing w:val="-1"/>
            <w:szCs w:val="22"/>
          </w:rPr>
          <w:t>u</w:t>
        </w:r>
        <w:r w:rsidRPr="008035E0">
          <w:rPr>
            <w:rStyle w:val="Hyperlink"/>
            <w:rFonts w:asciiTheme="minorHAnsi" w:eastAsia="Calibri" w:hAnsiTheme="minorHAnsi"/>
            <w:color w:val="auto"/>
            <w:szCs w:val="22"/>
          </w:rPr>
          <w:t>s</w:t>
        </w:r>
        <w:r w:rsidRPr="008035E0">
          <w:rPr>
            <w:rStyle w:val="Hyperlink"/>
            <w:rFonts w:asciiTheme="minorHAnsi" w:eastAsia="Calibri" w:hAnsiTheme="minorHAnsi"/>
            <w:color w:val="auto"/>
            <w:spacing w:val="-9"/>
            <w:szCs w:val="22"/>
          </w:rPr>
          <w:t xml:space="preserve"> </w:t>
        </w:r>
        <w:r w:rsidRPr="008035E0">
          <w:rPr>
            <w:rStyle w:val="Hyperlink"/>
            <w:rFonts w:asciiTheme="minorHAnsi" w:eastAsia="Calibri" w:hAnsiTheme="minorHAnsi"/>
            <w:color w:val="auto"/>
            <w:spacing w:val="1"/>
            <w:szCs w:val="22"/>
          </w:rPr>
          <w:t>m</w:t>
        </w:r>
        <w:r w:rsidRPr="008035E0">
          <w:rPr>
            <w:rStyle w:val="Hyperlink"/>
            <w:rFonts w:asciiTheme="minorHAnsi" w:eastAsia="Calibri" w:hAnsiTheme="minorHAnsi"/>
            <w:color w:val="auto"/>
            <w:szCs w:val="22"/>
          </w:rPr>
          <w:t>a</w:t>
        </w:r>
        <w:r w:rsidRPr="008035E0">
          <w:rPr>
            <w:rStyle w:val="Hyperlink"/>
            <w:rFonts w:asciiTheme="minorHAnsi" w:eastAsia="Calibri" w:hAnsiTheme="minorHAnsi"/>
            <w:color w:val="auto"/>
            <w:spacing w:val="-1"/>
            <w:szCs w:val="22"/>
          </w:rPr>
          <w:t>nu</w:t>
        </w:r>
        <w:r w:rsidRPr="008035E0">
          <w:rPr>
            <w:rStyle w:val="Hyperlink"/>
            <w:rFonts w:asciiTheme="minorHAnsi" w:eastAsia="Calibri" w:hAnsiTheme="minorHAnsi"/>
            <w:color w:val="auto"/>
            <w:szCs w:val="22"/>
          </w:rPr>
          <w:t>al</w:t>
        </w:r>
        <w:r w:rsidRPr="008035E0">
          <w:rPr>
            <w:rStyle w:val="Hyperlink"/>
            <w:rFonts w:asciiTheme="minorHAnsi" w:eastAsia="Calibri" w:hAnsiTheme="minorHAnsi"/>
            <w:color w:val="auto"/>
            <w:spacing w:val="-4"/>
            <w:szCs w:val="22"/>
          </w:rPr>
          <w:t xml:space="preserve"> </w:t>
        </w:r>
        <w:r w:rsidRPr="008035E0">
          <w:rPr>
            <w:rStyle w:val="Hyperlink"/>
            <w:rFonts w:asciiTheme="minorHAnsi" w:eastAsia="Calibri" w:hAnsiTheme="minorHAnsi"/>
            <w:color w:val="auto"/>
            <w:spacing w:val="-1"/>
            <w:szCs w:val="22"/>
          </w:rPr>
          <w:t>h</w:t>
        </w:r>
        <w:r w:rsidRPr="008035E0">
          <w:rPr>
            <w:rStyle w:val="Hyperlink"/>
            <w:rFonts w:asciiTheme="minorHAnsi" w:eastAsia="Calibri" w:hAnsiTheme="minorHAnsi"/>
            <w:color w:val="auto"/>
            <w:szCs w:val="22"/>
          </w:rPr>
          <w:t>a</w:t>
        </w:r>
        <w:r w:rsidRPr="008035E0">
          <w:rPr>
            <w:rStyle w:val="Hyperlink"/>
            <w:rFonts w:asciiTheme="minorHAnsi" w:eastAsia="Calibri" w:hAnsiTheme="minorHAnsi"/>
            <w:color w:val="auto"/>
            <w:spacing w:val="-1"/>
            <w:szCs w:val="22"/>
          </w:rPr>
          <w:t>nd</w:t>
        </w:r>
        <w:r w:rsidRPr="008035E0">
          <w:rPr>
            <w:rStyle w:val="Hyperlink"/>
            <w:rFonts w:asciiTheme="minorHAnsi" w:eastAsia="Calibri" w:hAnsiTheme="minorHAnsi"/>
            <w:color w:val="auto"/>
            <w:szCs w:val="22"/>
          </w:rPr>
          <w:t>li</w:t>
        </w:r>
        <w:r w:rsidRPr="008035E0">
          <w:rPr>
            <w:rStyle w:val="Hyperlink"/>
            <w:rFonts w:asciiTheme="minorHAnsi" w:eastAsia="Calibri" w:hAnsiTheme="minorHAnsi"/>
            <w:color w:val="auto"/>
            <w:spacing w:val="-1"/>
            <w:szCs w:val="22"/>
          </w:rPr>
          <w:t>n</w:t>
        </w:r>
        <w:r w:rsidRPr="008035E0">
          <w:rPr>
            <w:rStyle w:val="Hyperlink"/>
            <w:rFonts w:asciiTheme="minorHAnsi" w:eastAsia="Calibri" w:hAnsiTheme="minorHAnsi"/>
            <w:color w:val="auto"/>
            <w:szCs w:val="22"/>
          </w:rPr>
          <w:t>g</w:t>
        </w:r>
        <w:r w:rsidRPr="008035E0">
          <w:rPr>
            <w:rStyle w:val="Hyperlink"/>
            <w:rFonts w:asciiTheme="minorHAnsi" w:eastAsia="Calibri" w:hAnsiTheme="minorHAnsi"/>
            <w:color w:val="auto"/>
            <w:spacing w:val="-5"/>
            <w:szCs w:val="22"/>
          </w:rPr>
          <w:t xml:space="preserve"> </w:t>
        </w:r>
        <w:r w:rsidRPr="008035E0">
          <w:rPr>
            <w:rStyle w:val="Hyperlink"/>
            <w:rFonts w:asciiTheme="minorHAnsi" w:eastAsia="Calibri" w:hAnsiTheme="minorHAnsi"/>
            <w:color w:val="auto"/>
            <w:spacing w:val="-3"/>
            <w:szCs w:val="22"/>
          </w:rPr>
          <w:t>r</w:t>
        </w:r>
        <w:r w:rsidRPr="008035E0">
          <w:rPr>
            <w:rStyle w:val="Hyperlink"/>
            <w:rFonts w:asciiTheme="minorHAnsi" w:eastAsia="Calibri" w:hAnsiTheme="minorHAnsi"/>
            <w:color w:val="auto"/>
            <w:spacing w:val="-2"/>
            <w:szCs w:val="22"/>
          </w:rPr>
          <w:t>e</w:t>
        </w:r>
        <w:r w:rsidRPr="008035E0">
          <w:rPr>
            <w:rStyle w:val="Hyperlink"/>
            <w:rFonts w:asciiTheme="minorHAnsi" w:eastAsia="Calibri" w:hAnsiTheme="minorHAnsi"/>
            <w:color w:val="auto"/>
            <w:spacing w:val="-3"/>
            <w:szCs w:val="22"/>
          </w:rPr>
          <w:t>quir</w:t>
        </w:r>
        <w:r w:rsidRPr="008035E0">
          <w:rPr>
            <w:rStyle w:val="Hyperlink"/>
            <w:rFonts w:asciiTheme="minorHAnsi" w:eastAsia="Calibri" w:hAnsiTheme="minorHAnsi"/>
            <w:color w:val="auto"/>
            <w:spacing w:val="-2"/>
            <w:szCs w:val="22"/>
          </w:rPr>
          <w:t>e</w:t>
        </w:r>
        <w:r w:rsidRPr="008035E0">
          <w:rPr>
            <w:rStyle w:val="Hyperlink"/>
            <w:rFonts w:asciiTheme="minorHAnsi" w:eastAsia="Calibri" w:hAnsiTheme="minorHAnsi"/>
            <w:color w:val="auto"/>
            <w:spacing w:val="-3"/>
            <w:szCs w:val="22"/>
          </w:rPr>
          <w:t>m</w:t>
        </w:r>
        <w:r w:rsidRPr="008035E0">
          <w:rPr>
            <w:rStyle w:val="Hyperlink"/>
            <w:rFonts w:asciiTheme="minorHAnsi" w:eastAsia="Calibri" w:hAnsiTheme="minorHAnsi"/>
            <w:color w:val="auto"/>
            <w:spacing w:val="-2"/>
            <w:szCs w:val="22"/>
          </w:rPr>
          <w:t>e</w:t>
        </w:r>
        <w:r w:rsidRPr="008035E0">
          <w:rPr>
            <w:rStyle w:val="Hyperlink"/>
            <w:rFonts w:asciiTheme="minorHAnsi" w:eastAsia="Calibri" w:hAnsiTheme="minorHAnsi"/>
            <w:color w:val="auto"/>
            <w:spacing w:val="-3"/>
            <w:szCs w:val="22"/>
          </w:rPr>
          <w:t>n</w:t>
        </w:r>
        <w:r w:rsidRPr="008035E0">
          <w:rPr>
            <w:rStyle w:val="Hyperlink"/>
            <w:rFonts w:asciiTheme="minorHAnsi" w:eastAsia="Calibri" w:hAnsiTheme="minorHAnsi"/>
            <w:color w:val="auto"/>
            <w:spacing w:val="-2"/>
            <w:szCs w:val="22"/>
          </w:rPr>
          <w:t>t</w:t>
        </w:r>
        <w:r w:rsidRPr="008035E0">
          <w:rPr>
            <w:rStyle w:val="Hyperlink"/>
            <w:rFonts w:asciiTheme="minorHAnsi" w:eastAsia="Calibri" w:hAnsiTheme="minorHAnsi"/>
            <w:color w:val="auto"/>
            <w:szCs w:val="22"/>
          </w:rPr>
          <w:t>s</w:t>
        </w:r>
      </w:hyperlink>
    </w:p>
    <w:p w14:paraId="08867B11" w14:textId="77777777" w:rsidR="00B957F0" w:rsidRPr="008035E0" w:rsidRDefault="00B957F0" w:rsidP="00B957F0">
      <w:pPr>
        <w:pStyle w:val="Heading1"/>
      </w:pPr>
      <w:bookmarkStart w:id="17" w:name="_Toc173921214"/>
      <w:r w:rsidRPr="008035E0">
        <w:t>Electrical</w:t>
      </w:r>
      <w:bookmarkEnd w:id="17"/>
    </w:p>
    <w:p w14:paraId="2A2BE031" w14:textId="77777777" w:rsidR="00B957F0" w:rsidRPr="008035E0" w:rsidRDefault="00B957F0" w:rsidP="00B957F0">
      <w:pPr>
        <w:pStyle w:val="NormalWeb"/>
        <w:rPr>
          <w:rFonts w:asciiTheme="minorHAnsi" w:hAnsiTheme="minorHAnsi"/>
        </w:rPr>
      </w:pPr>
      <w:r w:rsidRPr="008035E0">
        <w:rPr>
          <w:rFonts w:asciiTheme="minorHAnsi" w:hAnsiTheme="minorHAnsi"/>
        </w:rPr>
        <w:t>All electrical equipment must adhere to the University of Melbourne's procedures, with specific attention given to:</w:t>
      </w:r>
    </w:p>
    <w:p w14:paraId="7044874C" w14:textId="77777777" w:rsidR="00B957F0" w:rsidRPr="008035E0" w:rsidRDefault="00B957F0" w:rsidP="00B957F0">
      <w:pPr>
        <w:pStyle w:val="NormalWeb"/>
        <w:numPr>
          <w:ilvl w:val="0"/>
          <w:numId w:val="21"/>
        </w:numPr>
        <w:rPr>
          <w:rFonts w:asciiTheme="minorHAnsi" w:hAnsiTheme="minorHAnsi"/>
        </w:rPr>
      </w:pPr>
      <w:r w:rsidRPr="008035E0">
        <w:rPr>
          <w:rStyle w:val="Strong"/>
          <w:rFonts w:asciiTheme="minorHAnsi" w:hAnsiTheme="minorHAnsi"/>
          <w:szCs w:val="22"/>
        </w:rPr>
        <w:t>Inspections and Testing</w:t>
      </w:r>
      <w:r w:rsidRPr="008035E0">
        <w:rPr>
          <w:rFonts w:asciiTheme="minorHAnsi" w:hAnsiTheme="minorHAnsi"/>
        </w:rPr>
        <w:t>: Regular inspections and testing of electrical equipment to ensure compliance with safety standards.</w:t>
      </w:r>
    </w:p>
    <w:p w14:paraId="1007641A" w14:textId="77777777" w:rsidR="00B957F0" w:rsidRPr="008035E0" w:rsidRDefault="00B957F0" w:rsidP="00B957F0">
      <w:pPr>
        <w:pStyle w:val="NormalWeb"/>
        <w:numPr>
          <w:ilvl w:val="0"/>
          <w:numId w:val="21"/>
        </w:numPr>
        <w:rPr>
          <w:rFonts w:asciiTheme="minorHAnsi" w:hAnsiTheme="minorHAnsi"/>
        </w:rPr>
      </w:pPr>
      <w:r w:rsidRPr="008035E0">
        <w:rPr>
          <w:rStyle w:val="Strong"/>
          <w:rFonts w:asciiTheme="minorHAnsi" w:hAnsiTheme="minorHAnsi"/>
          <w:szCs w:val="22"/>
        </w:rPr>
        <w:t>Safe Use and Storage</w:t>
      </w:r>
      <w:r w:rsidRPr="008035E0">
        <w:rPr>
          <w:rFonts w:asciiTheme="minorHAnsi" w:hAnsiTheme="minorHAnsi"/>
        </w:rPr>
        <w:t>: Proper usage and storage practices to mitigate the risk of electrical hazards.</w:t>
      </w:r>
    </w:p>
    <w:p w14:paraId="0697E5BB" w14:textId="77777777" w:rsidR="00B957F0" w:rsidRPr="008035E0" w:rsidRDefault="00B957F0" w:rsidP="00B957F0">
      <w:pPr>
        <w:pStyle w:val="NormalWeb"/>
        <w:rPr>
          <w:rFonts w:asciiTheme="minorHAnsi" w:hAnsiTheme="minorHAnsi"/>
        </w:rPr>
      </w:pPr>
      <w:r w:rsidRPr="008035E0">
        <w:rPr>
          <w:rFonts w:asciiTheme="minorHAnsi" w:hAnsiTheme="minorHAnsi"/>
        </w:rPr>
        <w:t>Electrical equipment usage necessitates:</w:t>
      </w:r>
    </w:p>
    <w:p w14:paraId="0C54F7D3" w14:textId="77777777" w:rsidR="00B957F0" w:rsidRPr="008035E0" w:rsidRDefault="00B957F0" w:rsidP="00B957F0">
      <w:pPr>
        <w:pStyle w:val="NormalWeb"/>
        <w:numPr>
          <w:ilvl w:val="0"/>
          <w:numId w:val="22"/>
        </w:numPr>
        <w:rPr>
          <w:rFonts w:asciiTheme="minorHAnsi" w:hAnsiTheme="minorHAnsi"/>
        </w:rPr>
      </w:pPr>
      <w:r w:rsidRPr="008035E0">
        <w:rPr>
          <w:rStyle w:val="Strong"/>
          <w:rFonts w:asciiTheme="minorHAnsi" w:hAnsiTheme="minorHAnsi"/>
          <w:szCs w:val="22"/>
        </w:rPr>
        <w:t>Training and Risk Assessments</w:t>
      </w:r>
      <w:r w:rsidRPr="008035E0">
        <w:rPr>
          <w:rFonts w:asciiTheme="minorHAnsi" w:hAnsiTheme="minorHAnsi"/>
        </w:rPr>
        <w:t>: Training or instruction, along with comprehensive risk assessments, must be conducted to ensure safe handling and operation.</w:t>
      </w:r>
    </w:p>
    <w:p w14:paraId="32B418AB" w14:textId="77777777" w:rsidR="00B957F0" w:rsidRPr="008035E0" w:rsidRDefault="00B957F0" w:rsidP="00B957F0">
      <w:pPr>
        <w:pStyle w:val="NormalWeb"/>
        <w:numPr>
          <w:ilvl w:val="0"/>
          <w:numId w:val="22"/>
        </w:numPr>
        <w:rPr>
          <w:rFonts w:asciiTheme="minorHAnsi" w:hAnsiTheme="minorHAnsi"/>
        </w:rPr>
      </w:pPr>
      <w:r w:rsidRPr="008035E0">
        <w:rPr>
          <w:rStyle w:val="Strong"/>
          <w:rFonts w:asciiTheme="minorHAnsi" w:hAnsiTheme="minorHAnsi"/>
          <w:szCs w:val="22"/>
        </w:rPr>
        <w:t>Standard Operating Procedures</w:t>
      </w:r>
      <w:r w:rsidRPr="008035E0">
        <w:rPr>
          <w:rFonts w:asciiTheme="minorHAnsi" w:hAnsiTheme="minorHAnsi"/>
        </w:rPr>
        <w:t>: Implementation of standard operating procedures to guide the safe use of electrical equipment.</w:t>
      </w:r>
    </w:p>
    <w:p w14:paraId="422328BE" w14:textId="77777777" w:rsidR="00B957F0" w:rsidRPr="008035E0" w:rsidRDefault="00B957F0" w:rsidP="00B957F0">
      <w:pPr>
        <w:rPr>
          <w:rFonts w:asciiTheme="minorHAnsi" w:hAnsiTheme="minorHAnsi"/>
        </w:rPr>
      </w:pPr>
      <w:r w:rsidRPr="008035E0">
        <w:t>Fu</w:t>
      </w:r>
      <w:r w:rsidRPr="008035E0">
        <w:rPr>
          <w:spacing w:val="-1"/>
        </w:rPr>
        <w:t>r</w:t>
      </w:r>
      <w:r w:rsidRPr="008035E0">
        <w:t>t</w:t>
      </w:r>
      <w:r w:rsidRPr="008035E0">
        <w:rPr>
          <w:spacing w:val="1"/>
        </w:rPr>
        <w:t>h</w:t>
      </w:r>
      <w:r w:rsidRPr="008035E0">
        <w:t>er</w:t>
      </w:r>
      <w:r w:rsidRPr="008035E0">
        <w:rPr>
          <w:spacing w:val="-5"/>
        </w:rPr>
        <w:t xml:space="preserve"> </w:t>
      </w:r>
      <w:r w:rsidRPr="008035E0">
        <w:rPr>
          <w:spacing w:val="-4"/>
        </w:rPr>
        <w:t>i</w:t>
      </w:r>
      <w:r w:rsidRPr="008035E0">
        <w:rPr>
          <w:spacing w:val="-1"/>
        </w:rPr>
        <w:t>n</w:t>
      </w:r>
      <w:r w:rsidRPr="008035E0">
        <w:rPr>
          <w:spacing w:val="-3"/>
        </w:rPr>
        <w:t>f</w:t>
      </w:r>
      <w:r w:rsidRPr="008035E0">
        <w:rPr>
          <w:spacing w:val="-1"/>
        </w:rPr>
        <w:t>o</w:t>
      </w:r>
      <w:r w:rsidRPr="008035E0">
        <w:rPr>
          <w:spacing w:val="-3"/>
        </w:rPr>
        <w:t>r</w:t>
      </w:r>
      <w:r w:rsidRPr="008035E0">
        <w:t>m</w:t>
      </w:r>
      <w:r w:rsidRPr="008035E0">
        <w:rPr>
          <w:spacing w:val="-1"/>
        </w:rPr>
        <w:t>a</w:t>
      </w:r>
      <w:r w:rsidRPr="008035E0">
        <w:t>t</w:t>
      </w:r>
      <w:r w:rsidRPr="008035E0">
        <w:rPr>
          <w:spacing w:val="-4"/>
        </w:rPr>
        <w:t>i</w:t>
      </w:r>
      <w:r w:rsidRPr="008035E0">
        <w:rPr>
          <w:spacing w:val="-1"/>
        </w:rPr>
        <w:t>o</w:t>
      </w:r>
      <w:r w:rsidRPr="008035E0">
        <w:t>n</w:t>
      </w:r>
      <w:r>
        <w:t xml:space="preserve">: </w:t>
      </w:r>
      <w:hyperlink r:id="rId34" w:history="1">
        <w:r w:rsidRPr="009618D9">
          <w:rPr>
            <w:rStyle w:val="Hyperlink"/>
            <w:rFonts w:asciiTheme="minorHAnsi" w:hAnsiTheme="minorHAnsi"/>
          </w:rPr>
          <w:t>Health &amp; Safety: Electrical inspection and testing requirements</w:t>
        </w:r>
      </w:hyperlink>
    </w:p>
    <w:p w14:paraId="6A4E1752" w14:textId="77777777" w:rsidR="00B4239F" w:rsidRPr="008035E0" w:rsidRDefault="00B4239F" w:rsidP="00B4239F">
      <w:pPr>
        <w:pStyle w:val="Heading1"/>
      </w:pPr>
      <w:bookmarkStart w:id="18" w:name="_Toc173921215"/>
      <w:r w:rsidRPr="008035E0">
        <w:t>I</w:t>
      </w:r>
      <w:r>
        <w:t>ncident reporting</w:t>
      </w:r>
      <w:bookmarkEnd w:id="18"/>
    </w:p>
    <w:p w14:paraId="50E18BF7" w14:textId="77777777" w:rsidR="00B4239F" w:rsidRPr="008035E0" w:rsidRDefault="00B4239F" w:rsidP="00B4239F">
      <w:pPr>
        <w:pStyle w:val="NormalWeb"/>
        <w:rPr>
          <w:rFonts w:asciiTheme="minorHAnsi" w:hAnsiTheme="minorHAnsi"/>
        </w:rPr>
      </w:pPr>
      <w:r w:rsidRPr="008035E0">
        <w:rPr>
          <w:rFonts w:asciiTheme="minorHAnsi" w:hAnsiTheme="minorHAnsi"/>
        </w:rPr>
        <w:t>Promptly report all incidents to the supervisor or designated authority:</w:t>
      </w:r>
    </w:p>
    <w:p w14:paraId="77C36C9A" w14:textId="77777777" w:rsidR="00B4239F" w:rsidRPr="008035E0" w:rsidRDefault="00B4239F" w:rsidP="00B4239F">
      <w:pPr>
        <w:pStyle w:val="NormalWeb"/>
        <w:numPr>
          <w:ilvl w:val="0"/>
          <w:numId w:val="32"/>
        </w:numPr>
        <w:rPr>
          <w:rFonts w:asciiTheme="minorHAnsi" w:hAnsiTheme="minorHAnsi"/>
        </w:rPr>
      </w:pPr>
      <w:r w:rsidRPr="008035E0">
        <w:rPr>
          <w:rFonts w:asciiTheme="minorHAnsi" w:hAnsiTheme="minorHAnsi"/>
        </w:rPr>
        <w:t>Incidents should be recorded in the Enterprise Risk Management System (ERMS), with hard copy forms available if ERMS access is unavailable.</w:t>
      </w:r>
    </w:p>
    <w:p w14:paraId="1F2A430A" w14:textId="77777777" w:rsidR="00B4239F" w:rsidRPr="008035E0" w:rsidRDefault="00B4239F" w:rsidP="00B4239F">
      <w:pPr>
        <w:pStyle w:val="NormalWeb"/>
        <w:numPr>
          <w:ilvl w:val="0"/>
          <w:numId w:val="32"/>
        </w:numPr>
        <w:rPr>
          <w:rFonts w:asciiTheme="minorHAnsi" w:hAnsiTheme="minorHAnsi"/>
        </w:rPr>
      </w:pPr>
      <w:r w:rsidRPr="008035E0">
        <w:rPr>
          <w:rFonts w:asciiTheme="minorHAnsi" w:hAnsiTheme="minorHAnsi"/>
        </w:rPr>
        <w:t>Follow university protocols for incident reporting and investigation.</w:t>
      </w:r>
    </w:p>
    <w:p w14:paraId="335A8A1C" w14:textId="54F55DDC" w:rsidR="00B4239F" w:rsidRDefault="00B4239F" w:rsidP="00B4239F">
      <w:pPr>
        <w:pStyle w:val="NormalWeb"/>
        <w:rPr>
          <w:rStyle w:val="Hyperlink"/>
          <w:rFonts w:asciiTheme="minorHAnsi" w:hAnsiTheme="minorHAnsi"/>
        </w:rPr>
      </w:pPr>
      <w:r w:rsidRPr="00627ADE">
        <w:rPr>
          <w:rFonts w:asciiTheme="minorHAnsi" w:hAnsiTheme="minorHAnsi"/>
        </w:rPr>
        <w:t xml:space="preserve">Refer to the </w:t>
      </w:r>
      <w:hyperlink r:id="rId35" w:history="1">
        <w:r w:rsidRPr="00627ADE">
          <w:rPr>
            <w:rStyle w:val="Hyperlink"/>
            <w:rFonts w:asciiTheme="minorHAnsi" w:hAnsiTheme="minorHAnsi"/>
          </w:rPr>
          <w:t>Health &amp; Safety incident reporting and investigation requirements</w:t>
        </w:r>
      </w:hyperlink>
    </w:p>
    <w:p w14:paraId="6183031A" w14:textId="77777777" w:rsidR="00B4239F" w:rsidRPr="008035E0" w:rsidRDefault="00B4239F" w:rsidP="00B4239F">
      <w:pPr>
        <w:pStyle w:val="Heading1"/>
      </w:pPr>
      <w:bookmarkStart w:id="19" w:name="_Toc173921216"/>
      <w:r w:rsidRPr="008035E0">
        <w:t>Essential Apps</w:t>
      </w:r>
      <w:bookmarkEnd w:id="19"/>
    </w:p>
    <w:p w14:paraId="7A1AD887" w14:textId="6CFC9C2A" w:rsidR="00B4239F" w:rsidRPr="008035E0" w:rsidRDefault="00B4239F" w:rsidP="28879D72">
      <w:pPr>
        <w:pStyle w:val="NormalWeb"/>
        <w:rPr>
          <w:rFonts w:asciiTheme="minorHAnsi" w:hAnsiTheme="minorHAnsi"/>
        </w:rPr>
      </w:pPr>
      <w:r w:rsidRPr="28879D72">
        <w:rPr>
          <w:rFonts w:asciiTheme="minorHAnsi" w:hAnsiTheme="minorHAnsi"/>
        </w:rPr>
        <w:t xml:space="preserve">Be aware that mobile apps require cellular coverage </w:t>
      </w:r>
      <w:r w:rsidR="0CE75D74" w:rsidRPr="28879D72">
        <w:rPr>
          <w:rFonts w:asciiTheme="minorHAnsi" w:hAnsiTheme="minorHAnsi"/>
        </w:rPr>
        <w:t xml:space="preserve">or </w:t>
      </w:r>
      <w:r w:rsidR="00C15FD3" w:rsidRPr="28879D72">
        <w:rPr>
          <w:rFonts w:asciiTheme="minorHAnsi" w:hAnsiTheme="minorHAnsi"/>
        </w:rPr>
        <w:t>Wi-Fi</w:t>
      </w:r>
      <w:r w:rsidR="0CE75D74" w:rsidRPr="28879D72">
        <w:rPr>
          <w:rFonts w:asciiTheme="minorHAnsi" w:hAnsiTheme="minorHAnsi"/>
        </w:rPr>
        <w:t xml:space="preserve"> </w:t>
      </w:r>
      <w:r w:rsidRPr="28879D72">
        <w:rPr>
          <w:rFonts w:asciiTheme="minorHAnsi" w:hAnsiTheme="minorHAnsi"/>
        </w:rPr>
        <w:t>to function. The following apps are recommended for enhancing safety and receiving critical information</w:t>
      </w:r>
      <w:r w:rsidR="2C54C75A" w:rsidRPr="28879D72">
        <w:rPr>
          <w:rFonts w:asciiTheme="minorHAnsi" w:hAnsiTheme="minorHAnsi"/>
        </w:rPr>
        <w:t xml:space="preserve"> but only work when within mobile phone or </w:t>
      </w:r>
      <w:r w:rsidR="00C15FD3" w:rsidRPr="28879D72">
        <w:rPr>
          <w:rFonts w:asciiTheme="minorHAnsi" w:hAnsiTheme="minorHAnsi"/>
        </w:rPr>
        <w:t>Wi-Fi</w:t>
      </w:r>
      <w:r w:rsidR="2C54C75A" w:rsidRPr="28879D72">
        <w:rPr>
          <w:rFonts w:asciiTheme="minorHAnsi" w:hAnsiTheme="minorHAnsi"/>
        </w:rPr>
        <w:t xml:space="preserve"> range</w:t>
      </w:r>
      <w:r w:rsidRPr="28879D72">
        <w:rPr>
          <w:rFonts w:asciiTheme="minorHAnsi" w:hAnsiTheme="minorHAnsi"/>
        </w:rPr>
        <w:t>:</w:t>
      </w:r>
    </w:p>
    <w:p w14:paraId="3ED219E9" w14:textId="35D8B72C" w:rsidR="00B4239F" w:rsidRPr="008035E0" w:rsidRDefault="00B4239F" w:rsidP="28879D72">
      <w:pPr>
        <w:pStyle w:val="NormalWeb"/>
        <w:numPr>
          <w:ilvl w:val="0"/>
          <w:numId w:val="14"/>
        </w:numPr>
        <w:rPr>
          <w:rFonts w:asciiTheme="minorHAnsi" w:hAnsiTheme="minorHAnsi"/>
        </w:rPr>
      </w:pPr>
      <w:r w:rsidRPr="28879D72">
        <w:rPr>
          <w:rStyle w:val="Strong"/>
          <w:rFonts w:asciiTheme="minorHAnsi" w:hAnsiTheme="minorHAnsi"/>
        </w:rPr>
        <w:t>Vic Emergency</w:t>
      </w:r>
      <w:r w:rsidRPr="28879D72">
        <w:rPr>
          <w:rFonts w:asciiTheme="minorHAnsi" w:hAnsiTheme="minorHAnsi"/>
        </w:rPr>
        <w:t>: This is the official Victorian Government app for emergency warnings and information</w:t>
      </w:r>
      <w:r w:rsidR="43EA7A06" w:rsidRPr="28879D72">
        <w:rPr>
          <w:rFonts w:asciiTheme="minorHAnsi" w:hAnsiTheme="minorHAnsi"/>
        </w:rPr>
        <w:t xml:space="preserve"> including bush fires and planned burns</w:t>
      </w:r>
      <w:r w:rsidRPr="28879D72">
        <w:rPr>
          <w:rFonts w:asciiTheme="minorHAnsi" w:hAnsiTheme="minorHAnsi"/>
        </w:rPr>
        <w:t>. Download and set up Vic Emergency with your user profile and watch zones to receive timely warnings and information about areas of interest.</w:t>
      </w:r>
      <w:r w:rsidR="04256F0F" w:rsidRPr="28879D72">
        <w:rPr>
          <w:rFonts w:asciiTheme="minorHAnsi" w:hAnsiTheme="minorHAnsi"/>
        </w:rPr>
        <w:t xml:space="preserve"> Download relevant emergency apps to mobile phones prior to departure when travelli</w:t>
      </w:r>
      <w:r w:rsidR="54BE07EA" w:rsidRPr="28879D72">
        <w:rPr>
          <w:rFonts w:asciiTheme="minorHAnsi" w:hAnsiTheme="minorHAnsi"/>
        </w:rPr>
        <w:t>n</w:t>
      </w:r>
      <w:r w:rsidR="04256F0F" w:rsidRPr="28879D72">
        <w:rPr>
          <w:rFonts w:asciiTheme="minorHAnsi" w:hAnsiTheme="minorHAnsi"/>
        </w:rPr>
        <w:t xml:space="preserve">g </w:t>
      </w:r>
      <w:r w:rsidR="2260CF82" w:rsidRPr="28879D72">
        <w:rPr>
          <w:rFonts w:asciiTheme="minorHAnsi" w:hAnsiTheme="minorHAnsi"/>
        </w:rPr>
        <w:t xml:space="preserve">outside of Victoria. </w:t>
      </w:r>
      <w:r w:rsidRPr="28879D72">
        <w:rPr>
          <w:rStyle w:val="Strong"/>
          <w:rFonts w:asciiTheme="minorHAnsi" w:hAnsiTheme="minorHAnsi"/>
        </w:rPr>
        <w:t>Fires Near Me</w:t>
      </w:r>
      <w:r w:rsidR="310CA045" w:rsidRPr="28879D72">
        <w:rPr>
          <w:rStyle w:val="Strong"/>
          <w:rFonts w:asciiTheme="minorHAnsi" w:hAnsiTheme="minorHAnsi"/>
        </w:rPr>
        <w:t xml:space="preserve"> Australia</w:t>
      </w:r>
      <w:r w:rsidRPr="28879D72">
        <w:rPr>
          <w:rFonts w:asciiTheme="minorHAnsi" w:hAnsiTheme="minorHAnsi"/>
        </w:rPr>
        <w:t>: A nationwide tool for monitoring bushfire threats, with information sourced directly from fire and emergency services.</w:t>
      </w:r>
    </w:p>
    <w:p w14:paraId="1D38D930" w14:textId="77777777" w:rsidR="00B4239F" w:rsidRPr="008035E0" w:rsidRDefault="00B4239F" w:rsidP="00B4239F">
      <w:pPr>
        <w:pStyle w:val="NormalWeb"/>
        <w:numPr>
          <w:ilvl w:val="0"/>
          <w:numId w:val="14"/>
        </w:numPr>
        <w:rPr>
          <w:rFonts w:asciiTheme="minorHAnsi" w:hAnsiTheme="minorHAnsi"/>
        </w:rPr>
      </w:pPr>
      <w:r w:rsidRPr="008035E0">
        <w:rPr>
          <w:rStyle w:val="Strong"/>
          <w:rFonts w:asciiTheme="minorHAnsi" w:hAnsiTheme="minorHAnsi"/>
          <w:szCs w:val="22"/>
        </w:rPr>
        <w:t>Emergency+</w:t>
      </w:r>
      <w:r w:rsidRPr="008035E0">
        <w:rPr>
          <w:rFonts w:asciiTheme="minorHAnsi" w:hAnsiTheme="minorHAnsi"/>
        </w:rPr>
        <w:t>: This app helps you quickly call Triple Zero (000) and accurately communicate your location using your phone's GPS. It is a free app developed by Australia’s emergency services and industry partners to ensure prompt emergency response.</w:t>
      </w:r>
    </w:p>
    <w:p w14:paraId="28F0BC3D" w14:textId="63F800F5" w:rsidR="00B4239F" w:rsidRPr="008035E0" w:rsidRDefault="00B4239F" w:rsidP="28879D72">
      <w:pPr>
        <w:pStyle w:val="NormalWeb"/>
        <w:numPr>
          <w:ilvl w:val="0"/>
          <w:numId w:val="14"/>
        </w:numPr>
        <w:rPr>
          <w:rFonts w:asciiTheme="minorHAnsi" w:hAnsiTheme="minorHAnsi"/>
        </w:rPr>
      </w:pPr>
      <w:r w:rsidRPr="28879D72">
        <w:rPr>
          <w:rStyle w:val="Strong"/>
          <w:rFonts w:asciiTheme="minorHAnsi" w:hAnsiTheme="minorHAnsi"/>
        </w:rPr>
        <w:t>BoM Weather (Bureau of Meteorology)</w:t>
      </w:r>
      <w:r w:rsidRPr="28879D72">
        <w:rPr>
          <w:rFonts w:asciiTheme="minorHAnsi" w:hAnsiTheme="minorHAnsi"/>
        </w:rPr>
        <w:t xml:space="preserve">: Provides localized hourly and 7-day forecasts, </w:t>
      </w:r>
      <w:r w:rsidR="7BCC956E" w:rsidRPr="28879D72">
        <w:rPr>
          <w:rFonts w:asciiTheme="minorHAnsi" w:hAnsiTheme="minorHAnsi"/>
        </w:rPr>
        <w:t xml:space="preserve">rain </w:t>
      </w:r>
      <w:r w:rsidRPr="28879D72">
        <w:rPr>
          <w:rFonts w:asciiTheme="minorHAnsi" w:hAnsiTheme="minorHAnsi"/>
        </w:rPr>
        <w:t xml:space="preserve">radar, </w:t>
      </w:r>
      <w:r w:rsidR="4EBD04F3" w:rsidRPr="28879D72">
        <w:rPr>
          <w:rFonts w:asciiTheme="minorHAnsi" w:hAnsiTheme="minorHAnsi"/>
        </w:rPr>
        <w:t xml:space="preserve">tide predictions </w:t>
      </w:r>
      <w:r w:rsidRPr="28879D72">
        <w:rPr>
          <w:rFonts w:asciiTheme="minorHAnsi" w:hAnsiTheme="minorHAnsi"/>
        </w:rPr>
        <w:t>and weather warnings from Australia’s official weather source. Set up relevant alert zones for trip planning and real-time condition monitoring.</w:t>
      </w:r>
    </w:p>
    <w:p w14:paraId="367233AC" w14:textId="77777777" w:rsidR="00B4239F" w:rsidRPr="008035E0" w:rsidRDefault="00B4239F" w:rsidP="00B4239F">
      <w:pPr>
        <w:pStyle w:val="NormalWeb"/>
        <w:numPr>
          <w:ilvl w:val="0"/>
          <w:numId w:val="14"/>
        </w:numPr>
        <w:rPr>
          <w:rFonts w:asciiTheme="minorHAnsi" w:hAnsiTheme="minorHAnsi"/>
        </w:rPr>
      </w:pPr>
      <w:r w:rsidRPr="7A23739F">
        <w:rPr>
          <w:rStyle w:val="Strong"/>
          <w:rFonts w:asciiTheme="minorHAnsi" w:hAnsiTheme="minorHAnsi"/>
        </w:rPr>
        <w:t>SafeZone</w:t>
      </w:r>
      <w:r w:rsidRPr="7A23739F">
        <w:rPr>
          <w:rFonts w:asciiTheme="minorHAnsi" w:hAnsiTheme="minorHAnsi"/>
        </w:rPr>
        <w:t>: The University’s SafeZone app enhances safety on campus and at university-affiliated locations. It allows users to receive mass communications during emergencies and request emergencies or first aid support. Staff and students should download and log in to this app before leaving to access its safety features.</w:t>
      </w:r>
    </w:p>
    <w:p w14:paraId="56351A36" w14:textId="77777777" w:rsidR="00B4239F" w:rsidRPr="008035E0" w:rsidRDefault="00B4239F" w:rsidP="00B4239F">
      <w:r w:rsidRPr="008035E0">
        <w:t>Further Information</w:t>
      </w:r>
      <w:r>
        <w:t>:</w:t>
      </w:r>
    </w:p>
    <w:p w14:paraId="4E3B6375" w14:textId="77777777" w:rsidR="00B4239F" w:rsidRPr="009B11C0" w:rsidRDefault="00B4239F" w:rsidP="00B4239F">
      <w:pPr>
        <w:pStyle w:val="NormalWeb"/>
        <w:numPr>
          <w:ilvl w:val="0"/>
          <w:numId w:val="35"/>
        </w:numPr>
        <w:rPr>
          <w:rFonts w:asciiTheme="minorHAnsi" w:hAnsiTheme="minorHAnsi"/>
        </w:rPr>
      </w:pPr>
      <w:r w:rsidRPr="009B11C0">
        <w:rPr>
          <w:rStyle w:val="Strong"/>
          <w:rFonts w:asciiTheme="minorHAnsi" w:hAnsiTheme="minorHAnsi"/>
          <w:b w:val="0"/>
          <w:bCs w:val="0"/>
          <w:szCs w:val="22"/>
        </w:rPr>
        <w:lastRenderedPageBreak/>
        <w:t>Country Fire Authority (CFA)</w:t>
      </w:r>
      <w:r w:rsidRPr="009B11C0">
        <w:rPr>
          <w:rFonts w:asciiTheme="minorHAnsi" w:hAnsiTheme="minorHAnsi"/>
        </w:rPr>
        <w:t>:</w:t>
      </w:r>
    </w:p>
    <w:p w14:paraId="5763512D" w14:textId="6FF857BE" w:rsidR="00B4239F" w:rsidRPr="009B11C0" w:rsidRDefault="00000000" w:rsidP="00B4239F">
      <w:pPr>
        <w:pStyle w:val="ListParagraph"/>
        <w:numPr>
          <w:ilvl w:val="1"/>
          <w:numId w:val="35"/>
        </w:numPr>
        <w:rPr>
          <w:rFonts w:asciiTheme="minorHAnsi" w:hAnsiTheme="minorHAnsi"/>
        </w:rPr>
      </w:pPr>
      <w:hyperlink r:id="rId36" w:history="1">
        <w:r w:rsidR="00B4239F" w:rsidRPr="0086587E">
          <w:rPr>
            <w:rStyle w:val="Hyperlink"/>
            <w:rFonts w:asciiTheme="minorHAnsi" w:hAnsiTheme="minorHAnsi"/>
            <w:szCs w:val="22"/>
          </w:rPr>
          <w:t>Total Fire Bans and Ratings</w:t>
        </w:r>
      </w:hyperlink>
    </w:p>
    <w:p w14:paraId="182E04BD" w14:textId="6B7AAB14" w:rsidR="00B4239F" w:rsidRPr="009B11C0" w:rsidRDefault="00000000" w:rsidP="00B4239F">
      <w:pPr>
        <w:pStyle w:val="ListParagraph"/>
        <w:numPr>
          <w:ilvl w:val="1"/>
          <w:numId w:val="35"/>
        </w:numPr>
        <w:rPr>
          <w:rFonts w:asciiTheme="minorHAnsi" w:hAnsiTheme="minorHAnsi"/>
        </w:rPr>
      </w:pPr>
      <w:hyperlink r:id="rId37" w:history="1">
        <w:r w:rsidR="00B4239F" w:rsidRPr="0086587E">
          <w:rPr>
            <w:rStyle w:val="Hyperlink"/>
            <w:rFonts w:asciiTheme="minorHAnsi" w:hAnsiTheme="minorHAnsi"/>
            <w:szCs w:val="22"/>
          </w:rPr>
          <w:t>Warnings and Incidents</w:t>
        </w:r>
      </w:hyperlink>
    </w:p>
    <w:p w14:paraId="387894E3" w14:textId="77777777" w:rsidR="00B4239F" w:rsidRPr="009B11C0" w:rsidRDefault="00B4239F" w:rsidP="00B4239F">
      <w:pPr>
        <w:pStyle w:val="NormalWeb"/>
        <w:numPr>
          <w:ilvl w:val="0"/>
          <w:numId w:val="35"/>
        </w:numPr>
        <w:rPr>
          <w:rFonts w:asciiTheme="minorHAnsi" w:hAnsiTheme="minorHAnsi"/>
        </w:rPr>
      </w:pPr>
      <w:r w:rsidRPr="009B11C0">
        <w:rPr>
          <w:rStyle w:val="Strong"/>
          <w:rFonts w:asciiTheme="minorHAnsi" w:hAnsiTheme="minorHAnsi"/>
          <w:b w:val="0"/>
          <w:bCs w:val="0"/>
          <w:szCs w:val="22"/>
        </w:rPr>
        <w:t>Local Flood Guides (VICSES)</w:t>
      </w:r>
      <w:r w:rsidRPr="009B11C0">
        <w:rPr>
          <w:rFonts w:asciiTheme="minorHAnsi" w:hAnsiTheme="minorHAnsi"/>
        </w:rPr>
        <w:t xml:space="preserve">: </w:t>
      </w:r>
      <w:hyperlink r:id="rId38" w:tgtFrame="_new" w:history="1">
        <w:r w:rsidRPr="009B11C0">
          <w:rPr>
            <w:rStyle w:val="Hyperlink"/>
            <w:rFonts w:asciiTheme="minorHAnsi" w:hAnsiTheme="minorHAnsi"/>
            <w:szCs w:val="22"/>
          </w:rPr>
          <w:t>Plan and Stay Safe</w:t>
        </w:r>
      </w:hyperlink>
    </w:p>
    <w:p w14:paraId="04F49439" w14:textId="0AF746A6" w:rsidR="00B4239F" w:rsidRPr="009B11C0" w:rsidRDefault="00B4239F" w:rsidP="00B4239F">
      <w:pPr>
        <w:pStyle w:val="NormalWeb"/>
        <w:numPr>
          <w:ilvl w:val="0"/>
          <w:numId w:val="35"/>
        </w:numPr>
        <w:rPr>
          <w:rFonts w:asciiTheme="minorHAnsi" w:hAnsiTheme="minorHAnsi"/>
        </w:rPr>
      </w:pPr>
      <w:r w:rsidRPr="009B11C0">
        <w:rPr>
          <w:rStyle w:val="Strong"/>
          <w:rFonts w:asciiTheme="minorHAnsi" w:hAnsiTheme="minorHAnsi"/>
          <w:b w:val="0"/>
          <w:bCs w:val="0"/>
          <w:szCs w:val="22"/>
        </w:rPr>
        <w:t>Coastal Watch</w:t>
      </w:r>
      <w:r w:rsidRPr="009B11C0">
        <w:rPr>
          <w:rFonts w:asciiTheme="minorHAnsi" w:hAnsiTheme="minorHAnsi"/>
        </w:rPr>
        <w:t xml:space="preserve">: </w:t>
      </w:r>
      <w:hyperlink r:id="rId39" w:history="1">
        <w:r w:rsidRPr="00471B0C">
          <w:rPr>
            <w:rStyle w:val="Hyperlink"/>
            <w:rFonts w:asciiTheme="minorHAnsi" w:hAnsiTheme="minorHAnsi"/>
            <w:szCs w:val="22"/>
          </w:rPr>
          <w:t>Coastal watch</w:t>
        </w:r>
      </w:hyperlink>
    </w:p>
    <w:p w14:paraId="1048737B" w14:textId="691613A4" w:rsidR="00B4239F" w:rsidRPr="00CD76C8" w:rsidRDefault="00B4239F" w:rsidP="00D602E0">
      <w:pPr>
        <w:pStyle w:val="NormalWeb"/>
        <w:numPr>
          <w:ilvl w:val="0"/>
          <w:numId w:val="35"/>
        </w:numPr>
        <w:rPr>
          <w:rFonts w:asciiTheme="minorHAnsi" w:hAnsiTheme="minorHAnsi"/>
        </w:rPr>
      </w:pPr>
      <w:r w:rsidRPr="009B11C0">
        <w:rPr>
          <w:rStyle w:val="Strong"/>
          <w:rFonts w:asciiTheme="minorHAnsi" w:hAnsiTheme="minorHAnsi"/>
          <w:b w:val="0"/>
          <w:bCs w:val="0"/>
          <w:szCs w:val="22"/>
        </w:rPr>
        <w:t>Bureau of Meteorology</w:t>
      </w:r>
      <w:r w:rsidRPr="009B11C0">
        <w:rPr>
          <w:rFonts w:asciiTheme="minorHAnsi" w:hAnsiTheme="minorHAnsi"/>
        </w:rPr>
        <w:t xml:space="preserve">: </w:t>
      </w:r>
      <w:hyperlink r:id="rId40" w:tgtFrame="_new" w:history="1">
        <w:r w:rsidRPr="009B11C0">
          <w:rPr>
            <w:rStyle w:val="Hyperlink"/>
            <w:rFonts w:asciiTheme="minorHAnsi" w:hAnsiTheme="minorHAnsi"/>
            <w:szCs w:val="22"/>
          </w:rPr>
          <w:t>Bureau of Meteorology</w:t>
        </w:r>
      </w:hyperlink>
    </w:p>
    <w:p w14:paraId="627E830F" w14:textId="77777777" w:rsidR="00D602E0" w:rsidRPr="008035E0" w:rsidRDefault="00D602E0" w:rsidP="00D602E0">
      <w:pPr>
        <w:pStyle w:val="Heading1"/>
      </w:pPr>
      <w:bookmarkStart w:id="20" w:name="_Toc173921217"/>
      <w:r w:rsidRPr="008035E0">
        <w:t>Remote</w:t>
      </w:r>
      <w:r w:rsidRPr="008035E0">
        <w:rPr>
          <w:spacing w:val="-3"/>
        </w:rPr>
        <w:t xml:space="preserve"> </w:t>
      </w:r>
      <w:r w:rsidRPr="008035E0">
        <w:rPr>
          <w:spacing w:val="1"/>
        </w:rPr>
        <w:t>f</w:t>
      </w:r>
      <w:r w:rsidRPr="008035E0">
        <w:t>ie</w:t>
      </w:r>
      <w:r w:rsidRPr="008035E0">
        <w:rPr>
          <w:spacing w:val="1"/>
        </w:rPr>
        <w:t>l</w:t>
      </w:r>
      <w:r w:rsidRPr="008035E0">
        <w:t>d</w:t>
      </w:r>
      <w:r>
        <w:t>work</w:t>
      </w:r>
      <w:r w:rsidRPr="008035E0">
        <w:rPr>
          <w:spacing w:val="-3"/>
        </w:rPr>
        <w:t xml:space="preserve"> </w:t>
      </w:r>
      <w:r w:rsidRPr="008035E0">
        <w:rPr>
          <w:spacing w:val="-2"/>
        </w:rPr>
        <w:t>a</w:t>
      </w:r>
      <w:r w:rsidRPr="008035E0">
        <w:rPr>
          <w:spacing w:val="-3"/>
        </w:rPr>
        <w:t>ct</w:t>
      </w:r>
      <w:r w:rsidRPr="008035E0">
        <w:rPr>
          <w:spacing w:val="-2"/>
        </w:rPr>
        <w:t>i</w:t>
      </w:r>
      <w:r w:rsidRPr="008035E0">
        <w:rPr>
          <w:spacing w:val="-3"/>
        </w:rPr>
        <w:t>v</w:t>
      </w:r>
      <w:r w:rsidRPr="008035E0">
        <w:rPr>
          <w:spacing w:val="-2"/>
        </w:rPr>
        <w:t>i</w:t>
      </w:r>
      <w:r w:rsidRPr="008035E0">
        <w:t>t</w:t>
      </w:r>
      <w:r w:rsidRPr="008035E0">
        <w:rPr>
          <w:spacing w:val="-2"/>
        </w:rPr>
        <w:t>ie</w:t>
      </w:r>
      <w:r w:rsidRPr="008035E0">
        <w:t>s</w:t>
      </w:r>
      <w:bookmarkEnd w:id="20"/>
    </w:p>
    <w:p w14:paraId="2A76B9F5" w14:textId="65FC96EE" w:rsidR="00D602E0" w:rsidRPr="008035E0" w:rsidRDefault="00D602E0" w:rsidP="28879D72">
      <w:pPr>
        <w:rPr>
          <w:rFonts w:asciiTheme="minorHAnsi" w:hAnsiTheme="minorHAnsi"/>
        </w:rPr>
      </w:pPr>
      <w:r w:rsidRPr="28879D72">
        <w:rPr>
          <w:rFonts w:asciiTheme="minorHAnsi" w:hAnsiTheme="minorHAnsi"/>
        </w:rPr>
        <w:t xml:space="preserve">For safety, it is recommended that remote fieldwork activities involve at least two participants, with three </w:t>
      </w:r>
      <w:r w:rsidR="2F6C4501" w:rsidRPr="28879D72">
        <w:rPr>
          <w:rFonts w:asciiTheme="minorHAnsi" w:hAnsiTheme="minorHAnsi"/>
        </w:rPr>
        <w:t xml:space="preserve">or more </w:t>
      </w:r>
      <w:r w:rsidRPr="28879D72">
        <w:rPr>
          <w:rFonts w:asciiTheme="minorHAnsi" w:hAnsiTheme="minorHAnsi"/>
        </w:rPr>
        <w:t>being ideal. This setup ensures that if an incident, injury, or illness occurs, one person can assist the affected individual while another contacts emergency services.</w:t>
      </w:r>
    </w:p>
    <w:p w14:paraId="27C8A7E0" w14:textId="77777777" w:rsidR="00D602E0" w:rsidRPr="008035E0" w:rsidRDefault="00D602E0" w:rsidP="00D602E0">
      <w:pPr>
        <w:pStyle w:val="NormalWeb"/>
        <w:rPr>
          <w:rFonts w:asciiTheme="minorHAnsi" w:hAnsiTheme="minorHAnsi"/>
        </w:rPr>
      </w:pPr>
      <w:r w:rsidRPr="008035E0">
        <w:rPr>
          <w:rFonts w:asciiTheme="minorHAnsi" w:hAnsiTheme="minorHAnsi"/>
        </w:rPr>
        <w:t>When selecting study sites, prioritise locations where you can collaborate with other students or staff members to enhance safety through mutual support.</w:t>
      </w:r>
    </w:p>
    <w:p w14:paraId="57DCF4DF" w14:textId="77777777" w:rsidR="00D602E0" w:rsidRPr="008035E0" w:rsidRDefault="00D602E0" w:rsidP="00D602E0">
      <w:pPr>
        <w:pStyle w:val="NormalWeb"/>
        <w:rPr>
          <w:rFonts w:asciiTheme="minorHAnsi" w:hAnsiTheme="minorHAnsi"/>
        </w:rPr>
      </w:pPr>
      <w:r w:rsidRPr="008035E0">
        <w:rPr>
          <w:rFonts w:asciiTheme="minorHAnsi" w:hAnsiTheme="minorHAnsi"/>
        </w:rPr>
        <w:t>If solo work is unavoidable, a robust communication plan must be established. This plan should ensure regular check-ins and a reliable means to request assistance in emergencies. For those within mobile phone coverage, utilising SafeZone's check-in timer function, in conjunction with University Security, is advisable.</w:t>
      </w:r>
    </w:p>
    <w:p w14:paraId="52AAE734" w14:textId="66B64229" w:rsidR="00D602E0" w:rsidRPr="008035E0" w:rsidRDefault="00D602E0" w:rsidP="00D602E0">
      <w:pPr>
        <w:rPr>
          <w:rFonts w:asciiTheme="minorHAnsi" w:hAnsiTheme="minorHAnsi"/>
        </w:rPr>
      </w:pPr>
      <w:r w:rsidRPr="008035E0">
        <w:rPr>
          <w:spacing w:val="1"/>
        </w:rPr>
        <w:t>F</w:t>
      </w:r>
      <w:r w:rsidRPr="008035E0">
        <w:t>urt</w:t>
      </w:r>
      <w:r w:rsidRPr="008035E0">
        <w:rPr>
          <w:spacing w:val="2"/>
        </w:rPr>
        <w:t>h</w:t>
      </w:r>
      <w:r w:rsidRPr="008035E0">
        <w:t>er</w:t>
      </w:r>
      <w:r w:rsidRPr="008035E0">
        <w:rPr>
          <w:spacing w:val="-17"/>
        </w:rPr>
        <w:t xml:space="preserve"> </w:t>
      </w:r>
      <w:r w:rsidRPr="008035E0">
        <w:t>i</w:t>
      </w:r>
      <w:r w:rsidRPr="008035E0">
        <w:rPr>
          <w:spacing w:val="-2"/>
        </w:rPr>
        <w:t>n</w:t>
      </w:r>
      <w:r w:rsidRPr="008035E0">
        <w:t>f</w:t>
      </w:r>
      <w:r w:rsidRPr="008035E0">
        <w:rPr>
          <w:spacing w:val="-3"/>
        </w:rPr>
        <w:t>o</w:t>
      </w:r>
      <w:r w:rsidRPr="008035E0">
        <w:t>r</w:t>
      </w:r>
      <w:r w:rsidRPr="008035E0">
        <w:rPr>
          <w:spacing w:val="-2"/>
        </w:rPr>
        <w:t>m</w:t>
      </w:r>
      <w:r w:rsidRPr="008035E0">
        <w:t>a</w:t>
      </w:r>
      <w:r w:rsidRPr="008035E0">
        <w:rPr>
          <w:spacing w:val="-4"/>
        </w:rPr>
        <w:t>t</w:t>
      </w:r>
      <w:r w:rsidRPr="008035E0">
        <w:t>ion</w:t>
      </w:r>
      <w:r>
        <w:t xml:space="preserve">: </w:t>
      </w:r>
      <w:r w:rsidRPr="008035E0">
        <w:rPr>
          <w:rFonts w:asciiTheme="minorHAnsi" w:hAnsiTheme="minorHAnsi"/>
        </w:rPr>
        <w:t xml:space="preserve">Refer to the </w:t>
      </w:r>
      <w:hyperlink r:id="rId41" w:history="1">
        <w:r w:rsidRPr="00533E99">
          <w:rPr>
            <w:rStyle w:val="Hyperlink"/>
            <w:rFonts w:asciiTheme="minorHAnsi" w:hAnsiTheme="minorHAnsi"/>
            <w:szCs w:val="22"/>
          </w:rPr>
          <w:t>WorkSafe Victoria – Working Alone Information Sheet</w:t>
        </w:r>
      </w:hyperlink>
      <w:r w:rsidRPr="008035E0">
        <w:rPr>
          <w:rFonts w:asciiTheme="minorHAnsi" w:hAnsiTheme="minorHAnsi"/>
        </w:rPr>
        <w:t xml:space="preserve"> for more guidelines.</w:t>
      </w:r>
    </w:p>
    <w:p w14:paraId="17EE864D" w14:textId="5B31FBEC" w:rsidR="00D17727" w:rsidRPr="008035E0" w:rsidRDefault="00D17727" w:rsidP="00D602E0">
      <w:pPr>
        <w:pStyle w:val="Heading1"/>
      </w:pPr>
      <w:bookmarkStart w:id="21" w:name="_Toc173921218"/>
      <w:r w:rsidRPr="008035E0">
        <w:t>Environmental Factors</w:t>
      </w:r>
      <w:bookmarkEnd w:id="21"/>
    </w:p>
    <w:p w14:paraId="34A30094" w14:textId="77777777" w:rsidR="00D17727" w:rsidRPr="008035E0" w:rsidRDefault="00D17727" w:rsidP="008035E0">
      <w:pPr>
        <w:pStyle w:val="NormalWeb"/>
        <w:rPr>
          <w:rFonts w:asciiTheme="minorHAnsi" w:hAnsiTheme="minorHAnsi"/>
        </w:rPr>
      </w:pPr>
      <w:r w:rsidRPr="008035E0">
        <w:rPr>
          <w:rFonts w:asciiTheme="minorHAnsi" w:hAnsiTheme="minorHAnsi"/>
        </w:rPr>
        <w:t>When planning fieldwork, various environmental factors must be considered to ensure safety and effectiveness. Key considerations include weather conditions and seasons, the accessibility and characteristics of the fieldwork site, terrain types (e.g., flat or mountainous), the nature of the work (land- or marine-based), and the presence of local flora and fauna.</w:t>
      </w:r>
    </w:p>
    <w:p w14:paraId="61274EB5" w14:textId="77777777" w:rsidR="00400C85" w:rsidRPr="008035E0" w:rsidRDefault="00400C85" w:rsidP="00400C85">
      <w:pPr>
        <w:rPr>
          <w:rFonts w:asciiTheme="minorHAnsi" w:hAnsiTheme="minorHAnsi"/>
        </w:rPr>
      </w:pPr>
      <w:r w:rsidRPr="005D2CA7">
        <w:rPr>
          <w:rStyle w:val="Strong"/>
          <w:rFonts w:asciiTheme="minorHAnsi" w:hAnsiTheme="minorHAnsi"/>
          <w:szCs w:val="22"/>
        </w:rPr>
        <w:t>Pre-</w:t>
      </w:r>
      <w:r w:rsidRPr="005D2CA7">
        <w:rPr>
          <w:rStyle w:val="Strong"/>
          <w:rFonts w:asciiTheme="minorHAnsi" w:hAnsiTheme="minorHAnsi"/>
        </w:rPr>
        <w:t>Fieldwork Assessment</w:t>
      </w:r>
      <w:r w:rsidRPr="008035E0">
        <w:rPr>
          <w:rFonts w:asciiTheme="minorHAnsi" w:hAnsiTheme="minorHAnsi"/>
        </w:rPr>
        <w:t>: Conduct thorough assessments of local conditions before fieldwork and continuously monitor them. Prepare for sudden weather changes by bringing appropriate gear and equipment.</w:t>
      </w:r>
    </w:p>
    <w:p w14:paraId="54F0F655" w14:textId="1BE05FFB" w:rsidR="00D17727" w:rsidRPr="008035E0" w:rsidRDefault="00D17727" w:rsidP="008035E0">
      <w:pPr>
        <w:pStyle w:val="NormalWeb"/>
        <w:rPr>
          <w:rFonts w:asciiTheme="minorHAnsi" w:hAnsiTheme="minorHAnsi"/>
        </w:rPr>
      </w:pPr>
      <w:r w:rsidRPr="008035E0">
        <w:rPr>
          <w:rFonts w:asciiTheme="minorHAnsi" w:hAnsiTheme="minorHAnsi"/>
          <w:b/>
          <w:bCs/>
        </w:rPr>
        <w:t>Seasonal Planning</w:t>
      </w:r>
      <w:r w:rsidRPr="008035E0">
        <w:rPr>
          <w:rFonts w:asciiTheme="minorHAnsi" w:hAnsiTheme="minorHAnsi"/>
        </w:rPr>
        <w:t xml:space="preserve">: Schedule fieldwork to avoid extreme weather conditions unless critical to the study. For instance, avoid remote fieldwork during winter in snowy regions or summer in areas susceptible to bushfires, flooding, cyclones, poor visibility, </w:t>
      </w:r>
      <w:r w:rsidR="00355944" w:rsidRPr="008035E0">
        <w:rPr>
          <w:rFonts w:asciiTheme="minorHAnsi" w:hAnsiTheme="minorHAnsi"/>
        </w:rPr>
        <w:t>fierce winds</w:t>
      </w:r>
      <w:r w:rsidRPr="008035E0">
        <w:rPr>
          <w:rFonts w:asciiTheme="minorHAnsi" w:hAnsiTheme="minorHAnsi"/>
        </w:rPr>
        <w:t>, hail, or icy roads.</w:t>
      </w:r>
    </w:p>
    <w:p w14:paraId="3B27061A" w14:textId="77777777" w:rsidR="00D17727" w:rsidRPr="008035E0" w:rsidRDefault="00D17727" w:rsidP="008035E0">
      <w:pPr>
        <w:pStyle w:val="NormalWeb"/>
        <w:rPr>
          <w:rFonts w:asciiTheme="minorHAnsi" w:hAnsiTheme="minorHAnsi"/>
        </w:rPr>
      </w:pPr>
      <w:r w:rsidRPr="008035E0">
        <w:rPr>
          <w:rFonts w:asciiTheme="minorHAnsi" w:hAnsiTheme="minorHAnsi"/>
          <w:b/>
          <w:bCs/>
        </w:rPr>
        <w:t>Fire Warnings and Restrictions</w:t>
      </w:r>
      <w:r w:rsidRPr="008035E0">
        <w:rPr>
          <w:rFonts w:asciiTheme="minorHAnsi" w:hAnsiTheme="minorHAnsi"/>
        </w:rPr>
        <w:t>: Regularly check fire warnings and restrictions during the Fire Danger Period. Pay close attention to days with total fire bans or fire danger ratings of Extreme or Catastrophic. If necessary, delay or relocate fieldwork on these days.</w:t>
      </w:r>
    </w:p>
    <w:p w14:paraId="6321EA83" w14:textId="77777777" w:rsidR="00D17727" w:rsidRPr="008035E0" w:rsidRDefault="00D17727" w:rsidP="008035E0">
      <w:pPr>
        <w:pStyle w:val="NormalWeb"/>
        <w:rPr>
          <w:rFonts w:asciiTheme="minorHAnsi" w:hAnsiTheme="minorHAnsi"/>
        </w:rPr>
      </w:pPr>
      <w:r w:rsidRPr="008035E0">
        <w:rPr>
          <w:rFonts w:asciiTheme="minorHAnsi" w:hAnsiTheme="minorHAnsi"/>
          <w:b/>
          <w:bCs/>
        </w:rPr>
        <w:t>Tree Safety</w:t>
      </w:r>
      <w:r w:rsidRPr="008035E0">
        <w:rPr>
          <w:rFonts w:asciiTheme="minorHAnsi" w:hAnsiTheme="minorHAnsi"/>
        </w:rPr>
        <w:t>: Refrain from working under trees when wind speeds exceed 40 km/h or during extreme heat to prevent injury from falling branches or other hazards.</w:t>
      </w:r>
    </w:p>
    <w:p w14:paraId="4C5B4E86" w14:textId="79604741" w:rsidR="00D17727" w:rsidRPr="008035E0" w:rsidRDefault="00D17727" w:rsidP="28879D72">
      <w:pPr>
        <w:rPr>
          <w:rFonts w:asciiTheme="minorHAnsi" w:hAnsiTheme="minorHAnsi"/>
        </w:rPr>
      </w:pPr>
      <w:r w:rsidRPr="28879D72">
        <w:rPr>
          <w:rStyle w:val="Strong"/>
          <w:rFonts w:asciiTheme="minorHAnsi" w:hAnsiTheme="minorHAnsi"/>
        </w:rPr>
        <w:t>Tidal and Coastal Conditions</w:t>
      </w:r>
      <w:r w:rsidRPr="28879D72">
        <w:rPr>
          <w:rFonts w:asciiTheme="minorHAnsi" w:hAnsiTheme="minorHAnsi"/>
        </w:rPr>
        <w:t xml:space="preserve">: </w:t>
      </w:r>
      <w:r w:rsidR="66A248A4" w:rsidRPr="28879D72">
        <w:rPr>
          <w:rFonts w:asciiTheme="minorHAnsi" w:hAnsiTheme="minorHAnsi"/>
        </w:rPr>
        <w:t xml:space="preserve">Plan trips based on appropriate tide predictions. </w:t>
      </w:r>
      <w:r w:rsidRPr="28879D72">
        <w:rPr>
          <w:rFonts w:asciiTheme="minorHAnsi" w:hAnsiTheme="minorHAnsi"/>
        </w:rPr>
        <w:t>Evaluate and keep an eye on tidal and coastal conditions as they can change rapidly, affecting safety and fieldwork operations.</w:t>
      </w:r>
    </w:p>
    <w:p w14:paraId="65E045A4" w14:textId="77777777" w:rsidR="00D17727" w:rsidRPr="008035E0" w:rsidRDefault="00D17727" w:rsidP="008035E0">
      <w:pPr>
        <w:rPr>
          <w:rFonts w:asciiTheme="minorHAnsi" w:hAnsiTheme="minorHAnsi"/>
        </w:rPr>
      </w:pPr>
      <w:r w:rsidRPr="005D2CA7">
        <w:rPr>
          <w:rStyle w:val="Strong"/>
          <w:rFonts w:asciiTheme="minorHAnsi" w:hAnsiTheme="minorHAnsi"/>
        </w:rPr>
        <w:t xml:space="preserve">Emergency </w:t>
      </w:r>
      <w:r w:rsidRPr="005D2CA7">
        <w:rPr>
          <w:rStyle w:val="Strong"/>
          <w:rFonts w:asciiTheme="minorHAnsi" w:hAnsiTheme="minorHAnsi"/>
          <w:szCs w:val="22"/>
        </w:rPr>
        <w:t>Warnings</w:t>
      </w:r>
      <w:r w:rsidRPr="005D2CA7">
        <w:rPr>
          <w:rFonts w:asciiTheme="minorHAnsi" w:hAnsiTheme="minorHAnsi"/>
        </w:rPr>
        <w:t>:</w:t>
      </w:r>
      <w:r w:rsidRPr="008035E0">
        <w:rPr>
          <w:rFonts w:asciiTheme="minorHAnsi" w:hAnsiTheme="minorHAnsi"/>
        </w:rPr>
        <w:t xml:space="preserve"> Stay updated on local emergency warnings for storms, floods, fires, heat alerts, thunderstorm asthma, and other severe weather events.</w:t>
      </w:r>
    </w:p>
    <w:p w14:paraId="65E69A6F" w14:textId="5C14C64C" w:rsidR="0079678A" w:rsidRPr="008035E0" w:rsidRDefault="0079678A" w:rsidP="004519C3">
      <w:pPr>
        <w:pStyle w:val="Heading1"/>
      </w:pPr>
      <w:bookmarkStart w:id="22" w:name="_Toc173921219"/>
      <w:r w:rsidRPr="008035E0">
        <w:lastRenderedPageBreak/>
        <w:t>Aquatic Fieldwork</w:t>
      </w:r>
      <w:bookmarkEnd w:id="22"/>
    </w:p>
    <w:p w14:paraId="5ABF79DA" w14:textId="77777777" w:rsidR="0079678A" w:rsidRPr="008035E0" w:rsidRDefault="0079678A" w:rsidP="008035E0">
      <w:pPr>
        <w:pStyle w:val="NormalWeb"/>
        <w:rPr>
          <w:rFonts w:asciiTheme="minorHAnsi" w:hAnsiTheme="minorHAnsi"/>
        </w:rPr>
      </w:pPr>
      <w:r w:rsidRPr="008035E0">
        <w:rPr>
          <w:rFonts w:asciiTheme="minorHAnsi" w:hAnsiTheme="minorHAnsi"/>
        </w:rPr>
        <w:t>Participants must be proficient swimmers and demonstrate their swimming ability to the supervising staff member before participating in aquatic fieldwork.</w:t>
      </w:r>
    </w:p>
    <w:p w14:paraId="7EB27EC0" w14:textId="7AD8C101" w:rsidR="0079678A" w:rsidRPr="008035E0" w:rsidRDefault="0079678A" w:rsidP="004519C3">
      <w:pPr>
        <w:pStyle w:val="Heading2"/>
      </w:pPr>
      <w:r w:rsidRPr="008035E0">
        <w:t>Safety Measures for Aquatic Fieldwork</w:t>
      </w:r>
    </w:p>
    <w:p w14:paraId="313C34CE" w14:textId="6501162C" w:rsidR="008C7001" w:rsidRDefault="0079678A" w:rsidP="008035E0">
      <w:pPr>
        <w:pStyle w:val="NormalWeb"/>
        <w:rPr>
          <w:rFonts w:asciiTheme="minorHAnsi" w:hAnsiTheme="minorHAnsi"/>
        </w:rPr>
      </w:pPr>
      <w:r w:rsidRPr="6B2C23C6">
        <w:rPr>
          <w:rStyle w:val="Strong"/>
          <w:rFonts w:asciiTheme="minorHAnsi" w:hAnsiTheme="minorHAnsi"/>
        </w:rPr>
        <w:t>Swimming Proficiency</w:t>
      </w:r>
      <w:r w:rsidRPr="008035E0">
        <w:rPr>
          <w:rFonts w:asciiTheme="minorHAnsi" w:hAnsiTheme="minorHAnsi"/>
        </w:rPr>
        <w:t>: All participants must show they can swim effectively before attending fieldwork activities involving water.</w:t>
      </w:r>
      <w:r w:rsidR="00725AD5">
        <w:rPr>
          <w:rFonts w:asciiTheme="minorHAnsi" w:hAnsiTheme="minorHAnsi"/>
        </w:rPr>
        <w:t xml:space="preserve"> </w:t>
      </w:r>
    </w:p>
    <w:p w14:paraId="74E67295" w14:textId="77777777" w:rsidR="008C7001" w:rsidRPr="008035E0" w:rsidRDefault="008C7001" w:rsidP="008C7001">
      <w:pPr>
        <w:pStyle w:val="NormalWeb"/>
        <w:rPr>
          <w:rFonts w:asciiTheme="minorHAnsi" w:hAnsiTheme="minorHAnsi"/>
        </w:rPr>
      </w:pPr>
      <w:r w:rsidRPr="207AC74A">
        <w:rPr>
          <w:rStyle w:val="Strong"/>
          <w:rFonts w:asciiTheme="minorHAnsi" w:hAnsiTheme="minorHAnsi"/>
        </w:rPr>
        <w:t>Wader Safety</w:t>
      </w:r>
      <w:r w:rsidRPr="008035E0">
        <w:rPr>
          <w:rFonts w:asciiTheme="minorHAnsi" w:hAnsiTheme="minorHAnsi"/>
        </w:rPr>
        <w:t>: If waders are used during fieldwork, ensure safety measures are in place:</w:t>
      </w:r>
    </w:p>
    <w:p w14:paraId="47C6C73F" w14:textId="77777777" w:rsidR="008C7001" w:rsidRPr="008035E0" w:rsidRDefault="008C7001" w:rsidP="008C7001">
      <w:pPr>
        <w:pStyle w:val="NormalWeb"/>
        <w:numPr>
          <w:ilvl w:val="0"/>
          <w:numId w:val="26"/>
        </w:numPr>
        <w:rPr>
          <w:rFonts w:asciiTheme="minorHAnsi" w:hAnsiTheme="minorHAnsi"/>
        </w:rPr>
      </w:pPr>
      <w:r w:rsidRPr="008035E0">
        <w:rPr>
          <w:rStyle w:val="Strong"/>
          <w:rFonts w:asciiTheme="minorHAnsi" w:hAnsiTheme="minorHAnsi"/>
          <w:szCs w:val="22"/>
        </w:rPr>
        <w:t>Swimming Ability</w:t>
      </w:r>
      <w:r w:rsidRPr="008035E0">
        <w:rPr>
          <w:rFonts w:asciiTheme="minorHAnsi" w:hAnsiTheme="minorHAnsi"/>
        </w:rPr>
        <w:t>: Users must demonstrate swimming ability or wear an approved Personal Floatation Device (PFD).</w:t>
      </w:r>
    </w:p>
    <w:p w14:paraId="2FD6A550" w14:textId="77777777" w:rsidR="008C7001" w:rsidRPr="008035E0" w:rsidRDefault="008C7001" w:rsidP="008C7001">
      <w:pPr>
        <w:pStyle w:val="NormalWeb"/>
        <w:numPr>
          <w:ilvl w:val="0"/>
          <w:numId w:val="26"/>
        </w:numPr>
        <w:rPr>
          <w:rFonts w:asciiTheme="minorHAnsi" w:hAnsiTheme="minorHAnsi"/>
        </w:rPr>
      </w:pPr>
      <w:r w:rsidRPr="008035E0">
        <w:rPr>
          <w:rStyle w:val="Strong"/>
          <w:rFonts w:asciiTheme="minorHAnsi" w:hAnsiTheme="minorHAnsi"/>
          <w:szCs w:val="22"/>
        </w:rPr>
        <w:t>Quick Release</w:t>
      </w:r>
      <w:r w:rsidRPr="008035E0">
        <w:rPr>
          <w:rFonts w:asciiTheme="minorHAnsi" w:hAnsiTheme="minorHAnsi"/>
        </w:rPr>
        <w:t>: Waders must have quick-release mechanisms for easy removal if submerged.</w:t>
      </w:r>
    </w:p>
    <w:p w14:paraId="5890B757" w14:textId="77777777" w:rsidR="008C7001" w:rsidRPr="008035E0" w:rsidRDefault="008C7001" w:rsidP="008C7001">
      <w:pPr>
        <w:pStyle w:val="NormalWeb"/>
        <w:numPr>
          <w:ilvl w:val="0"/>
          <w:numId w:val="26"/>
        </w:numPr>
        <w:rPr>
          <w:rFonts w:asciiTheme="minorHAnsi" w:hAnsiTheme="minorHAnsi"/>
        </w:rPr>
      </w:pPr>
      <w:r w:rsidRPr="008035E0">
        <w:rPr>
          <w:rStyle w:val="Strong"/>
          <w:rFonts w:asciiTheme="minorHAnsi" w:hAnsiTheme="minorHAnsi"/>
          <w:szCs w:val="22"/>
        </w:rPr>
        <w:t>Risk Assessment</w:t>
      </w:r>
      <w:r w:rsidRPr="008035E0">
        <w:rPr>
          <w:rFonts w:asciiTheme="minorHAnsi" w:hAnsiTheme="minorHAnsi"/>
        </w:rPr>
        <w:t>: Notify team members before entering water, especially if alone. Exit if water depth exceeds waist height or if strong currents develop.</w:t>
      </w:r>
    </w:p>
    <w:p w14:paraId="711A1220" w14:textId="77777777" w:rsidR="0079678A" w:rsidRPr="008035E0" w:rsidRDefault="0079678A" w:rsidP="008035E0">
      <w:pPr>
        <w:pStyle w:val="NormalWeb"/>
        <w:rPr>
          <w:rFonts w:asciiTheme="minorHAnsi" w:hAnsiTheme="minorHAnsi"/>
        </w:rPr>
      </w:pPr>
      <w:r w:rsidRPr="008035E0">
        <w:rPr>
          <w:rStyle w:val="Strong"/>
          <w:rFonts w:asciiTheme="minorHAnsi" w:hAnsiTheme="minorHAnsi"/>
          <w:szCs w:val="22"/>
        </w:rPr>
        <w:t>Safety Lines</w:t>
      </w:r>
      <w:r w:rsidRPr="008035E0">
        <w:rPr>
          <w:rFonts w:asciiTheme="minorHAnsi" w:hAnsiTheme="minorHAnsi"/>
        </w:rPr>
        <w:t>: When working in areas with strong currents or significant wave action, safety lines must be carried and used as needed to ensure participant safety.</w:t>
      </w:r>
    </w:p>
    <w:p w14:paraId="1036426D" w14:textId="16E99B51" w:rsidR="0079678A" w:rsidRDefault="0079678A" w:rsidP="008035E0">
      <w:pPr>
        <w:pStyle w:val="NormalWeb"/>
        <w:rPr>
          <w:rFonts w:asciiTheme="minorHAnsi" w:hAnsiTheme="minorHAnsi"/>
        </w:rPr>
      </w:pPr>
      <w:r w:rsidRPr="008035E0">
        <w:rPr>
          <w:rStyle w:val="Strong"/>
          <w:rFonts w:asciiTheme="minorHAnsi" w:hAnsiTheme="minorHAnsi"/>
          <w:szCs w:val="22"/>
        </w:rPr>
        <w:t>Infection and Disease Prevention</w:t>
      </w:r>
      <w:r w:rsidRPr="008035E0">
        <w:rPr>
          <w:rFonts w:asciiTheme="minorHAnsi" w:hAnsiTheme="minorHAnsi"/>
        </w:rPr>
        <w:t xml:space="preserve">: For work in streams or treatment plants where sewage-contaminated water may pose a risk of infection or disease, participants should be vaccinated against typhoid and hepatitis. For additional guidance, consult the local Health and Safety Business Partner or contact them via email at </w:t>
      </w:r>
      <w:hyperlink r:id="rId42" w:history="1">
        <w:r w:rsidR="008C7001" w:rsidRPr="008C0BCA">
          <w:rPr>
            <w:rStyle w:val="Hyperlink"/>
            <w:rFonts w:asciiTheme="minorHAnsi" w:hAnsiTheme="minorHAnsi"/>
          </w:rPr>
          <w:t>ohs-enquiries@unimelb.edu.au</w:t>
        </w:r>
      </w:hyperlink>
      <w:r w:rsidRPr="008035E0">
        <w:rPr>
          <w:rFonts w:asciiTheme="minorHAnsi" w:hAnsiTheme="minorHAnsi"/>
        </w:rPr>
        <w:t>.</w:t>
      </w:r>
    </w:p>
    <w:p w14:paraId="0C9EF930" w14:textId="69A653A6" w:rsidR="0079678A" w:rsidRPr="008035E0" w:rsidRDefault="0079678A" w:rsidP="004519C3">
      <w:pPr>
        <w:pStyle w:val="Heading2"/>
      </w:pPr>
      <w:r w:rsidRPr="008035E0">
        <w:t>Risk Assessment Checklist</w:t>
      </w:r>
    </w:p>
    <w:p w14:paraId="49CA52A5" w14:textId="77777777" w:rsidR="0079678A" w:rsidRPr="008035E0" w:rsidRDefault="0079678A" w:rsidP="008035E0">
      <w:pPr>
        <w:pStyle w:val="NormalWeb"/>
        <w:rPr>
          <w:rFonts w:asciiTheme="minorHAnsi" w:hAnsiTheme="minorHAnsi"/>
        </w:rPr>
      </w:pPr>
      <w:r w:rsidRPr="008035E0">
        <w:rPr>
          <w:rFonts w:asciiTheme="minorHAnsi" w:hAnsiTheme="minorHAnsi"/>
        </w:rPr>
        <w:t>Before starting aquatic fieldwork, the supervising staff member must conduct and document a comprehensive risk assessment, addressing any hazards, unexpected conditions, and mitigation strategies. Use the following checklist to ensure all relevant factors are considered:</w:t>
      </w:r>
    </w:p>
    <w:p w14:paraId="71D16439"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Wave Height and Direction</w:t>
      </w:r>
      <w:r w:rsidRPr="008035E0">
        <w:rPr>
          <w:rFonts w:asciiTheme="minorHAnsi" w:hAnsiTheme="minorHAnsi"/>
        </w:rPr>
        <w:t>: Confirm that wave conditions are suitable for the activity.</w:t>
      </w:r>
    </w:p>
    <w:p w14:paraId="08FEC836"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Tidal Conditions</w:t>
      </w:r>
      <w:r w:rsidRPr="008035E0">
        <w:rPr>
          <w:rFonts w:asciiTheme="minorHAnsi" w:hAnsiTheme="minorHAnsi"/>
        </w:rPr>
        <w:t>: Ensure that tides are appropriate for the location and planned activities.</w:t>
      </w:r>
    </w:p>
    <w:p w14:paraId="31536981"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Rips and Currents</w:t>
      </w:r>
      <w:r w:rsidRPr="008035E0">
        <w:rPr>
          <w:rFonts w:asciiTheme="minorHAnsi" w:hAnsiTheme="minorHAnsi"/>
        </w:rPr>
        <w:t>: Identify and account for any rips and currents.</w:t>
      </w:r>
    </w:p>
    <w:p w14:paraId="680341F1"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Wind Conditions</w:t>
      </w:r>
      <w:r w:rsidRPr="008035E0">
        <w:rPr>
          <w:rFonts w:asciiTheme="minorHAnsi" w:hAnsiTheme="minorHAnsi"/>
        </w:rPr>
        <w:t>: Assess that wind direction and strength are appropriate for the activity.</w:t>
      </w:r>
    </w:p>
    <w:p w14:paraId="6005B0B6"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Emergency Access and Egress</w:t>
      </w:r>
      <w:r w:rsidRPr="008035E0">
        <w:rPr>
          <w:rFonts w:asciiTheme="minorHAnsi" w:hAnsiTheme="minorHAnsi"/>
        </w:rPr>
        <w:t>: Verify that clear access and exit routes are available in case of emergencies.</w:t>
      </w:r>
    </w:p>
    <w:p w14:paraId="5559211D"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Hazards from Rocks and Sand Bars</w:t>
      </w:r>
      <w:r w:rsidRPr="008035E0">
        <w:rPr>
          <w:rFonts w:asciiTheme="minorHAnsi" w:hAnsiTheme="minorHAnsi"/>
        </w:rPr>
        <w:t>: Evaluate and mitigate risks posed by rocks and sand bars.</w:t>
      </w:r>
    </w:p>
    <w:p w14:paraId="57583E0F"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Other Users</w:t>
      </w:r>
      <w:r w:rsidRPr="008035E0">
        <w:rPr>
          <w:rFonts w:asciiTheme="minorHAnsi" w:hAnsiTheme="minorHAnsi"/>
        </w:rPr>
        <w:t>: Consider and account for the presence of other users, including watercraft.</w:t>
      </w:r>
    </w:p>
    <w:p w14:paraId="6F51AE32" w14:textId="77777777"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Risk of Entanglement</w:t>
      </w:r>
      <w:r w:rsidRPr="008035E0">
        <w:rPr>
          <w:rFonts w:asciiTheme="minorHAnsi" w:hAnsiTheme="minorHAnsi"/>
        </w:rPr>
        <w:t>: Manage the risk of entanglement from fishing lines or similar hazards.</w:t>
      </w:r>
    </w:p>
    <w:p w14:paraId="2B94B1D2" w14:textId="343C0BD5" w:rsidR="0079678A" w:rsidRPr="008035E0" w:rsidRDefault="0079678A" w:rsidP="0055663B">
      <w:pPr>
        <w:pStyle w:val="ListParagraph"/>
        <w:numPr>
          <w:ilvl w:val="0"/>
          <w:numId w:val="15"/>
        </w:numPr>
        <w:rPr>
          <w:rFonts w:asciiTheme="minorHAnsi" w:hAnsiTheme="minorHAnsi"/>
        </w:rPr>
      </w:pPr>
      <w:r w:rsidRPr="008035E0">
        <w:rPr>
          <w:rStyle w:val="Strong"/>
          <w:rFonts w:asciiTheme="minorHAnsi" w:hAnsiTheme="minorHAnsi"/>
          <w:szCs w:val="22"/>
        </w:rPr>
        <w:t>Environmental Impact</w:t>
      </w:r>
      <w:r w:rsidRPr="008035E0">
        <w:rPr>
          <w:rFonts w:asciiTheme="minorHAnsi" w:hAnsiTheme="minorHAnsi"/>
        </w:rPr>
        <w:t>: Implement measures to minimi</w:t>
      </w:r>
      <w:r w:rsidR="00CD3B2B" w:rsidRPr="008035E0">
        <w:rPr>
          <w:rFonts w:asciiTheme="minorHAnsi" w:hAnsiTheme="minorHAnsi"/>
        </w:rPr>
        <w:t>s</w:t>
      </w:r>
      <w:r w:rsidRPr="008035E0">
        <w:rPr>
          <w:rFonts w:asciiTheme="minorHAnsi" w:hAnsiTheme="minorHAnsi"/>
        </w:rPr>
        <w:t>e risks to the environment.</w:t>
      </w:r>
    </w:p>
    <w:p w14:paraId="0276904C" w14:textId="1F39DDA4" w:rsidR="0079678A" w:rsidRPr="008035E0" w:rsidRDefault="0079678A" w:rsidP="004519C3">
      <w:pPr>
        <w:pStyle w:val="Heading2"/>
      </w:pPr>
      <w:r w:rsidRPr="008035E0">
        <w:t>Diving</w:t>
      </w:r>
    </w:p>
    <w:p w14:paraId="198A6045" w14:textId="77777777" w:rsidR="0079678A" w:rsidRPr="008035E0" w:rsidRDefault="0079678A" w:rsidP="008035E0">
      <w:pPr>
        <w:pStyle w:val="NormalWeb"/>
        <w:rPr>
          <w:rFonts w:asciiTheme="minorHAnsi" w:hAnsiTheme="minorHAnsi"/>
        </w:rPr>
      </w:pPr>
      <w:r w:rsidRPr="008035E0">
        <w:rPr>
          <w:rFonts w:asciiTheme="minorHAnsi" w:hAnsiTheme="minorHAnsi"/>
        </w:rPr>
        <w:t>All diving fieldwork must adhere to the AS/NZS 2299 series standards for occupational diving operations. Key points include:</w:t>
      </w:r>
    </w:p>
    <w:p w14:paraId="6C9BF46F" w14:textId="77777777" w:rsidR="0079678A" w:rsidRPr="008035E0" w:rsidRDefault="0079678A" w:rsidP="0055663B">
      <w:pPr>
        <w:pStyle w:val="NormalWeb"/>
        <w:numPr>
          <w:ilvl w:val="0"/>
          <w:numId w:val="16"/>
        </w:numPr>
        <w:rPr>
          <w:rFonts w:asciiTheme="minorHAnsi" w:hAnsiTheme="minorHAnsi"/>
        </w:rPr>
      </w:pPr>
      <w:r w:rsidRPr="008035E0">
        <w:rPr>
          <w:rStyle w:val="Strong"/>
          <w:rFonts w:asciiTheme="minorHAnsi" w:hAnsiTheme="minorHAnsi"/>
          <w:szCs w:val="22"/>
        </w:rPr>
        <w:t>Diving Standards</w:t>
      </w:r>
      <w:r w:rsidRPr="008035E0">
        <w:rPr>
          <w:rFonts w:asciiTheme="minorHAnsi" w:hAnsiTheme="minorHAnsi"/>
        </w:rPr>
        <w:t>: Ensure all diving activities comply with AS/NZS 2299.1 for operational practices and AS/NZS 2299.2 for scientific diving specifics, including the use of tethering systems, standby divers, and diver attendants.</w:t>
      </w:r>
    </w:p>
    <w:p w14:paraId="35FD2E1A" w14:textId="77777777" w:rsidR="0079678A" w:rsidRPr="008035E0" w:rsidRDefault="0079678A" w:rsidP="0055663B">
      <w:pPr>
        <w:pStyle w:val="NormalWeb"/>
        <w:numPr>
          <w:ilvl w:val="0"/>
          <w:numId w:val="16"/>
        </w:numPr>
        <w:rPr>
          <w:rFonts w:asciiTheme="minorHAnsi" w:hAnsiTheme="minorHAnsi"/>
        </w:rPr>
      </w:pPr>
      <w:r w:rsidRPr="008035E0">
        <w:rPr>
          <w:rStyle w:val="Strong"/>
          <w:rFonts w:asciiTheme="minorHAnsi" w:hAnsiTheme="minorHAnsi"/>
          <w:szCs w:val="22"/>
        </w:rPr>
        <w:t>Group Diving</w:t>
      </w:r>
      <w:r w:rsidRPr="008035E0">
        <w:rPr>
          <w:rFonts w:asciiTheme="minorHAnsi" w:hAnsiTheme="minorHAnsi"/>
        </w:rPr>
        <w:t>: Where practical, diving should be conducted in groups of three or more to enhance safety. The number of participants should be based on the type and risk level of the diving activity. The buddy system is the preferred method, pairing divers for mutual safety.</w:t>
      </w:r>
    </w:p>
    <w:p w14:paraId="4CDE64F3" w14:textId="77777777" w:rsidR="0079678A" w:rsidRPr="008035E0" w:rsidRDefault="0079678A" w:rsidP="0055663B">
      <w:pPr>
        <w:pStyle w:val="NormalWeb"/>
        <w:numPr>
          <w:ilvl w:val="0"/>
          <w:numId w:val="16"/>
        </w:numPr>
        <w:rPr>
          <w:rFonts w:asciiTheme="minorHAnsi" w:hAnsiTheme="minorHAnsi"/>
        </w:rPr>
      </w:pPr>
      <w:r w:rsidRPr="008035E0">
        <w:rPr>
          <w:rStyle w:val="Strong"/>
          <w:rFonts w:asciiTheme="minorHAnsi" w:hAnsiTheme="minorHAnsi"/>
          <w:szCs w:val="22"/>
        </w:rPr>
        <w:lastRenderedPageBreak/>
        <w:t>Supervisory Requirements</w:t>
      </w:r>
      <w:r w:rsidRPr="008035E0">
        <w:rPr>
          <w:rFonts w:asciiTheme="minorHAnsi" w:hAnsiTheme="minorHAnsi"/>
        </w:rPr>
        <w:t>: The supervising staff member must be well-versed in the Scientific Health &amp; Safety protocols for scientific diving, including training and licensing requirements for both supervisors and participants.</w:t>
      </w:r>
    </w:p>
    <w:p w14:paraId="0AD39F63" w14:textId="16B6CC99" w:rsidR="0079678A" w:rsidRPr="008035E0" w:rsidRDefault="0079678A" w:rsidP="000853DD">
      <w:r w:rsidRPr="008035E0">
        <w:t>Further Information</w:t>
      </w:r>
      <w:r w:rsidR="000853DD">
        <w:t>:</w:t>
      </w:r>
    </w:p>
    <w:p w14:paraId="6A5541D2" w14:textId="2A9C92F8" w:rsidR="0079678A" w:rsidRPr="008035E0" w:rsidRDefault="0079678A" w:rsidP="0055663B">
      <w:pPr>
        <w:pStyle w:val="ListParagraph"/>
        <w:numPr>
          <w:ilvl w:val="0"/>
          <w:numId w:val="17"/>
        </w:numPr>
        <w:rPr>
          <w:rFonts w:asciiTheme="minorHAnsi" w:hAnsiTheme="minorHAnsi"/>
          <w:b/>
          <w:bCs/>
        </w:rPr>
      </w:pPr>
      <w:r w:rsidRPr="008035E0">
        <w:rPr>
          <w:rStyle w:val="Strong"/>
          <w:rFonts w:asciiTheme="minorHAnsi" w:hAnsiTheme="minorHAnsi"/>
          <w:b w:val="0"/>
          <w:bCs w:val="0"/>
          <w:szCs w:val="22"/>
        </w:rPr>
        <w:t xml:space="preserve">WorkSafe Victoria – </w:t>
      </w:r>
      <w:hyperlink r:id="rId43" w:history="1">
        <w:r w:rsidRPr="00F1176D">
          <w:rPr>
            <w:rStyle w:val="Hyperlink"/>
            <w:rFonts w:asciiTheme="minorHAnsi" w:hAnsiTheme="minorHAnsi"/>
            <w:b/>
            <w:bCs/>
            <w:szCs w:val="22"/>
          </w:rPr>
          <w:t>Occupational Diving</w:t>
        </w:r>
      </w:hyperlink>
    </w:p>
    <w:p w14:paraId="63CB0801" w14:textId="4F6A180E" w:rsidR="0079678A" w:rsidRPr="008035E0" w:rsidRDefault="0079678A" w:rsidP="0055663B">
      <w:pPr>
        <w:pStyle w:val="ListParagraph"/>
        <w:numPr>
          <w:ilvl w:val="0"/>
          <w:numId w:val="17"/>
        </w:numPr>
        <w:rPr>
          <w:rFonts w:asciiTheme="minorHAnsi" w:hAnsiTheme="minorHAnsi"/>
          <w:b/>
          <w:bCs/>
        </w:rPr>
      </w:pPr>
      <w:r w:rsidRPr="008035E0">
        <w:rPr>
          <w:rStyle w:val="Strong"/>
          <w:rFonts w:asciiTheme="minorHAnsi" w:hAnsiTheme="minorHAnsi"/>
          <w:b w:val="0"/>
          <w:bCs w:val="0"/>
          <w:szCs w:val="22"/>
        </w:rPr>
        <w:t xml:space="preserve">Safe Work Australia – </w:t>
      </w:r>
      <w:hyperlink r:id="rId44" w:history="1">
        <w:r w:rsidRPr="00F1176D">
          <w:rPr>
            <w:rStyle w:val="Hyperlink"/>
            <w:rFonts w:asciiTheme="minorHAnsi" w:hAnsiTheme="minorHAnsi"/>
            <w:b/>
            <w:bCs/>
            <w:szCs w:val="22"/>
          </w:rPr>
          <w:t>Diving</w:t>
        </w:r>
      </w:hyperlink>
    </w:p>
    <w:p w14:paraId="7EFEEBB8" w14:textId="77777777" w:rsidR="0079678A" w:rsidRPr="008035E0" w:rsidRDefault="0079678A" w:rsidP="0055663B">
      <w:pPr>
        <w:pStyle w:val="ListParagraph"/>
        <w:numPr>
          <w:ilvl w:val="0"/>
          <w:numId w:val="17"/>
        </w:numPr>
        <w:rPr>
          <w:rFonts w:asciiTheme="minorHAnsi" w:hAnsiTheme="minorHAnsi"/>
          <w:b/>
          <w:bCs/>
        </w:rPr>
      </w:pPr>
      <w:r w:rsidRPr="008035E0">
        <w:rPr>
          <w:rStyle w:val="Strong"/>
          <w:rFonts w:asciiTheme="minorHAnsi" w:hAnsiTheme="minorHAnsi"/>
          <w:b w:val="0"/>
          <w:bCs w:val="0"/>
          <w:szCs w:val="22"/>
        </w:rPr>
        <w:t>AS/NZS 2299.1: Occupational Diving Operations – Standard Operational Practice</w:t>
      </w:r>
    </w:p>
    <w:p w14:paraId="14A5FE7D" w14:textId="77777777" w:rsidR="0079678A" w:rsidRPr="008035E0" w:rsidRDefault="0079678A" w:rsidP="0055663B">
      <w:pPr>
        <w:pStyle w:val="ListParagraph"/>
        <w:numPr>
          <w:ilvl w:val="0"/>
          <w:numId w:val="17"/>
        </w:numPr>
        <w:rPr>
          <w:rFonts w:asciiTheme="minorHAnsi" w:hAnsiTheme="minorHAnsi"/>
          <w:b/>
          <w:bCs/>
        </w:rPr>
      </w:pPr>
      <w:r w:rsidRPr="008035E0">
        <w:rPr>
          <w:rStyle w:val="Strong"/>
          <w:rFonts w:asciiTheme="minorHAnsi" w:hAnsiTheme="minorHAnsi"/>
          <w:b w:val="0"/>
          <w:bCs w:val="0"/>
          <w:szCs w:val="22"/>
        </w:rPr>
        <w:t>AS/NZS 2299.2: Occupational Diving Operations – Scientific Diving</w:t>
      </w:r>
    </w:p>
    <w:p w14:paraId="3F20B2A3" w14:textId="77777777" w:rsidR="0079678A" w:rsidRPr="008035E0" w:rsidRDefault="0079678A" w:rsidP="0055663B">
      <w:pPr>
        <w:pStyle w:val="ListParagraph"/>
        <w:numPr>
          <w:ilvl w:val="0"/>
          <w:numId w:val="17"/>
        </w:numPr>
        <w:rPr>
          <w:rFonts w:asciiTheme="minorHAnsi" w:hAnsiTheme="minorHAnsi"/>
          <w:b/>
          <w:bCs/>
        </w:rPr>
      </w:pPr>
      <w:r w:rsidRPr="008035E0">
        <w:rPr>
          <w:rStyle w:val="Strong"/>
          <w:rFonts w:asciiTheme="minorHAnsi" w:hAnsiTheme="minorHAnsi"/>
          <w:b w:val="0"/>
          <w:bCs w:val="0"/>
          <w:szCs w:val="22"/>
        </w:rPr>
        <w:t>AS/NZS 2299.3: Occupational Diving Operations – Recreational Industry Diving and Snorkeling Operations</w:t>
      </w:r>
    </w:p>
    <w:p w14:paraId="6471FE04" w14:textId="77777777" w:rsidR="0079678A" w:rsidRPr="008035E0" w:rsidRDefault="0079678A" w:rsidP="0055663B">
      <w:pPr>
        <w:pStyle w:val="ListParagraph"/>
        <w:numPr>
          <w:ilvl w:val="0"/>
          <w:numId w:val="17"/>
        </w:numPr>
        <w:rPr>
          <w:rFonts w:asciiTheme="minorHAnsi" w:hAnsiTheme="minorHAnsi"/>
          <w:b/>
          <w:bCs/>
        </w:rPr>
      </w:pPr>
      <w:r w:rsidRPr="008035E0">
        <w:rPr>
          <w:rStyle w:val="Strong"/>
          <w:rFonts w:asciiTheme="minorHAnsi" w:hAnsiTheme="minorHAnsi"/>
          <w:b w:val="0"/>
          <w:bCs w:val="0"/>
          <w:szCs w:val="22"/>
        </w:rPr>
        <w:t>AS/NZS 2299.4: Occupational Diving Operations – Film and Photographic Diving</w:t>
      </w:r>
    </w:p>
    <w:p w14:paraId="717EE1E2" w14:textId="76F24C87" w:rsidR="001F2491" w:rsidRPr="009F1302" w:rsidRDefault="001F2491" w:rsidP="004519C3">
      <w:pPr>
        <w:pStyle w:val="Heading2"/>
      </w:pPr>
      <w:r w:rsidRPr="008035E0">
        <w:t>Boating, Canoeing, and Kayaking</w:t>
      </w:r>
    </w:p>
    <w:p w14:paraId="2BAC8641" w14:textId="69E1E6FE" w:rsidR="001F2491" w:rsidRPr="008035E0" w:rsidRDefault="001F2491" w:rsidP="008035E0">
      <w:pPr>
        <w:pStyle w:val="NormalWeb"/>
        <w:rPr>
          <w:rFonts w:asciiTheme="minorHAnsi" w:hAnsiTheme="minorHAnsi"/>
        </w:rPr>
      </w:pPr>
      <w:r w:rsidRPr="008035E0">
        <w:rPr>
          <w:rFonts w:asciiTheme="minorHAnsi" w:hAnsiTheme="minorHAnsi"/>
        </w:rPr>
        <w:t xml:space="preserve">In aquatic environments, such as marine, stream, or lake settings, where fieldwork involves deep water, participants must be strong swimmers and wear </w:t>
      </w:r>
      <w:r w:rsidR="00417BAB" w:rsidRPr="008035E0">
        <w:rPr>
          <w:rFonts w:asciiTheme="minorHAnsi" w:hAnsiTheme="minorHAnsi"/>
        </w:rPr>
        <w:t>always approved personal flotation devices (PFDs)</w:t>
      </w:r>
      <w:r w:rsidRPr="008035E0">
        <w:rPr>
          <w:rFonts w:asciiTheme="minorHAnsi" w:hAnsiTheme="minorHAnsi"/>
        </w:rPr>
        <w:t>.</w:t>
      </w:r>
    </w:p>
    <w:p w14:paraId="411E9179" w14:textId="1A93320E" w:rsidR="001F2491" w:rsidRPr="008035E0" w:rsidRDefault="001F2491" w:rsidP="00E516F5">
      <w:pPr>
        <w:pStyle w:val="Heading3"/>
      </w:pPr>
      <w:r w:rsidRPr="008035E0">
        <w:t>Boating Safety</w:t>
      </w:r>
    </w:p>
    <w:p w14:paraId="4CBF9337" w14:textId="77777777" w:rsidR="001F2491" w:rsidRPr="008035E0" w:rsidRDefault="001F2491" w:rsidP="008035E0">
      <w:pPr>
        <w:pStyle w:val="NormalWeb"/>
        <w:rPr>
          <w:rFonts w:asciiTheme="minorHAnsi" w:hAnsiTheme="minorHAnsi"/>
        </w:rPr>
      </w:pPr>
      <w:r w:rsidRPr="008035E0">
        <w:rPr>
          <w:rStyle w:val="Strong"/>
          <w:rFonts w:asciiTheme="minorHAnsi" w:hAnsiTheme="minorHAnsi"/>
          <w:szCs w:val="22"/>
        </w:rPr>
        <w:t>Safety Equipment</w:t>
      </w:r>
      <w:r w:rsidRPr="008035E0">
        <w:rPr>
          <w:rFonts w:asciiTheme="minorHAnsi" w:hAnsiTheme="minorHAnsi"/>
        </w:rPr>
        <w:t>: The staff member in charge must comply with the Victorian Recreational Boating Safety Handbook and ensure that the boat is equipped with all required safety equipment. This includes PFDs, flares (for open water), first aid kit, lifelines, navigation equipment, and communication devices. All equipment must be in good working order and easily accessible.</w:t>
      </w:r>
    </w:p>
    <w:p w14:paraId="6C7F9106" w14:textId="77777777" w:rsidR="001F2491" w:rsidRPr="008035E0" w:rsidRDefault="001F2491" w:rsidP="008035E0">
      <w:pPr>
        <w:pStyle w:val="NormalWeb"/>
        <w:rPr>
          <w:rFonts w:asciiTheme="minorHAnsi" w:hAnsiTheme="minorHAnsi"/>
        </w:rPr>
      </w:pPr>
      <w:r w:rsidRPr="008035E0">
        <w:rPr>
          <w:rStyle w:val="Strong"/>
          <w:rFonts w:asciiTheme="minorHAnsi" w:hAnsiTheme="minorHAnsi"/>
          <w:szCs w:val="22"/>
        </w:rPr>
        <w:t>PFD Usage</w:t>
      </w:r>
      <w:r w:rsidRPr="008035E0">
        <w:rPr>
          <w:rFonts w:asciiTheme="minorHAnsi" w:hAnsiTheme="minorHAnsi"/>
        </w:rPr>
        <w:t>: All individuals on board, except on large ocean-going vessels, must wear an approved PFD as directed by the staff member or the vessel operator.</w:t>
      </w:r>
    </w:p>
    <w:p w14:paraId="74EB9088" w14:textId="13180CEE" w:rsidR="001F2491" w:rsidRPr="008035E0" w:rsidRDefault="001F2491" w:rsidP="008035E0">
      <w:pPr>
        <w:pStyle w:val="NormalWeb"/>
        <w:rPr>
          <w:rFonts w:asciiTheme="minorHAnsi" w:hAnsiTheme="minorHAnsi"/>
        </w:rPr>
      </w:pPr>
      <w:r w:rsidRPr="008035E0">
        <w:rPr>
          <w:rStyle w:val="Strong"/>
          <w:rFonts w:asciiTheme="minorHAnsi" w:hAnsiTheme="minorHAnsi"/>
          <w:szCs w:val="22"/>
        </w:rPr>
        <w:t>Protective Clothing</w:t>
      </w:r>
      <w:r w:rsidRPr="008035E0">
        <w:rPr>
          <w:rFonts w:asciiTheme="minorHAnsi" w:hAnsiTheme="minorHAnsi"/>
        </w:rPr>
        <w:t xml:space="preserve">: Participants should wear appropriate protective footwear and clothing. A minimum of two people must </w:t>
      </w:r>
      <w:r w:rsidR="00417BAB" w:rsidRPr="008035E0">
        <w:rPr>
          <w:rFonts w:asciiTheme="minorHAnsi" w:hAnsiTheme="minorHAnsi"/>
        </w:rPr>
        <w:t>be always on board</w:t>
      </w:r>
      <w:r w:rsidRPr="008035E0">
        <w:rPr>
          <w:rFonts w:asciiTheme="minorHAnsi" w:hAnsiTheme="minorHAnsi"/>
        </w:rPr>
        <w:t xml:space="preserve"> for safety reasons.</w:t>
      </w:r>
    </w:p>
    <w:p w14:paraId="04CB7E8D" w14:textId="77777777" w:rsidR="002F4DF6" w:rsidRPr="008035E0" w:rsidRDefault="002F4DF6" w:rsidP="002F4DF6">
      <w:r w:rsidRPr="008035E0">
        <w:t>Further Information:</w:t>
      </w:r>
    </w:p>
    <w:p w14:paraId="0DC2996E" w14:textId="5BC7274D" w:rsidR="002F4DF6" w:rsidRPr="008035E0" w:rsidRDefault="00000000" w:rsidP="002F4DF6">
      <w:pPr>
        <w:pStyle w:val="ListParagraph"/>
        <w:numPr>
          <w:ilvl w:val="0"/>
          <w:numId w:val="27"/>
        </w:numPr>
        <w:rPr>
          <w:rFonts w:asciiTheme="minorHAnsi" w:hAnsiTheme="minorHAnsi"/>
        </w:rPr>
      </w:pPr>
      <w:hyperlink r:id="rId45" w:history="1">
        <w:r w:rsidR="002F4DF6" w:rsidRPr="00F1176D">
          <w:rPr>
            <w:rStyle w:val="Hyperlink"/>
            <w:rFonts w:asciiTheme="minorHAnsi" w:hAnsiTheme="minorHAnsi"/>
            <w:szCs w:val="22"/>
          </w:rPr>
          <w:t>Agriculture Victoria – Wader Safety Training for Anglers</w:t>
        </w:r>
      </w:hyperlink>
      <w:r w:rsidR="002F4DF6" w:rsidRPr="008035E0">
        <w:rPr>
          <w:rFonts w:asciiTheme="minorHAnsi" w:hAnsiTheme="minorHAnsi"/>
        </w:rPr>
        <w:t xml:space="preserve"> (Link to training resource)</w:t>
      </w:r>
    </w:p>
    <w:p w14:paraId="7D84B8E5" w14:textId="298FC3CA" w:rsidR="002F4DF6" w:rsidRPr="008035E0" w:rsidRDefault="00000000" w:rsidP="002F4DF6">
      <w:pPr>
        <w:pStyle w:val="ListParagraph"/>
        <w:numPr>
          <w:ilvl w:val="0"/>
          <w:numId w:val="27"/>
        </w:numPr>
        <w:rPr>
          <w:rFonts w:asciiTheme="minorHAnsi" w:hAnsiTheme="minorHAnsi"/>
        </w:rPr>
      </w:pPr>
      <w:hyperlink r:id="rId46" w:history="1">
        <w:r w:rsidR="002F4DF6" w:rsidRPr="00F1176D">
          <w:rPr>
            <w:rStyle w:val="Hyperlink"/>
            <w:rFonts w:asciiTheme="minorHAnsi" w:hAnsiTheme="minorHAnsi"/>
            <w:szCs w:val="22"/>
          </w:rPr>
          <w:t>Australian Maritime Safety Authority</w:t>
        </w:r>
      </w:hyperlink>
      <w:r w:rsidR="002F4DF6" w:rsidRPr="008035E0">
        <w:rPr>
          <w:rFonts w:asciiTheme="minorHAnsi" w:hAnsiTheme="minorHAnsi"/>
        </w:rPr>
        <w:t xml:space="preserve"> (AMSAR)</w:t>
      </w:r>
    </w:p>
    <w:p w14:paraId="1047C6EC" w14:textId="77777777" w:rsidR="001F2491" w:rsidRPr="008035E0" w:rsidRDefault="001F2491" w:rsidP="008035E0">
      <w:pPr>
        <w:pStyle w:val="NormalWeb"/>
        <w:rPr>
          <w:rFonts w:asciiTheme="minorHAnsi" w:hAnsiTheme="minorHAnsi"/>
        </w:rPr>
      </w:pPr>
      <w:r w:rsidRPr="008035E0">
        <w:rPr>
          <w:rStyle w:val="Strong"/>
          <w:rFonts w:asciiTheme="minorHAnsi" w:hAnsiTheme="minorHAnsi"/>
          <w:szCs w:val="22"/>
        </w:rPr>
        <w:t>Capacity Compliance</w:t>
      </w:r>
      <w:r w:rsidRPr="008035E0">
        <w:rPr>
          <w:rFonts w:asciiTheme="minorHAnsi" w:hAnsiTheme="minorHAnsi"/>
        </w:rPr>
        <w:t>: The number of people on the boat must not exceed the limits recommended by the Marine Board of Victoria for operations within Victorian waters. For other jurisdictions, refer to the relevant local authority for compliance.</w:t>
      </w:r>
    </w:p>
    <w:p w14:paraId="2CA70E92" w14:textId="77777777" w:rsidR="001F2491" w:rsidRPr="008035E0" w:rsidRDefault="001F2491" w:rsidP="008035E0">
      <w:pPr>
        <w:rPr>
          <w:rFonts w:asciiTheme="minorHAnsi" w:hAnsiTheme="minorHAnsi"/>
        </w:rPr>
      </w:pPr>
      <w:r w:rsidRPr="008035E0">
        <w:rPr>
          <w:rStyle w:val="Strong"/>
          <w:rFonts w:asciiTheme="minorHAnsi" w:hAnsiTheme="minorHAnsi"/>
          <w:szCs w:val="22"/>
        </w:rPr>
        <w:t>Communication and Navigation</w:t>
      </w:r>
      <w:r w:rsidRPr="008035E0">
        <w:rPr>
          <w:rFonts w:asciiTheme="minorHAnsi" w:hAnsiTheme="minorHAnsi"/>
        </w:rPr>
        <w:t>: Carry suitable communication and navigation systems for the location and type of fieldwork. Backup systems, such as UHF and VHF radios, should be included to ensure continued communication in case of equipment failure.</w:t>
      </w:r>
    </w:p>
    <w:p w14:paraId="1FE6D1C8" w14:textId="77777777" w:rsidR="001F2491" w:rsidRPr="008035E0" w:rsidRDefault="001F2491" w:rsidP="008035E0">
      <w:pPr>
        <w:rPr>
          <w:rFonts w:asciiTheme="minorHAnsi" w:hAnsiTheme="minorHAnsi"/>
        </w:rPr>
      </w:pPr>
      <w:r w:rsidRPr="008035E0">
        <w:rPr>
          <w:rStyle w:val="Strong"/>
          <w:rFonts w:asciiTheme="minorHAnsi" w:hAnsiTheme="minorHAnsi"/>
          <w:szCs w:val="22"/>
        </w:rPr>
        <w:t>Incident Reporting</w:t>
      </w:r>
      <w:r w:rsidRPr="008035E0">
        <w:rPr>
          <w:rFonts w:asciiTheme="minorHAnsi" w:hAnsiTheme="minorHAnsi"/>
        </w:rPr>
        <w:t>: Report any issues, such as lost equipment or leaks, immediately to a designated person upon return from the trip. Submit an incident report if necessary.</w:t>
      </w:r>
    </w:p>
    <w:p w14:paraId="750A97DB" w14:textId="4BF5BA2C" w:rsidR="001F2491" w:rsidRPr="008035E0" w:rsidRDefault="001F2491" w:rsidP="004519C3">
      <w:pPr>
        <w:pStyle w:val="Heading3"/>
      </w:pPr>
      <w:r w:rsidRPr="008035E0">
        <w:t>Boat Training and Licensing</w:t>
      </w:r>
    </w:p>
    <w:p w14:paraId="3270A139" w14:textId="29FA5F9D" w:rsidR="001F2491" w:rsidRPr="008035E0" w:rsidRDefault="001F2491" w:rsidP="008035E0">
      <w:pPr>
        <w:rPr>
          <w:rFonts w:asciiTheme="minorHAnsi" w:hAnsiTheme="minorHAnsi"/>
        </w:rPr>
      </w:pPr>
      <w:r w:rsidRPr="008035E0">
        <w:rPr>
          <w:rStyle w:val="Strong"/>
          <w:rFonts w:asciiTheme="minorHAnsi" w:hAnsiTheme="minorHAnsi"/>
          <w:szCs w:val="22"/>
        </w:rPr>
        <w:t>License Requirement</w:t>
      </w:r>
      <w:r w:rsidRPr="008035E0">
        <w:rPr>
          <w:rFonts w:asciiTheme="minorHAnsi" w:hAnsiTheme="minorHAnsi"/>
        </w:rPr>
        <w:t>: All individuals operating a motori</w:t>
      </w:r>
      <w:r w:rsidR="00CD3B2B" w:rsidRPr="008035E0">
        <w:rPr>
          <w:rFonts w:asciiTheme="minorHAnsi" w:hAnsiTheme="minorHAnsi"/>
        </w:rPr>
        <w:t>s</w:t>
      </w:r>
      <w:r w:rsidRPr="008035E0">
        <w:rPr>
          <w:rFonts w:asciiTheme="minorHAnsi" w:hAnsiTheme="minorHAnsi"/>
        </w:rPr>
        <w:t>ed boat in Victorian waters must hold a current general boat operator license (or an equivalent or higher qualification). For other regions, adhere to the local regulatory requirements.</w:t>
      </w:r>
    </w:p>
    <w:p w14:paraId="25E5DA81" w14:textId="77777777" w:rsidR="001F2491" w:rsidRPr="008035E0" w:rsidRDefault="001F2491" w:rsidP="008035E0">
      <w:pPr>
        <w:rPr>
          <w:rFonts w:asciiTheme="minorHAnsi" w:hAnsiTheme="minorHAnsi"/>
        </w:rPr>
      </w:pPr>
      <w:r w:rsidRPr="008035E0">
        <w:rPr>
          <w:rStyle w:val="Strong"/>
          <w:rFonts w:asciiTheme="minorHAnsi" w:hAnsiTheme="minorHAnsi"/>
          <w:szCs w:val="22"/>
        </w:rPr>
        <w:lastRenderedPageBreak/>
        <w:t>Experienced Operator</w:t>
      </w:r>
      <w:r w:rsidRPr="008035E0">
        <w:rPr>
          <w:rFonts w:asciiTheme="minorHAnsi" w:hAnsiTheme="minorHAnsi"/>
        </w:rPr>
        <w:t>: At least one individual involved in the field activity must have received training or have experience with the boat. This person is responsible for checking the craft's seaworthiness, engine reliability, and fuel supplies before departure. Obtain advice on local conditions and weather forecasts before each outing.</w:t>
      </w:r>
    </w:p>
    <w:p w14:paraId="7DFC55AF" w14:textId="2CF4138F" w:rsidR="001F2491" w:rsidRPr="008035E0" w:rsidRDefault="001F2491" w:rsidP="004519C3">
      <w:pPr>
        <w:pStyle w:val="Heading3"/>
      </w:pPr>
      <w:r w:rsidRPr="008035E0">
        <w:t>Distress and Safety Equipment</w:t>
      </w:r>
    </w:p>
    <w:p w14:paraId="54701E13" w14:textId="467D4AD7" w:rsidR="001F2491" w:rsidRPr="008035E0" w:rsidRDefault="001F2491" w:rsidP="008035E0">
      <w:r w:rsidRPr="008035E0">
        <w:rPr>
          <w:rStyle w:val="Strong"/>
          <w:rFonts w:asciiTheme="minorHAnsi" w:hAnsiTheme="minorHAnsi"/>
          <w:szCs w:val="22"/>
        </w:rPr>
        <w:t>Distress Flares</w:t>
      </w:r>
      <w:r w:rsidRPr="008035E0">
        <w:t xml:space="preserve">: Approved and current distress flares must be </w:t>
      </w:r>
      <w:r w:rsidR="00467490" w:rsidRPr="008035E0">
        <w:t>executed</w:t>
      </w:r>
      <w:r w:rsidRPr="008035E0">
        <w:t xml:space="preserve"> all coastal waters. The vessel operator must ensure that everyone on board knows the location and operation of these flares.</w:t>
      </w:r>
    </w:p>
    <w:p w14:paraId="6C3E9059" w14:textId="77777777" w:rsidR="001F2491" w:rsidRPr="008035E0" w:rsidRDefault="001F2491" w:rsidP="008035E0">
      <w:r w:rsidRPr="008035E0">
        <w:rPr>
          <w:rStyle w:val="Strong"/>
          <w:rFonts w:asciiTheme="minorHAnsi" w:hAnsiTheme="minorHAnsi"/>
          <w:szCs w:val="22"/>
        </w:rPr>
        <w:t>Distress Beacons</w:t>
      </w:r>
      <w:r w:rsidRPr="008035E0">
        <w:t>: An emergency position indicating radio beacon (EPIRB) is highly recommended under certain maritime conditions. It is mandatory for boats traveling more than two nautical miles offshore. Personal Locator Beacons (PLBs) can be used as an additional safety measure but are not a substitute for an EPIRB.</w:t>
      </w:r>
    </w:p>
    <w:p w14:paraId="3734912E" w14:textId="2A9F2C2B" w:rsidR="001F2491" w:rsidRPr="008035E0" w:rsidRDefault="001F2491" w:rsidP="00884ACB">
      <w:r w:rsidRPr="008035E0">
        <w:t>Further Information</w:t>
      </w:r>
    </w:p>
    <w:p w14:paraId="76B26C72" w14:textId="77777777" w:rsidR="001F2491" w:rsidRPr="009B11C0" w:rsidRDefault="001F2491" w:rsidP="0055663B">
      <w:pPr>
        <w:pStyle w:val="ListParagraph"/>
        <w:numPr>
          <w:ilvl w:val="0"/>
          <w:numId w:val="18"/>
        </w:numPr>
        <w:rPr>
          <w:rFonts w:asciiTheme="minorHAnsi" w:hAnsiTheme="minorHAnsi"/>
          <w:b/>
          <w:bCs/>
        </w:rPr>
      </w:pPr>
      <w:r w:rsidRPr="009B11C0">
        <w:rPr>
          <w:rStyle w:val="Strong"/>
          <w:rFonts w:asciiTheme="minorHAnsi" w:hAnsiTheme="minorHAnsi"/>
          <w:b w:val="0"/>
          <w:bCs w:val="0"/>
          <w:szCs w:val="22"/>
        </w:rPr>
        <w:t>Transport Safety Victoria – Maritime Safety</w:t>
      </w:r>
    </w:p>
    <w:p w14:paraId="35F75058" w14:textId="77777777" w:rsidR="001F2491" w:rsidRPr="009B11C0" w:rsidRDefault="001F2491" w:rsidP="0055663B">
      <w:pPr>
        <w:pStyle w:val="ListParagraph"/>
        <w:numPr>
          <w:ilvl w:val="0"/>
          <w:numId w:val="18"/>
        </w:numPr>
        <w:rPr>
          <w:rFonts w:asciiTheme="minorHAnsi" w:hAnsiTheme="minorHAnsi"/>
          <w:b/>
          <w:bCs/>
        </w:rPr>
      </w:pPr>
      <w:r w:rsidRPr="009B11C0">
        <w:rPr>
          <w:rStyle w:val="Strong"/>
          <w:rFonts w:asciiTheme="minorHAnsi" w:hAnsiTheme="minorHAnsi"/>
          <w:b w:val="0"/>
          <w:bCs w:val="0"/>
          <w:szCs w:val="22"/>
        </w:rPr>
        <w:t>Outdoors Victoria – Adventure Activity Standard – Canoeing and Kayaking</w:t>
      </w:r>
    </w:p>
    <w:p w14:paraId="6BD20E6B" w14:textId="77777777" w:rsidR="001F2491" w:rsidRPr="009B11C0" w:rsidRDefault="00000000" w:rsidP="0055663B">
      <w:pPr>
        <w:pStyle w:val="ListParagraph"/>
        <w:numPr>
          <w:ilvl w:val="0"/>
          <w:numId w:val="18"/>
        </w:numPr>
        <w:rPr>
          <w:rFonts w:asciiTheme="minorHAnsi" w:hAnsiTheme="minorHAnsi"/>
          <w:b/>
          <w:bCs/>
        </w:rPr>
      </w:pPr>
      <w:hyperlink r:id="rId47" w:tgtFrame="_new" w:history="1">
        <w:r w:rsidR="001F2491" w:rsidRPr="009B11C0">
          <w:rPr>
            <w:rStyle w:val="Hyperlink"/>
            <w:rFonts w:asciiTheme="minorHAnsi" w:hAnsiTheme="minorHAnsi"/>
            <w:b/>
            <w:bCs/>
            <w:szCs w:val="22"/>
          </w:rPr>
          <w:t>Australia Maritime Safety Authority – Australian Maritime Safety Authority</w:t>
        </w:r>
      </w:hyperlink>
    </w:p>
    <w:p w14:paraId="4F7850AB" w14:textId="3543B254" w:rsidR="00566E0C" w:rsidRPr="008035E0" w:rsidRDefault="00566E0C" w:rsidP="004519C3">
      <w:pPr>
        <w:pStyle w:val="Heading1"/>
      </w:pPr>
      <w:bookmarkStart w:id="23" w:name="_Toc173921220"/>
      <w:r w:rsidRPr="008035E0">
        <w:t>Campsite</w:t>
      </w:r>
      <w:bookmarkEnd w:id="23"/>
    </w:p>
    <w:p w14:paraId="163B38F5" w14:textId="77777777" w:rsidR="00566E0C" w:rsidRPr="008035E0" w:rsidRDefault="00566E0C" w:rsidP="008035E0">
      <w:pPr>
        <w:pStyle w:val="NormalWeb"/>
        <w:rPr>
          <w:rFonts w:asciiTheme="minorHAnsi" w:hAnsiTheme="minorHAnsi"/>
        </w:rPr>
      </w:pPr>
      <w:r w:rsidRPr="008035E0">
        <w:rPr>
          <w:rFonts w:asciiTheme="minorHAnsi" w:hAnsiTheme="minorHAnsi"/>
        </w:rPr>
        <w:t>The leader of the fieldwork must ensure the provision of adequate supplies of water, food, oil, and fuel. Due to the possible lack of toilets and washing facilities, maintaining hygiene is critical when camping. Additionally, exposure to environmental hazards such as bushfires, snow, and temperature extremes, as well as remoteness and communication limitations, can increase the risk of incidents.</w:t>
      </w:r>
    </w:p>
    <w:p w14:paraId="7904C52D" w14:textId="582B7591" w:rsidR="00566E0C" w:rsidRPr="008035E0" w:rsidRDefault="00566E0C" w:rsidP="004519C3">
      <w:pPr>
        <w:pStyle w:val="Heading2"/>
      </w:pPr>
      <w:r w:rsidRPr="008035E0">
        <w:t>Selection of the Campsite</w:t>
      </w:r>
    </w:p>
    <w:p w14:paraId="60D1F2A9" w14:textId="66B7B1AE" w:rsidR="00566E0C" w:rsidRPr="008035E0" w:rsidRDefault="00566E0C" w:rsidP="003D2C8A">
      <w:r w:rsidRPr="008035E0">
        <w:rPr>
          <w:rStyle w:val="Strong"/>
          <w:rFonts w:asciiTheme="minorHAnsi" w:hAnsiTheme="minorHAnsi"/>
          <w:szCs w:val="22"/>
        </w:rPr>
        <w:t>Flat and Sheltered</w:t>
      </w:r>
      <w:r w:rsidRPr="008035E0">
        <w:t xml:space="preserve">: </w:t>
      </w:r>
      <w:r w:rsidR="006D2274" w:rsidRPr="008035E0">
        <w:t>opt</w:t>
      </w:r>
      <w:r w:rsidRPr="008035E0">
        <w:t xml:space="preserve"> for a campsite on flat ground, protected from the wind, and away from hazards like dead trees and overhanging branches.</w:t>
      </w:r>
    </w:p>
    <w:p w14:paraId="7157270A" w14:textId="0266832D" w:rsidR="00566E0C" w:rsidRPr="008035E0" w:rsidRDefault="00566E0C" w:rsidP="003D2C8A">
      <w:r w:rsidRPr="008035E0">
        <w:rPr>
          <w:rStyle w:val="Strong"/>
          <w:rFonts w:asciiTheme="minorHAnsi" w:hAnsiTheme="minorHAnsi"/>
          <w:szCs w:val="22"/>
        </w:rPr>
        <w:t>Emergency Access</w:t>
      </w:r>
      <w:r w:rsidRPr="008035E0">
        <w:t xml:space="preserve">: Ensure easy access for emergency </w:t>
      </w:r>
      <w:r w:rsidR="00100650" w:rsidRPr="008035E0">
        <w:t>situations and</w:t>
      </w:r>
      <w:r w:rsidRPr="008035E0">
        <w:t xml:space="preserve"> </w:t>
      </w:r>
      <w:r w:rsidR="006D2274" w:rsidRPr="008035E0">
        <w:t>check</w:t>
      </w:r>
      <w:r w:rsidRPr="008035E0">
        <w:t xml:space="preserve"> mobile phone coverage if possible.</w:t>
      </w:r>
    </w:p>
    <w:p w14:paraId="3781AF2F" w14:textId="77777777" w:rsidR="00566E0C" w:rsidRPr="008035E0" w:rsidRDefault="00566E0C" w:rsidP="003D2C8A">
      <w:r w:rsidRPr="008035E0">
        <w:rPr>
          <w:rStyle w:val="Strong"/>
          <w:rFonts w:asciiTheme="minorHAnsi" w:hAnsiTheme="minorHAnsi"/>
          <w:szCs w:val="22"/>
        </w:rPr>
        <w:t>Proximity to Water</w:t>
      </w:r>
      <w:r w:rsidRPr="008035E0">
        <w:t>: Select a site within easy walking distance of a water source, located upstream from potential pollutants.</w:t>
      </w:r>
    </w:p>
    <w:p w14:paraId="052A5DFE" w14:textId="77777777" w:rsidR="00566E0C" w:rsidRPr="008035E0" w:rsidRDefault="00566E0C" w:rsidP="003D2C8A">
      <w:r w:rsidRPr="008035E0">
        <w:rPr>
          <w:rStyle w:val="Strong"/>
          <w:rFonts w:asciiTheme="minorHAnsi" w:hAnsiTheme="minorHAnsi"/>
          <w:szCs w:val="22"/>
        </w:rPr>
        <w:t>Flood Safety</w:t>
      </w:r>
      <w:r w:rsidRPr="008035E0">
        <w:t>: Choose a site above the maximum flood level, indicated by flood debris in nearby trees.</w:t>
      </w:r>
    </w:p>
    <w:p w14:paraId="45648A6D" w14:textId="77777777" w:rsidR="00566E0C" w:rsidRPr="008035E0" w:rsidRDefault="00566E0C" w:rsidP="003D2C8A">
      <w:r w:rsidRPr="008035E0">
        <w:rPr>
          <w:rStyle w:val="Strong"/>
          <w:rFonts w:asciiTheme="minorHAnsi" w:hAnsiTheme="minorHAnsi"/>
          <w:szCs w:val="22"/>
        </w:rPr>
        <w:t>Sanitation</w:t>
      </w:r>
      <w:r w:rsidRPr="008035E0">
        <w:t>: Designate toilet areas at a safe distance from the camp to prevent contamination. Clearly mark and communicate the location of these areas to all participants.</w:t>
      </w:r>
    </w:p>
    <w:p w14:paraId="3D1F576E" w14:textId="04DAC7B1" w:rsidR="00566E0C" w:rsidRPr="008035E0" w:rsidRDefault="00566E0C" w:rsidP="004519C3">
      <w:pPr>
        <w:pStyle w:val="Heading2"/>
      </w:pPr>
      <w:r w:rsidRPr="008035E0">
        <w:t>Setting Up Camp</w:t>
      </w:r>
    </w:p>
    <w:p w14:paraId="5B1C4510" w14:textId="77777777" w:rsidR="00566E0C" w:rsidRPr="008035E0" w:rsidRDefault="00566E0C" w:rsidP="003D2C8A">
      <w:r w:rsidRPr="008035E0">
        <w:rPr>
          <w:rStyle w:val="Strong"/>
          <w:rFonts w:asciiTheme="minorHAnsi" w:hAnsiTheme="minorHAnsi"/>
          <w:szCs w:val="22"/>
        </w:rPr>
        <w:t>Tent Placement</w:t>
      </w:r>
      <w:r w:rsidRPr="008035E0">
        <w:t>: Set up tents suitable for current and expected weather conditions.</w:t>
      </w:r>
    </w:p>
    <w:p w14:paraId="66926315" w14:textId="77777777" w:rsidR="00566E0C" w:rsidRPr="008035E0" w:rsidRDefault="00566E0C" w:rsidP="003D2C8A">
      <w:r w:rsidRPr="008035E0">
        <w:rPr>
          <w:rStyle w:val="Strong"/>
          <w:rFonts w:asciiTheme="minorHAnsi" w:hAnsiTheme="minorHAnsi"/>
          <w:szCs w:val="22"/>
        </w:rPr>
        <w:t>Avoid Trees</w:t>
      </w:r>
      <w:r w:rsidRPr="008035E0">
        <w:t>: Avoid camping under trees, especially during windy or warm periods.</w:t>
      </w:r>
    </w:p>
    <w:p w14:paraId="18F00887" w14:textId="77777777" w:rsidR="00566E0C" w:rsidRPr="008035E0" w:rsidRDefault="00566E0C" w:rsidP="003D2C8A">
      <w:r w:rsidRPr="008035E0">
        <w:rPr>
          <w:rStyle w:val="Strong"/>
          <w:rFonts w:asciiTheme="minorHAnsi" w:hAnsiTheme="minorHAnsi"/>
          <w:szCs w:val="22"/>
        </w:rPr>
        <w:t>Dry, Flat Areas</w:t>
      </w:r>
      <w:r w:rsidRPr="008035E0">
        <w:t>: Choose dry, flat areas away from marshy or boggy regions and creek beds.</w:t>
      </w:r>
    </w:p>
    <w:p w14:paraId="4B83EC19" w14:textId="0BF55EB5" w:rsidR="00566E0C" w:rsidRPr="008035E0" w:rsidRDefault="00566E0C" w:rsidP="003D2C8A">
      <w:r w:rsidRPr="008035E0">
        <w:rPr>
          <w:rStyle w:val="Strong"/>
          <w:rFonts w:asciiTheme="minorHAnsi" w:hAnsiTheme="minorHAnsi"/>
          <w:szCs w:val="22"/>
        </w:rPr>
        <w:t>Natural Wind Breaks</w:t>
      </w:r>
      <w:r w:rsidRPr="008035E0">
        <w:t>: Utili</w:t>
      </w:r>
      <w:r w:rsidR="00CD3B2B" w:rsidRPr="008035E0">
        <w:t>s</w:t>
      </w:r>
      <w:r w:rsidRPr="008035E0">
        <w:t>e areas that provide natural wind protection.</w:t>
      </w:r>
    </w:p>
    <w:p w14:paraId="1F0558BF" w14:textId="77777777" w:rsidR="00566E0C" w:rsidRPr="008035E0" w:rsidRDefault="00566E0C" w:rsidP="003D2C8A">
      <w:r w:rsidRPr="008035E0">
        <w:rPr>
          <w:rStyle w:val="Strong"/>
          <w:rFonts w:asciiTheme="minorHAnsi" w:hAnsiTheme="minorHAnsi"/>
          <w:szCs w:val="22"/>
        </w:rPr>
        <w:t>Environmental Impact</w:t>
      </w:r>
      <w:r w:rsidRPr="008035E0">
        <w:t>: Ensure minimal impact on the environment and respect other groups sharing the campsite.</w:t>
      </w:r>
    </w:p>
    <w:p w14:paraId="2B2A4CD0" w14:textId="05BB7DEE" w:rsidR="00566E0C" w:rsidRPr="008035E0" w:rsidRDefault="00566E0C" w:rsidP="004519C3">
      <w:pPr>
        <w:pStyle w:val="Heading2"/>
      </w:pPr>
      <w:r w:rsidRPr="008035E0">
        <w:lastRenderedPageBreak/>
        <w:t>Fire Safety</w:t>
      </w:r>
    </w:p>
    <w:p w14:paraId="52583E8D" w14:textId="77777777" w:rsidR="00566E0C" w:rsidRPr="008035E0" w:rsidRDefault="00566E0C" w:rsidP="003D2C8A">
      <w:r w:rsidRPr="008035E0">
        <w:rPr>
          <w:rStyle w:val="Strong"/>
          <w:rFonts w:asciiTheme="minorHAnsi" w:hAnsiTheme="minorHAnsi"/>
          <w:szCs w:val="22"/>
        </w:rPr>
        <w:t>Authority Compliance</w:t>
      </w:r>
      <w:r w:rsidRPr="008035E0">
        <w:t>: Fires and open fireplaces must comply with local fire authority or land management guidelines. Confirm that fires are allowed before proceeding.</w:t>
      </w:r>
    </w:p>
    <w:p w14:paraId="107037B9" w14:textId="77777777" w:rsidR="00566E0C" w:rsidRPr="008035E0" w:rsidRDefault="00566E0C" w:rsidP="003D2C8A">
      <w:r w:rsidRPr="008035E0">
        <w:rPr>
          <w:rStyle w:val="Strong"/>
          <w:rFonts w:asciiTheme="minorHAnsi" w:hAnsiTheme="minorHAnsi"/>
          <w:szCs w:val="22"/>
        </w:rPr>
        <w:t>Existing Fireplaces</w:t>
      </w:r>
      <w:r w:rsidRPr="008035E0">
        <w:t>: Use existing fireplaces where available and keep fires small.</w:t>
      </w:r>
    </w:p>
    <w:p w14:paraId="3C165B2C" w14:textId="77777777" w:rsidR="00566E0C" w:rsidRPr="008035E0" w:rsidRDefault="00566E0C" w:rsidP="003D2C8A">
      <w:r w:rsidRPr="008035E0">
        <w:rPr>
          <w:rStyle w:val="Strong"/>
          <w:rFonts w:asciiTheme="minorHAnsi" w:hAnsiTheme="minorHAnsi"/>
          <w:szCs w:val="22"/>
        </w:rPr>
        <w:t>Open Areas</w:t>
      </w:r>
      <w:r w:rsidRPr="008035E0">
        <w:t>: Build fires in open areas, positioned downwind from tents.</w:t>
      </w:r>
    </w:p>
    <w:p w14:paraId="40B46BD8" w14:textId="77777777" w:rsidR="00566E0C" w:rsidRPr="008035E0" w:rsidRDefault="00566E0C" w:rsidP="003D2C8A">
      <w:r w:rsidRPr="008035E0">
        <w:rPr>
          <w:rStyle w:val="Strong"/>
          <w:rFonts w:asciiTheme="minorHAnsi" w:hAnsiTheme="minorHAnsi"/>
          <w:szCs w:val="22"/>
        </w:rPr>
        <w:t>Clearance</w:t>
      </w:r>
      <w:r w:rsidRPr="008035E0">
        <w:t>: Maintain at least a three-meter clearance from overhanging branches, flammable ground materials, logs, stumps, and trees.</w:t>
      </w:r>
    </w:p>
    <w:p w14:paraId="649A1489" w14:textId="77777777" w:rsidR="00566E0C" w:rsidRPr="008035E0" w:rsidRDefault="00566E0C" w:rsidP="003D2C8A">
      <w:r w:rsidRPr="008035E0">
        <w:rPr>
          <w:rStyle w:val="Strong"/>
          <w:rFonts w:asciiTheme="minorHAnsi" w:hAnsiTheme="minorHAnsi"/>
          <w:szCs w:val="22"/>
        </w:rPr>
        <w:t>Trench Fires</w:t>
      </w:r>
      <w:r w:rsidRPr="008035E0">
        <w:t>: If an existing fireplace is not available, build the fire in a trench at least 30 cm deep.</w:t>
      </w:r>
    </w:p>
    <w:p w14:paraId="14C9DEF3" w14:textId="77777777" w:rsidR="00566E0C" w:rsidRPr="008035E0" w:rsidRDefault="00566E0C" w:rsidP="003D2C8A">
      <w:r w:rsidRPr="008035E0">
        <w:rPr>
          <w:rStyle w:val="Strong"/>
          <w:rFonts w:asciiTheme="minorHAnsi" w:hAnsiTheme="minorHAnsi"/>
          <w:szCs w:val="22"/>
        </w:rPr>
        <w:t>Thorough Extinguishment</w:t>
      </w:r>
      <w:r w:rsidRPr="008035E0">
        <w:t>: Fully extinguish fires with water before leaving the campsite, ensuring they are cool to the touch. Do not use sand or dirt to extinguish fires.</w:t>
      </w:r>
    </w:p>
    <w:p w14:paraId="45A2FE8B" w14:textId="0D1767AE" w:rsidR="00566E0C" w:rsidRPr="008035E0" w:rsidRDefault="00566E0C" w:rsidP="003D2C8A">
      <w:r w:rsidRPr="008035E0">
        <w:rPr>
          <w:rStyle w:val="Strong"/>
          <w:rFonts w:asciiTheme="minorHAnsi" w:hAnsiTheme="minorHAnsi"/>
          <w:szCs w:val="22"/>
        </w:rPr>
        <w:t>Designated Cooking Area</w:t>
      </w:r>
      <w:r w:rsidRPr="008035E0">
        <w:t>: Set up stoves in a designated cooking area to minimi</w:t>
      </w:r>
      <w:r w:rsidR="00CD3B2B" w:rsidRPr="008035E0">
        <w:t>s</w:t>
      </w:r>
      <w:r w:rsidRPr="008035E0">
        <w:t>e movement near them. Never leave fires or stoves unattended.</w:t>
      </w:r>
    </w:p>
    <w:p w14:paraId="190BE19B" w14:textId="6B751535" w:rsidR="00566E0C" w:rsidRPr="008035E0" w:rsidRDefault="00566E0C" w:rsidP="00884ACB">
      <w:r w:rsidRPr="008035E0">
        <w:t>Further Information</w:t>
      </w:r>
    </w:p>
    <w:p w14:paraId="77DAB93E" w14:textId="77777777" w:rsidR="00566E0C" w:rsidRPr="008035E0" w:rsidRDefault="00000000" w:rsidP="0055663B">
      <w:pPr>
        <w:pStyle w:val="ListParagraph"/>
        <w:numPr>
          <w:ilvl w:val="0"/>
          <w:numId w:val="19"/>
        </w:numPr>
        <w:rPr>
          <w:rFonts w:asciiTheme="minorHAnsi" w:hAnsiTheme="minorHAnsi"/>
          <w:b/>
          <w:bCs/>
        </w:rPr>
      </w:pPr>
      <w:hyperlink r:id="rId48">
        <w:r w:rsidR="00566E0C" w:rsidRPr="7A23739F">
          <w:rPr>
            <w:rStyle w:val="Hyperlink"/>
            <w:rFonts w:asciiTheme="minorHAnsi" w:hAnsiTheme="minorHAnsi"/>
          </w:rPr>
          <w:t>Forest Fire Management Victoria – Walking and Camping</w:t>
        </w:r>
      </w:hyperlink>
    </w:p>
    <w:p w14:paraId="1D0179BC" w14:textId="77777777" w:rsidR="00566E0C" w:rsidRPr="008035E0" w:rsidRDefault="00000000" w:rsidP="0055663B">
      <w:pPr>
        <w:pStyle w:val="ListParagraph"/>
        <w:numPr>
          <w:ilvl w:val="0"/>
          <w:numId w:val="19"/>
        </w:numPr>
        <w:rPr>
          <w:rFonts w:asciiTheme="minorHAnsi" w:hAnsiTheme="minorHAnsi"/>
          <w:b/>
          <w:bCs/>
        </w:rPr>
      </w:pPr>
      <w:hyperlink r:id="rId49">
        <w:r w:rsidR="00566E0C" w:rsidRPr="7A23739F">
          <w:rPr>
            <w:rStyle w:val="Hyperlink"/>
            <w:rFonts w:asciiTheme="minorHAnsi" w:hAnsiTheme="minorHAnsi"/>
          </w:rPr>
          <w:t>Forest Fire Management Victoria – Visiting State Forests</w:t>
        </w:r>
      </w:hyperlink>
    </w:p>
    <w:p w14:paraId="5CA7DEA9" w14:textId="77777777" w:rsidR="00566E0C" w:rsidRPr="008035E0" w:rsidRDefault="00000000" w:rsidP="0055663B">
      <w:pPr>
        <w:pStyle w:val="ListParagraph"/>
        <w:numPr>
          <w:ilvl w:val="0"/>
          <w:numId w:val="19"/>
        </w:numPr>
        <w:rPr>
          <w:rFonts w:asciiTheme="minorHAnsi" w:hAnsiTheme="minorHAnsi"/>
          <w:b/>
          <w:bCs/>
        </w:rPr>
      </w:pPr>
      <w:hyperlink r:id="rId50">
        <w:r w:rsidR="00566E0C" w:rsidRPr="7A23739F">
          <w:rPr>
            <w:rStyle w:val="Hyperlink"/>
            <w:rFonts w:asciiTheme="minorHAnsi" w:hAnsiTheme="minorHAnsi"/>
          </w:rPr>
          <w:t>Country Fire Authority (CFA) – Total Fire Bans and Ratings</w:t>
        </w:r>
      </w:hyperlink>
    </w:p>
    <w:p w14:paraId="6B51777B" w14:textId="54B74052" w:rsidR="008D0E10" w:rsidRPr="008035E0" w:rsidRDefault="008D0E10" w:rsidP="004519C3">
      <w:pPr>
        <w:pStyle w:val="Heading1"/>
      </w:pPr>
      <w:bookmarkStart w:id="24" w:name="_Toc173921221"/>
      <w:r w:rsidRPr="008035E0">
        <w:t>Flora and Fauna</w:t>
      </w:r>
      <w:bookmarkEnd w:id="24"/>
    </w:p>
    <w:p w14:paraId="2F61A8EA" w14:textId="71CE2B0D" w:rsidR="008D0E10" w:rsidRPr="008035E0" w:rsidRDefault="008D0E10" w:rsidP="004519C3">
      <w:pPr>
        <w:pStyle w:val="Heading2"/>
      </w:pPr>
      <w:r w:rsidRPr="008035E0">
        <w:t>Venomous Animals, Disease Vectors, and Allergenic Plants</w:t>
      </w:r>
    </w:p>
    <w:p w14:paraId="39BEE645" w14:textId="286220D2" w:rsidR="008D0E10" w:rsidRPr="008035E0" w:rsidRDefault="008D0E10" w:rsidP="4C8D3AB4">
      <w:r w:rsidRPr="4C8D3AB4">
        <w:rPr>
          <w:rStyle w:val="Strong"/>
          <w:rFonts w:asciiTheme="minorHAnsi" w:hAnsiTheme="minorHAnsi"/>
        </w:rPr>
        <w:t>Awareness and Prevention</w:t>
      </w:r>
      <w:r>
        <w:t>: Participants should avoid exposure to venomous animals, disease vectors</w:t>
      </w:r>
      <w:r w:rsidR="2DCAE10A">
        <w:t xml:space="preserve"> (</w:t>
      </w:r>
      <w:r w:rsidR="008858EA">
        <w:t>e.g.</w:t>
      </w:r>
      <w:r w:rsidR="2DCAE10A">
        <w:t xml:space="preserve"> mosquitoes, ticks, etc)</w:t>
      </w:r>
      <w:r>
        <w:t xml:space="preserve">, and allergenic </w:t>
      </w:r>
      <w:r w:rsidR="0B411946">
        <w:t>material</w:t>
      </w:r>
      <w:r>
        <w:t xml:space="preserve"> </w:t>
      </w:r>
      <w:r w:rsidR="147687B5">
        <w:t>(</w:t>
      </w:r>
      <w:r w:rsidR="008858EA">
        <w:t>e.g.</w:t>
      </w:r>
      <w:r w:rsidR="147687B5">
        <w:t xml:space="preserve"> bees, plants, pollen), </w:t>
      </w:r>
      <w:r>
        <w:t xml:space="preserve">whenever possible. </w:t>
      </w:r>
      <w:r w:rsidR="7EC8AD7C">
        <w:t xml:space="preserve"> Particularly when working with animals and in caves or animal enclosures, fieldworkers should be informed of potential hazards belated to biosecurity and disease transmission and take relevant precautions. </w:t>
      </w:r>
    </w:p>
    <w:p w14:paraId="6B94A62D" w14:textId="634FB256" w:rsidR="008D0E10" w:rsidRDefault="008D0E10" w:rsidP="00A63597">
      <w:r w:rsidRPr="4C8D3AB4">
        <w:rPr>
          <w:rStyle w:val="Strong"/>
          <w:rFonts w:asciiTheme="minorHAnsi" w:hAnsiTheme="minorHAnsi"/>
        </w:rPr>
        <w:t>Risk Minimi</w:t>
      </w:r>
      <w:r w:rsidR="00CD3B2B" w:rsidRPr="4C8D3AB4">
        <w:rPr>
          <w:rStyle w:val="Strong"/>
          <w:rFonts w:asciiTheme="minorHAnsi" w:hAnsiTheme="minorHAnsi"/>
        </w:rPr>
        <w:t>s</w:t>
      </w:r>
      <w:r w:rsidRPr="4C8D3AB4">
        <w:rPr>
          <w:rStyle w:val="Strong"/>
          <w:rFonts w:asciiTheme="minorHAnsi" w:hAnsiTheme="minorHAnsi"/>
        </w:rPr>
        <w:t>ation</w:t>
      </w:r>
      <w:r>
        <w:t>: Participants should wear appropriate clothing</w:t>
      </w:r>
      <w:r w:rsidR="4C5C4D40">
        <w:t xml:space="preserve"> and</w:t>
      </w:r>
      <w:r>
        <w:t xml:space="preserve"> </w:t>
      </w:r>
      <w:r w:rsidR="6D294A25">
        <w:t xml:space="preserve">PPE, </w:t>
      </w:r>
      <w:r w:rsidR="2B259B08">
        <w:t>implement</w:t>
      </w:r>
      <w:r w:rsidR="4B4700BD">
        <w:t xml:space="preserve"> relevant</w:t>
      </w:r>
      <w:r w:rsidR="6D294A25">
        <w:t xml:space="preserve"> biosecurity behaviours (e.g., </w:t>
      </w:r>
      <w:r w:rsidR="62F553A4">
        <w:t>disinfecting hands and equipment</w:t>
      </w:r>
      <w:r w:rsidR="6D294A25">
        <w:t xml:space="preserve">), </w:t>
      </w:r>
      <w:r>
        <w:t>apply insect repellent, and carry antihistamine medications to minimi</w:t>
      </w:r>
      <w:r w:rsidR="00CD3B2B">
        <w:t>s</w:t>
      </w:r>
      <w:r>
        <w:t>e the risk of exposure.</w:t>
      </w:r>
      <w:r w:rsidR="182285C8">
        <w:t xml:space="preserve"> </w:t>
      </w:r>
      <w:r w:rsidR="3B498C15">
        <w:t>Specific requirements</w:t>
      </w:r>
      <w:r w:rsidR="182285C8">
        <w:t xml:space="preserve"> </w:t>
      </w:r>
      <w:r w:rsidR="6F57D723">
        <w:t xml:space="preserve">and training </w:t>
      </w:r>
      <w:r w:rsidR="182285C8">
        <w:t>for hazardous work should be provided by the supervisor.</w:t>
      </w:r>
    </w:p>
    <w:p w14:paraId="7E68719A" w14:textId="6CBA1F37" w:rsidR="00692F12" w:rsidRPr="008035E0" w:rsidRDefault="00692F12" w:rsidP="00692F12">
      <w:pPr>
        <w:pStyle w:val="Heading2"/>
      </w:pPr>
      <w:r>
        <w:t>Vaccinations</w:t>
      </w:r>
      <w:r w:rsidR="36550AF1">
        <w:t xml:space="preserve"> and Occupational Health Monitoring</w:t>
      </w:r>
    </w:p>
    <w:p w14:paraId="07DB2473" w14:textId="23F85C2C" w:rsidR="00692F12" w:rsidRPr="008035E0" w:rsidRDefault="00692F12" w:rsidP="00692F12">
      <w:r>
        <w:t xml:space="preserve">Participants may require vaccinations before undertaking fieldwork. Contact Health and Safety Services at </w:t>
      </w:r>
      <w:hyperlink r:id="rId51">
        <w:r w:rsidRPr="4C8D3AB4">
          <w:rPr>
            <w:rStyle w:val="Hyperlink"/>
            <w:rFonts w:asciiTheme="minorHAnsi" w:hAnsiTheme="minorHAnsi"/>
          </w:rPr>
          <w:t>ohs-enquiries@unimelb.edu.au</w:t>
        </w:r>
      </w:hyperlink>
      <w:r>
        <w:t xml:space="preserve"> for further information and guidance on immunisation </w:t>
      </w:r>
      <w:r w:rsidR="2591394D">
        <w:t xml:space="preserve">and occupational health monitoring </w:t>
      </w:r>
      <w:r>
        <w:t>requirements.</w:t>
      </w:r>
    </w:p>
    <w:p w14:paraId="67A24EEB" w14:textId="77777777" w:rsidR="00960B99" w:rsidRPr="008035E0" w:rsidRDefault="00960B99" w:rsidP="00960B99">
      <w:pPr>
        <w:rPr>
          <w:rFonts w:asciiTheme="minorHAnsi" w:hAnsiTheme="minorHAnsi"/>
        </w:rPr>
      </w:pPr>
      <w:r w:rsidRPr="008035E0">
        <w:rPr>
          <w:rFonts w:asciiTheme="minorHAnsi" w:hAnsiTheme="minorHAnsi"/>
        </w:rPr>
        <w:t>Further Information:</w:t>
      </w:r>
    </w:p>
    <w:p w14:paraId="58BA7495" w14:textId="77777777" w:rsidR="00960B99" w:rsidRPr="008035E0" w:rsidRDefault="00000000" w:rsidP="0055663B">
      <w:pPr>
        <w:pStyle w:val="ListParagraph"/>
        <w:numPr>
          <w:ilvl w:val="0"/>
          <w:numId w:val="33"/>
        </w:numPr>
        <w:rPr>
          <w:rFonts w:asciiTheme="minorHAnsi" w:hAnsiTheme="minorHAnsi"/>
          <w:b/>
          <w:bCs/>
        </w:rPr>
      </w:pPr>
      <w:hyperlink r:id="rId52">
        <w:r w:rsidR="00960B99" w:rsidRPr="7A23739F">
          <w:rPr>
            <w:rStyle w:val="Hyperlink"/>
            <w:rFonts w:asciiTheme="minorHAnsi" w:hAnsiTheme="minorHAnsi"/>
          </w:rPr>
          <w:t>Health Direct – Insect Bites and Stings</w:t>
        </w:r>
      </w:hyperlink>
    </w:p>
    <w:p w14:paraId="04176D2C" w14:textId="77777777" w:rsidR="00960B99" w:rsidRPr="008035E0" w:rsidRDefault="00000000" w:rsidP="0055663B">
      <w:pPr>
        <w:pStyle w:val="ListParagraph"/>
        <w:numPr>
          <w:ilvl w:val="0"/>
          <w:numId w:val="33"/>
        </w:numPr>
        <w:rPr>
          <w:rFonts w:asciiTheme="minorHAnsi" w:hAnsiTheme="minorHAnsi"/>
          <w:b/>
          <w:bCs/>
        </w:rPr>
      </w:pPr>
      <w:hyperlink r:id="rId53">
        <w:r w:rsidR="00960B99" w:rsidRPr="7A23739F">
          <w:rPr>
            <w:rStyle w:val="Hyperlink"/>
            <w:rFonts w:asciiTheme="minorHAnsi" w:hAnsiTheme="minorHAnsi"/>
          </w:rPr>
          <w:t>Health Direct – Sea Creature Bites and Stings</w:t>
        </w:r>
      </w:hyperlink>
    </w:p>
    <w:p w14:paraId="11C3D9D3" w14:textId="77777777" w:rsidR="00960B99" w:rsidRPr="008035E0" w:rsidRDefault="00000000" w:rsidP="4C8D3AB4">
      <w:pPr>
        <w:pStyle w:val="ListParagraph"/>
        <w:numPr>
          <w:ilvl w:val="0"/>
          <w:numId w:val="33"/>
        </w:numPr>
        <w:rPr>
          <w:rStyle w:val="Strong"/>
          <w:rFonts w:asciiTheme="minorHAnsi" w:hAnsiTheme="minorHAnsi"/>
          <w:b w:val="0"/>
          <w:bCs w:val="0"/>
        </w:rPr>
      </w:pPr>
      <w:hyperlink r:id="rId54">
        <w:r w:rsidR="00960B99" w:rsidRPr="4C8D3AB4">
          <w:rPr>
            <w:rStyle w:val="Hyperlink"/>
            <w:rFonts w:asciiTheme="minorHAnsi" w:hAnsiTheme="minorHAnsi"/>
          </w:rPr>
          <w:t>Australasian Society of Clinical Immunology and Allergy (ASCIA)</w:t>
        </w:r>
      </w:hyperlink>
    </w:p>
    <w:p w14:paraId="24B997F6" w14:textId="2B09B47A" w:rsidR="732D162C" w:rsidRDefault="00000000" w:rsidP="4C8D3AB4">
      <w:pPr>
        <w:pStyle w:val="ListParagraph"/>
        <w:numPr>
          <w:ilvl w:val="0"/>
          <w:numId w:val="33"/>
        </w:numPr>
        <w:rPr>
          <w:rStyle w:val="Strong"/>
          <w:rFonts w:asciiTheme="minorHAnsi" w:hAnsiTheme="minorHAnsi"/>
          <w:b w:val="0"/>
          <w:bCs w:val="0"/>
        </w:rPr>
      </w:pPr>
      <w:hyperlink r:id="rId55" w:history="1">
        <w:r w:rsidR="732D162C" w:rsidRPr="4C8D3AB4">
          <w:rPr>
            <w:rStyle w:val="Hyperlink"/>
            <w:rFonts w:asciiTheme="minorHAnsi" w:hAnsiTheme="minorHAnsi"/>
          </w:rPr>
          <w:t>Wildlife Health Australia</w:t>
        </w:r>
      </w:hyperlink>
    </w:p>
    <w:p w14:paraId="0972871B" w14:textId="4183C342" w:rsidR="00205FB1" w:rsidRPr="008035E0" w:rsidRDefault="14CC6C33" w:rsidP="00692F12">
      <w:pPr>
        <w:pStyle w:val="Heading1"/>
      </w:pPr>
      <w:bookmarkStart w:id="25" w:name="_Toc173921222"/>
      <w:r>
        <w:lastRenderedPageBreak/>
        <w:t>Equipment</w:t>
      </w:r>
      <w:r w:rsidR="008858EA">
        <w:t xml:space="preserve"> and</w:t>
      </w:r>
      <w:r w:rsidR="1DB708DA">
        <w:t xml:space="preserve"> </w:t>
      </w:r>
      <w:r w:rsidR="008771A1">
        <w:t>m</w:t>
      </w:r>
      <w:r w:rsidR="1DB708DA">
        <w:t>achinery</w:t>
      </w:r>
      <w:bookmarkEnd w:id="25"/>
    </w:p>
    <w:p w14:paraId="09B5C531" w14:textId="28C1C06F" w:rsidR="00205FB1" w:rsidRPr="008035E0" w:rsidRDefault="00205FB1" w:rsidP="008035E0">
      <w:pPr>
        <w:pStyle w:val="NormalWeb"/>
        <w:rPr>
          <w:rFonts w:asciiTheme="minorHAnsi" w:hAnsiTheme="minorHAnsi"/>
        </w:rPr>
      </w:pPr>
      <w:r w:rsidRPr="008035E0">
        <w:rPr>
          <w:rFonts w:asciiTheme="minorHAnsi" w:hAnsiTheme="minorHAnsi"/>
        </w:rPr>
        <w:t>When utili</w:t>
      </w:r>
      <w:r w:rsidR="00CD3B2B" w:rsidRPr="008035E0">
        <w:rPr>
          <w:rFonts w:asciiTheme="minorHAnsi" w:hAnsiTheme="minorHAnsi"/>
        </w:rPr>
        <w:t>s</w:t>
      </w:r>
      <w:r w:rsidRPr="008035E0">
        <w:rPr>
          <w:rFonts w:asciiTheme="minorHAnsi" w:hAnsiTheme="minorHAnsi"/>
        </w:rPr>
        <w:t xml:space="preserve">ing equipment </w:t>
      </w:r>
      <w:r w:rsidR="008858EA">
        <w:rPr>
          <w:rFonts w:asciiTheme="minorHAnsi" w:hAnsiTheme="minorHAnsi"/>
        </w:rPr>
        <w:t xml:space="preserve">and machinery </w:t>
      </w:r>
      <w:r w:rsidRPr="008035E0">
        <w:rPr>
          <w:rFonts w:asciiTheme="minorHAnsi" w:hAnsiTheme="minorHAnsi"/>
        </w:rPr>
        <w:t xml:space="preserve">for fieldwork, such as tractors or chainsaws, </w:t>
      </w:r>
      <w:r w:rsidR="00417BAB" w:rsidRPr="008035E0">
        <w:rPr>
          <w:rFonts w:asciiTheme="minorHAnsi" w:hAnsiTheme="minorHAnsi"/>
        </w:rPr>
        <w:t>it is</w:t>
      </w:r>
      <w:r w:rsidRPr="008035E0">
        <w:rPr>
          <w:rFonts w:asciiTheme="minorHAnsi" w:hAnsiTheme="minorHAnsi"/>
        </w:rPr>
        <w:t xml:space="preserve"> imperative that the fieldwork leader ensures:</w:t>
      </w:r>
    </w:p>
    <w:p w14:paraId="1D5AACFD" w14:textId="77777777" w:rsidR="00205FB1" w:rsidRPr="008035E0" w:rsidRDefault="00205FB1" w:rsidP="0055663B">
      <w:pPr>
        <w:pStyle w:val="NormalWeb"/>
        <w:numPr>
          <w:ilvl w:val="0"/>
          <w:numId w:val="20"/>
        </w:numPr>
        <w:rPr>
          <w:rFonts w:asciiTheme="minorHAnsi" w:hAnsiTheme="minorHAnsi"/>
        </w:rPr>
      </w:pPr>
      <w:r w:rsidRPr="008035E0">
        <w:rPr>
          <w:rStyle w:val="Strong"/>
          <w:rFonts w:asciiTheme="minorHAnsi" w:hAnsiTheme="minorHAnsi"/>
          <w:szCs w:val="22"/>
        </w:rPr>
        <w:t>Maintenance and Safety Features</w:t>
      </w:r>
      <w:r w:rsidRPr="008035E0">
        <w:rPr>
          <w:rFonts w:asciiTheme="minorHAnsi" w:hAnsiTheme="minorHAnsi"/>
        </w:rPr>
        <w:t>: All plant and equipment are well-maintained and equipped with appropriate guarding and safety features to ensure safe operation.</w:t>
      </w:r>
    </w:p>
    <w:p w14:paraId="3AAB24A0" w14:textId="27FC76FB" w:rsidR="00205FB1" w:rsidRPr="008035E0" w:rsidRDefault="00205FB1" w:rsidP="4C8D3AB4">
      <w:pPr>
        <w:pStyle w:val="NormalWeb"/>
        <w:numPr>
          <w:ilvl w:val="0"/>
          <w:numId w:val="20"/>
        </w:numPr>
        <w:rPr>
          <w:rFonts w:asciiTheme="minorHAnsi" w:hAnsiTheme="minorHAnsi"/>
        </w:rPr>
      </w:pPr>
      <w:r w:rsidRPr="4C8D3AB4">
        <w:rPr>
          <w:rStyle w:val="Strong"/>
          <w:rFonts w:asciiTheme="minorHAnsi" w:hAnsiTheme="minorHAnsi"/>
        </w:rPr>
        <w:t>Risk Assessment and SOPs</w:t>
      </w:r>
      <w:r w:rsidRPr="4C8D3AB4">
        <w:rPr>
          <w:rFonts w:asciiTheme="minorHAnsi" w:hAnsiTheme="minorHAnsi"/>
        </w:rPr>
        <w:t>: Current risk assessments outlining hazards and control measures, as well as standard operating procedures (SOPs), are in place for each piece of plant and equipment.</w:t>
      </w:r>
      <w:r w:rsidR="50BC1657" w:rsidRPr="4C8D3AB4">
        <w:rPr>
          <w:rFonts w:asciiTheme="minorHAnsi" w:hAnsiTheme="minorHAnsi"/>
        </w:rPr>
        <w:t xml:space="preserve"> A </w:t>
      </w:r>
      <w:r w:rsidR="6ECAA31C" w:rsidRPr="4C8D3AB4">
        <w:rPr>
          <w:rFonts w:asciiTheme="minorHAnsi" w:hAnsiTheme="minorHAnsi"/>
        </w:rPr>
        <w:t xml:space="preserve">separate </w:t>
      </w:r>
      <w:r w:rsidR="50BC1657" w:rsidRPr="4C8D3AB4">
        <w:rPr>
          <w:rFonts w:asciiTheme="minorHAnsi" w:hAnsiTheme="minorHAnsi"/>
        </w:rPr>
        <w:t xml:space="preserve">risk assessment specifically for </w:t>
      </w:r>
      <w:r w:rsidR="2B3B7E1F" w:rsidRPr="4C8D3AB4">
        <w:rPr>
          <w:rFonts w:asciiTheme="minorHAnsi" w:hAnsiTheme="minorHAnsi"/>
        </w:rPr>
        <w:t>any hazardous</w:t>
      </w:r>
      <w:r w:rsidR="50BC1657" w:rsidRPr="4C8D3AB4">
        <w:rPr>
          <w:rFonts w:asciiTheme="minorHAnsi" w:hAnsiTheme="minorHAnsi"/>
        </w:rPr>
        <w:t xml:space="preserve"> equipment or machinery </w:t>
      </w:r>
      <w:r w:rsidR="4CAAC6C3" w:rsidRPr="4C8D3AB4">
        <w:rPr>
          <w:rFonts w:asciiTheme="minorHAnsi" w:hAnsiTheme="minorHAnsi"/>
        </w:rPr>
        <w:t>used in the field</w:t>
      </w:r>
      <w:r w:rsidR="0CD515EE" w:rsidRPr="4C8D3AB4">
        <w:rPr>
          <w:rFonts w:asciiTheme="minorHAnsi" w:hAnsiTheme="minorHAnsi"/>
        </w:rPr>
        <w:t>. These general or plant risk assessment documents and SOPs can be</w:t>
      </w:r>
      <w:r w:rsidR="39615BAE" w:rsidRPr="4C8D3AB4">
        <w:rPr>
          <w:rFonts w:asciiTheme="minorHAnsi" w:hAnsiTheme="minorHAnsi"/>
        </w:rPr>
        <w:t xml:space="preserve"> </w:t>
      </w:r>
      <w:r w:rsidR="047B7E26" w:rsidRPr="4C8D3AB4">
        <w:rPr>
          <w:rFonts w:asciiTheme="minorHAnsi" w:hAnsiTheme="minorHAnsi"/>
        </w:rPr>
        <w:t>linked to</w:t>
      </w:r>
      <w:r w:rsidR="39615BAE" w:rsidRPr="4C8D3AB4">
        <w:rPr>
          <w:rFonts w:asciiTheme="minorHAnsi" w:hAnsiTheme="minorHAnsi"/>
        </w:rPr>
        <w:t xml:space="preserve"> the </w:t>
      </w:r>
      <w:r w:rsidR="69C6031F" w:rsidRPr="4C8D3AB4">
        <w:rPr>
          <w:rFonts w:asciiTheme="minorHAnsi" w:hAnsiTheme="minorHAnsi"/>
        </w:rPr>
        <w:t>f</w:t>
      </w:r>
      <w:r w:rsidR="39615BAE" w:rsidRPr="4C8D3AB4">
        <w:rPr>
          <w:rFonts w:asciiTheme="minorHAnsi" w:hAnsiTheme="minorHAnsi"/>
        </w:rPr>
        <w:t xml:space="preserve">ieldwork </w:t>
      </w:r>
      <w:r w:rsidR="57EF81A9" w:rsidRPr="4C8D3AB4">
        <w:rPr>
          <w:rFonts w:asciiTheme="minorHAnsi" w:hAnsiTheme="minorHAnsi"/>
        </w:rPr>
        <w:t>safety documentation</w:t>
      </w:r>
      <w:r w:rsidR="39615BAE" w:rsidRPr="4C8D3AB4">
        <w:rPr>
          <w:rFonts w:asciiTheme="minorHAnsi" w:hAnsiTheme="minorHAnsi"/>
        </w:rPr>
        <w:t>.</w:t>
      </w:r>
    </w:p>
    <w:p w14:paraId="52A8E93D" w14:textId="77777777" w:rsidR="00205FB1" w:rsidRPr="008035E0" w:rsidRDefault="00205FB1" w:rsidP="0055663B">
      <w:pPr>
        <w:pStyle w:val="NormalWeb"/>
        <w:numPr>
          <w:ilvl w:val="0"/>
          <w:numId w:val="20"/>
        </w:numPr>
        <w:rPr>
          <w:rFonts w:asciiTheme="minorHAnsi" w:hAnsiTheme="minorHAnsi"/>
        </w:rPr>
      </w:pPr>
      <w:r w:rsidRPr="008035E0">
        <w:rPr>
          <w:rStyle w:val="Strong"/>
          <w:rFonts w:asciiTheme="minorHAnsi" w:hAnsiTheme="minorHAnsi"/>
          <w:szCs w:val="22"/>
        </w:rPr>
        <w:t>Accessibility of Documentation</w:t>
      </w:r>
      <w:r w:rsidRPr="008035E0">
        <w:rPr>
          <w:rFonts w:asciiTheme="minorHAnsi" w:hAnsiTheme="minorHAnsi"/>
        </w:rPr>
        <w:t>: Risk assessments should be available, either in hard copy or accessible digitally through ERMS (Electronic Risk Management System), ensuring they can be referenced even in areas with unreliable internet connectivity.</w:t>
      </w:r>
    </w:p>
    <w:p w14:paraId="35089E34" w14:textId="71F347EC" w:rsidR="00205FB1" w:rsidRPr="008035E0" w:rsidRDefault="00205FB1" w:rsidP="0055663B">
      <w:pPr>
        <w:pStyle w:val="NormalWeb"/>
        <w:numPr>
          <w:ilvl w:val="0"/>
          <w:numId w:val="20"/>
        </w:numPr>
        <w:rPr>
          <w:rFonts w:asciiTheme="minorHAnsi" w:hAnsiTheme="minorHAnsi"/>
        </w:rPr>
      </w:pPr>
      <w:r w:rsidRPr="008035E0">
        <w:rPr>
          <w:rStyle w:val="Strong"/>
          <w:rFonts w:asciiTheme="minorHAnsi" w:hAnsiTheme="minorHAnsi"/>
          <w:szCs w:val="22"/>
        </w:rPr>
        <w:t>Training and Supervision</w:t>
      </w:r>
      <w:r w:rsidRPr="008035E0">
        <w:rPr>
          <w:rFonts w:asciiTheme="minorHAnsi" w:hAnsiTheme="minorHAnsi"/>
        </w:rPr>
        <w:t>: Individuals operating or using plant and equipment must undergo comprehensive training or instruction, including familiari</w:t>
      </w:r>
      <w:r w:rsidR="00CD3B2B" w:rsidRPr="008035E0">
        <w:rPr>
          <w:rFonts w:asciiTheme="minorHAnsi" w:hAnsiTheme="minorHAnsi"/>
        </w:rPr>
        <w:t>s</w:t>
      </w:r>
      <w:r w:rsidRPr="008035E0">
        <w:rPr>
          <w:rFonts w:asciiTheme="minorHAnsi" w:hAnsiTheme="minorHAnsi"/>
        </w:rPr>
        <w:t>ation with SOPs, and supervised practice to ensure competency.</w:t>
      </w:r>
    </w:p>
    <w:p w14:paraId="26AA10F3" w14:textId="77777777" w:rsidR="00205FB1" w:rsidRPr="008035E0" w:rsidRDefault="00205FB1" w:rsidP="0055663B">
      <w:pPr>
        <w:pStyle w:val="NormalWeb"/>
        <w:numPr>
          <w:ilvl w:val="0"/>
          <w:numId w:val="20"/>
        </w:numPr>
        <w:rPr>
          <w:rFonts w:asciiTheme="minorHAnsi" w:hAnsiTheme="minorHAnsi"/>
        </w:rPr>
      </w:pPr>
      <w:r w:rsidRPr="008035E0">
        <w:rPr>
          <w:rStyle w:val="Strong"/>
          <w:rFonts w:asciiTheme="minorHAnsi" w:hAnsiTheme="minorHAnsi"/>
          <w:szCs w:val="22"/>
        </w:rPr>
        <w:t>Site Layout Considerations</w:t>
      </w:r>
      <w:r w:rsidRPr="008035E0">
        <w:rPr>
          <w:rFonts w:asciiTheme="minorHAnsi" w:hAnsiTheme="minorHAnsi"/>
        </w:rPr>
        <w:t>: When choosing a site for plant deployment, factors such as workplace layout, environmental conditions, surface characteristics, object size and stability, movements involved, work postures, and space requirements should be carefully considered.</w:t>
      </w:r>
    </w:p>
    <w:p w14:paraId="65590EDF" w14:textId="77777777" w:rsidR="00205FB1" w:rsidRPr="008035E0" w:rsidRDefault="00205FB1" w:rsidP="0055663B">
      <w:pPr>
        <w:pStyle w:val="NormalWeb"/>
        <w:numPr>
          <w:ilvl w:val="0"/>
          <w:numId w:val="20"/>
        </w:numPr>
        <w:rPr>
          <w:rFonts w:asciiTheme="minorHAnsi" w:hAnsiTheme="minorHAnsi"/>
        </w:rPr>
      </w:pPr>
      <w:r w:rsidRPr="008035E0">
        <w:rPr>
          <w:rStyle w:val="Strong"/>
          <w:rFonts w:asciiTheme="minorHAnsi" w:hAnsiTheme="minorHAnsi"/>
          <w:szCs w:val="22"/>
        </w:rPr>
        <w:t>Security Measures</w:t>
      </w:r>
      <w:r w:rsidRPr="008035E0">
        <w:rPr>
          <w:rFonts w:asciiTheme="minorHAnsi" w:hAnsiTheme="minorHAnsi"/>
        </w:rPr>
        <w:t>: Implement security measures to safeguard valuable, desirable, or restricted equipment against theft, damage, or tampering, thus ensuring the safety of staff and the integrity of the equipment.</w:t>
      </w:r>
    </w:p>
    <w:p w14:paraId="7AB42E20" w14:textId="432AEB9E" w:rsidR="008F6C54" w:rsidRPr="008035E0" w:rsidRDefault="008F6C54" w:rsidP="00783BEE">
      <w:pPr>
        <w:rPr>
          <w:rFonts w:asciiTheme="minorHAnsi" w:hAnsiTheme="minorHAnsi"/>
        </w:rPr>
      </w:pPr>
      <w:r w:rsidRPr="003605D8">
        <w:t>Fu</w:t>
      </w:r>
      <w:r w:rsidRPr="003605D8">
        <w:rPr>
          <w:spacing w:val="-1"/>
        </w:rPr>
        <w:t>r</w:t>
      </w:r>
      <w:r w:rsidRPr="003605D8">
        <w:t>t</w:t>
      </w:r>
      <w:r w:rsidRPr="003605D8">
        <w:rPr>
          <w:spacing w:val="1"/>
        </w:rPr>
        <w:t>h</w:t>
      </w:r>
      <w:r w:rsidRPr="003605D8">
        <w:t>er</w:t>
      </w:r>
      <w:r w:rsidRPr="003605D8">
        <w:rPr>
          <w:spacing w:val="-5"/>
        </w:rPr>
        <w:t xml:space="preserve"> </w:t>
      </w:r>
      <w:r w:rsidRPr="003605D8">
        <w:rPr>
          <w:spacing w:val="-4"/>
        </w:rPr>
        <w:t>i</w:t>
      </w:r>
      <w:r w:rsidRPr="003605D8">
        <w:rPr>
          <w:spacing w:val="-1"/>
        </w:rPr>
        <w:t>n</w:t>
      </w:r>
      <w:r w:rsidRPr="003605D8">
        <w:rPr>
          <w:spacing w:val="-3"/>
        </w:rPr>
        <w:t>f</w:t>
      </w:r>
      <w:r w:rsidRPr="003605D8">
        <w:rPr>
          <w:spacing w:val="-1"/>
        </w:rPr>
        <w:t>o</w:t>
      </w:r>
      <w:r w:rsidRPr="003605D8">
        <w:rPr>
          <w:spacing w:val="-3"/>
        </w:rPr>
        <w:t>r</w:t>
      </w:r>
      <w:r w:rsidRPr="003605D8">
        <w:t>m</w:t>
      </w:r>
      <w:r w:rsidRPr="003605D8">
        <w:rPr>
          <w:spacing w:val="-1"/>
        </w:rPr>
        <w:t>a</w:t>
      </w:r>
      <w:r w:rsidRPr="003605D8">
        <w:t>t</w:t>
      </w:r>
      <w:r w:rsidRPr="003605D8">
        <w:rPr>
          <w:spacing w:val="-4"/>
        </w:rPr>
        <w:t>i</w:t>
      </w:r>
      <w:r w:rsidRPr="003605D8">
        <w:rPr>
          <w:spacing w:val="-1"/>
        </w:rPr>
        <w:t>o</w:t>
      </w:r>
      <w:r w:rsidRPr="003605D8">
        <w:t>n</w:t>
      </w:r>
      <w:r w:rsidR="00960B99" w:rsidRPr="003605D8">
        <w:t xml:space="preserve">: </w:t>
      </w:r>
      <w:hyperlink r:id="rId56" w:history="1">
        <w:r w:rsidR="00D65E63" w:rsidRPr="003605D8">
          <w:rPr>
            <w:rStyle w:val="Hyperlink"/>
            <w:rFonts w:asciiTheme="minorHAnsi" w:hAnsiTheme="minorHAnsi"/>
          </w:rPr>
          <w:t>Health &amp; Safety: Regulated plant requirements</w:t>
        </w:r>
      </w:hyperlink>
    </w:p>
    <w:p w14:paraId="7E7E21FD" w14:textId="769A2A81" w:rsidR="00205FB1" w:rsidRPr="008035E0" w:rsidRDefault="00205FB1" w:rsidP="00692F12">
      <w:pPr>
        <w:pStyle w:val="Heading1"/>
      </w:pPr>
      <w:bookmarkStart w:id="26" w:name="_Toc173921223"/>
      <w:r w:rsidRPr="008035E0">
        <w:t>Electrical</w:t>
      </w:r>
      <w:bookmarkEnd w:id="26"/>
    </w:p>
    <w:p w14:paraId="47EAE95C" w14:textId="77777777" w:rsidR="00205FB1" w:rsidRPr="008035E0" w:rsidRDefault="00205FB1" w:rsidP="008035E0">
      <w:pPr>
        <w:pStyle w:val="NormalWeb"/>
        <w:rPr>
          <w:rFonts w:asciiTheme="minorHAnsi" w:hAnsiTheme="minorHAnsi"/>
        </w:rPr>
      </w:pPr>
      <w:r w:rsidRPr="008035E0">
        <w:rPr>
          <w:rFonts w:asciiTheme="minorHAnsi" w:hAnsiTheme="minorHAnsi"/>
        </w:rPr>
        <w:t>All electrical equipment must adhere to the University of Melbourne's procedures, with specific attention given to:</w:t>
      </w:r>
    </w:p>
    <w:p w14:paraId="1A075168" w14:textId="77777777" w:rsidR="00205FB1" w:rsidRPr="008035E0" w:rsidRDefault="00205FB1" w:rsidP="0055663B">
      <w:pPr>
        <w:pStyle w:val="NormalWeb"/>
        <w:numPr>
          <w:ilvl w:val="0"/>
          <w:numId w:val="21"/>
        </w:numPr>
        <w:rPr>
          <w:rFonts w:asciiTheme="minorHAnsi" w:hAnsiTheme="minorHAnsi"/>
        </w:rPr>
      </w:pPr>
      <w:r w:rsidRPr="008035E0">
        <w:rPr>
          <w:rStyle w:val="Strong"/>
          <w:rFonts w:asciiTheme="minorHAnsi" w:hAnsiTheme="minorHAnsi"/>
          <w:szCs w:val="22"/>
        </w:rPr>
        <w:t>Inspections and Testing</w:t>
      </w:r>
      <w:r w:rsidRPr="008035E0">
        <w:rPr>
          <w:rFonts w:asciiTheme="minorHAnsi" w:hAnsiTheme="minorHAnsi"/>
        </w:rPr>
        <w:t>: Regular inspections and testing of electrical equipment to ensure compliance with safety standards.</w:t>
      </w:r>
    </w:p>
    <w:p w14:paraId="25CAB43C" w14:textId="77777777" w:rsidR="00205FB1" w:rsidRPr="008035E0" w:rsidRDefault="00205FB1" w:rsidP="0055663B">
      <w:pPr>
        <w:pStyle w:val="NormalWeb"/>
        <w:numPr>
          <w:ilvl w:val="0"/>
          <w:numId w:val="21"/>
        </w:numPr>
        <w:rPr>
          <w:rFonts w:asciiTheme="minorHAnsi" w:hAnsiTheme="minorHAnsi"/>
        </w:rPr>
      </w:pPr>
      <w:r w:rsidRPr="008035E0">
        <w:rPr>
          <w:rStyle w:val="Strong"/>
          <w:rFonts w:asciiTheme="minorHAnsi" w:hAnsiTheme="minorHAnsi"/>
          <w:szCs w:val="22"/>
        </w:rPr>
        <w:t>Safe Use and Storage</w:t>
      </w:r>
      <w:r w:rsidRPr="008035E0">
        <w:rPr>
          <w:rFonts w:asciiTheme="minorHAnsi" w:hAnsiTheme="minorHAnsi"/>
        </w:rPr>
        <w:t>: Proper usage and storage practices to mitigate the risk of electrical hazards.</w:t>
      </w:r>
    </w:p>
    <w:p w14:paraId="6C713723" w14:textId="77777777" w:rsidR="00205FB1" w:rsidRPr="008035E0" w:rsidRDefault="00205FB1" w:rsidP="008035E0">
      <w:pPr>
        <w:pStyle w:val="NormalWeb"/>
        <w:rPr>
          <w:rFonts w:asciiTheme="minorHAnsi" w:hAnsiTheme="minorHAnsi"/>
        </w:rPr>
      </w:pPr>
      <w:r w:rsidRPr="008035E0">
        <w:rPr>
          <w:rFonts w:asciiTheme="minorHAnsi" w:hAnsiTheme="minorHAnsi"/>
        </w:rPr>
        <w:t>Electrical equipment usage necessitates:</w:t>
      </w:r>
    </w:p>
    <w:p w14:paraId="4E5D35A5" w14:textId="77777777" w:rsidR="00205FB1" w:rsidRPr="008035E0" w:rsidRDefault="00205FB1" w:rsidP="0055663B">
      <w:pPr>
        <w:pStyle w:val="NormalWeb"/>
        <w:numPr>
          <w:ilvl w:val="0"/>
          <w:numId w:val="22"/>
        </w:numPr>
        <w:rPr>
          <w:rFonts w:asciiTheme="minorHAnsi" w:hAnsiTheme="minorHAnsi"/>
        </w:rPr>
      </w:pPr>
      <w:r w:rsidRPr="008035E0">
        <w:rPr>
          <w:rStyle w:val="Strong"/>
          <w:rFonts w:asciiTheme="minorHAnsi" w:hAnsiTheme="minorHAnsi"/>
          <w:szCs w:val="22"/>
        </w:rPr>
        <w:t>Training and Risk Assessments</w:t>
      </w:r>
      <w:r w:rsidRPr="008035E0">
        <w:rPr>
          <w:rFonts w:asciiTheme="minorHAnsi" w:hAnsiTheme="minorHAnsi"/>
        </w:rPr>
        <w:t>: Training or instruction, along with comprehensive risk assessments, must be conducted to ensure safe handling and operation.</w:t>
      </w:r>
    </w:p>
    <w:p w14:paraId="68DFE590" w14:textId="77777777" w:rsidR="00205FB1" w:rsidRPr="008035E0" w:rsidRDefault="00205FB1" w:rsidP="0055663B">
      <w:pPr>
        <w:pStyle w:val="NormalWeb"/>
        <w:numPr>
          <w:ilvl w:val="0"/>
          <w:numId w:val="22"/>
        </w:numPr>
        <w:rPr>
          <w:rFonts w:asciiTheme="minorHAnsi" w:hAnsiTheme="minorHAnsi"/>
        </w:rPr>
      </w:pPr>
      <w:r w:rsidRPr="008035E0">
        <w:rPr>
          <w:rStyle w:val="Strong"/>
          <w:rFonts w:asciiTheme="minorHAnsi" w:hAnsiTheme="minorHAnsi"/>
          <w:szCs w:val="22"/>
        </w:rPr>
        <w:t>Standard Operating Procedures</w:t>
      </w:r>
      <w:r w:rsidRPr="008035E0">
        <w:rPr>
          <w:rFonts w:asciiTheme="minorHAnsi" w:hAnsiTheme="minorHAnsi"/>
        </w:rPr>
        <w:t>: Implementation of standard operating procedures to guide the safe use of electrical equipment.</w:t>
      </w:r>
    </w:p>
    <w:p w14:paraId="171831EF" w14:textId="12A548CF" w:rsidR="008F6C54" w:rsidRPr="008035E0" w:rsidRDefault="008F6C54" w:rsidP="00783BEE">
      <w:pPr>
        <w:rPr>
          <w:rFonts w:asciiTheme="minorHAnsi" w:hAnsiTheme="minorHAnsi"/>
        </w:rPr>
      </w:pPr>
      <w:r w:rsidRPr="008035E0">
        <w:t>Fu</w:t>
      </w:r>
      <w:r w:rsidRPr="008035E0">
        <w:rPr>
          <w:spacing w:val="-1"/>
        </w:rPr>
        <w:t>r</w:t>
      </w:r>
      <w:r w:rsidRPr="008035E0">
        <w:t>t</w:t>
      </w:r>
      <w:r w:rsidRPr="008035E0">
        <w:rPr>
          <w:spacing w:val="1"/>
        </w:rPr>
        <w:t>h</w:t>
      </w:r>
      <w:r w:rsidRPr="008035E0">
        <w:t>er</w:t>
      </w:r>
      <w:r w:rsidRPr="008035E0">
        <w:rPr>
          <w:spacing w:val="-5"/>
        </w:rPr>
        <w:t xml:space="preserve"> </w:t>
      </w:r>
      <w:r w:rsidRPr="008035E0">
        <w:rPr>
          <w:spacing w:val="-4"/>
        </w:rPr>
        <w:t>i</w:t>
      </w:r>
      <w:r w:rsidRPr="008035E0">
        <w:rPr>
          <w:spacing w:val="-1"/>
        </w:rPr>
        <w:t>n</w:t>
      </w:r>
      <w:r w:rsidRPr="008035E0">
        <w:rPr>
          <w:spacing w:val="-3"/>
        </w:rPr>
        <w:t>f</w:t>
      </w:r>
      <w:r w:rsidRPr="008035E0">
        <w:rPr>
          <w:spacing w:val="-1"/>
        </w:rPr>
        <w:t>o</w:t>
      </w:r>
      <w:r w:rsidRPr="008035E0">
        <w:rPr>
          <w:spacing w:val="-3"/>
        </w:rPr>
        <w:t>r</w:t>
      </w:r>
      <w:r w:rsidRPr="008035E0">
        <w:t>m</w:t>
      </w:r>
      <w:r w:rsidRPr="008035E0">
        <w:rPr>
          <w:spacing w:val="-1"/>
        </w:rPr>
        <w:t>a</w:t>
      </w:r>
      <w:r w:rsidRPr="008035E0">
        <w:t>t</w:t>
      </w:r>
      <w:r w:rsidRPr="008035E0">
        <w:rPr>
          <w:spacing w:val="-4"/>
        </w:rPr>
        <w:t>i</w:t>
      </w:r>
      <w:r w:rsidRPr="008035E0">
        <w:rPr>
          <w:spacing w:val="-1"/>
        </w:rPr>
        <w:t>o</w:t>
      </w:r>
      <w:r w:rsidRPr="008035E0">
        <w:t>n</w:t>
      </w:r>
      <w:r w:rsidR="00783BEE">
        <w:t xml:space="preserve">: </w:t>
      </w:r>
      <w:hyperlink r:id="rId57" w:history="1">
        <w:r w:rsidRPr="009618D9">
          <w:rPr>
            <w:rStyle w:val="Hyperlink"/>
            <w:rFonts w:asciiTheme="minorHAnsi" w:hAnsiTheme="minorHAnsi"/>
          </w:rPr>
          <w:t>Health &amp; Safety: Electrical inspection and testing requirements</w:t>
        </w:r>
      </w:hyperlink>
    </w:p>
    <w:p w14:paraId="6466D100" w14:textId="419EE1FE" w:rsidR="00205FB1" w:rsidRPr="008035E0" w:rsidRDefault="00205FB1" w:rsidP="00692F12">
      <w:pPr>
        <w:pStyle w:val="Heading1"/>
      </w:pPr>
      <w:bookmarkStart w:id="27" w:name="_Toc173921224"/>
      <w:r w:rsidRPr="008035E0">
        <w:t>Firearms</w:t>
      </w:r>
      <w:bookmarkEnd w:id="27"/>
    </w:p>
    <w:p w14:paraId="576CD081" w14:textId="77777777" w:rsidR="00205FB1" w:rsidRPr="008035E0" w:rsidRDefault="00205FB1" w:rsidP="008035E0">
      <w:pPr>
        <w:pStyle w:val="NormalWeb"/>
        <w:rPr>
          <w:rFonts w:asciiTheme="minorHAnsi" w:hAnsiTheme="minorHAnsi"/>
        </w:rPr>
      </w:pPr>
      <w:r w:rsidRPr="008035E0">
        <w:rPr>
          <w:rFonts w:asciiTheme="minorHAnsi" w:hAnsiTheme="minorHAnsi"/>
        </w:rPr>
        <w:t>The use of firearms is subject to strict licensing and safety regulations in Victoria and across Australia. When dealing with firearms:</w:t>
      </w:r>
    </w:p>
    <w:p w14:paraId="0487C719" w14:textId="77777777" w:rsidR="00205FB1" w:rsidRPr="008035E0" w:rsidRDefault="00205FB1" w:rsidP="0055663B">
      <w:pPr>
        <w:pStyle w:val="NormalWeb"/>
        <w:numPr>
          <w:ilvl w:val="0"/>
          <w:numId w:val="23"/>
        </w:numPr>
        <w:rPr>
          <w:rFonts w:asciiTheme="minorHAnsi" w:hAnsiTheme="minorHAnsi"/>
        </w:rPr>
      </w:pPr>
      <w:r w:rsidRPr="008035E0">
        <w:rPr>
          <w:rStyle w:val="Strong"/>
          <w:rFonts w:asciiTheme="minorHAnsi" w:hAnsiTheme="minorHAnsi"/>
          <w:szCs w:val="22"/>
        </w:rPr>
        <w:t>Compliance and Licensing</w:t>
      </w:r>
      <w:r w:rsidRPr="008035E0">
        <w:rPr>
          <w:rFonts w:asciiTheme="minorHAnsi" w:hAnsiTheme="minorHAnsi"/>
        </w:rPr>
        <w:t>: Adhere to legal requirements and licensing procedures as stipulated by Victoria Police and relevant authorities in other states or territories.</w:t>
      </w:r>
    </w:p>
    <w:p w14:paraId="67EDC293" w14:textId="77777777" w:rsidR="00205FB1" w:rsidRPr="008035E0" w:rsidRDefault="00205FB1" w:rsidP="0055663B">
      <w:pPr>
        <w:pStyle w:val="NormalWeb"/>
        <w:numPr>
          <w:ilvl w:val="0"/>
          <w:numId w:val="23"/>
        </w:numPr>
        <w:rPr>
          <w:rFonts w:asciiTheme="minorHAnsi" w:hAnsiTheme="minorHAnsi"/>
        </w:rPr>
      </w:pPr>
      <w:r w:rsidRPr="008035E0">
        <w:rPr>
          <w:rStyle w:val="Strong"/>
          <w:rFonts w:asciiTheme="minorHAnsi" w:hAnsiTheme="minorHAnsi"/>
          <w:szCs w:val="22"/>
        </w:rPr>
        <w:t>Importing Procedures</w:t>
      </w:r>
      <w:r w:rsidRPr="008035E0">
        <w:rPr>
          <w:rFonts w:asciiTheme="minorHAnsi" w:hAnsiTheme="minorHAnsi"/>
        </w:rPr>
        <w:t>: Any importation of firearms into Australia should be conducted in accordance with the regulations set forth by the Australian Customs Service.</w:t>
      </w:r>
    </w:p>
    <w:p w14:paraId="2081229A" w14:textId="5C798D26" w:rsidR="008D303B" w:rsidRPr="008035E0" w:rsidRDefault="00D36C14" w:rsidP="00783BEE">
      <w:r w:rsidRPr="008035E0">
        <w:t>Fu</w:t>
      </w:r>
      <w:r w:rsidRPr="008035E0">
        <w:rPr>
          <w:spacing w:val="-1"/>
        </w:rPr>
        <w:t>r</w:t>
      </w:r>
      <w:r w:rsidRPr="008035E0">
        <w:t>t</w:t>
      </w:r>
      <w:r w:rsidRPr="008035E0">
        <w:rPr>
          <w:spacing w:val="1"/>
        </w:rPr>
        <w:t>h</w:t>
      </w:r>
      <w:r w:rsidRPr="008035E0">
        <w:t>er</w:t>
      </w:r>
      <w:r w:rsidRPr="008035E0">
        <w:rPr>
          <w:spacing w:val="-5"/>
        </w:rPr>
        <w:t xml:space="preserve"> </w:t>
      </w:r>
      <w:r w:rsidRPr="008035E0">
        <w:rPr>
          <w:spacing w:val="-4"/>
        </w:rPr>
        <w:t>i</w:t>
      </w:r>
      <w:r w:rsidRPr="008035E0">
        <w:rPr>
          <w:spacing w:val="-1"/>
        </w:rPr>
        <w:t>n</w:t>
      </w:r>
      <w:r w:rsidRPr="008035E0">
        <w:rPr>
          <w:spacing w:val="-3"/>
        </w:rPr>
        <w:t>f</w:t>
      </w:r>
      <w:r w:rsidRPr="008035E0">
        <w:rPr>
          <w:spacing w:val="-1"/>
        </w:rPr>
        <w:t>o</w:t>
      </w:r>
      <w:r w:rsidRPr="008035E0">
        <w:rPr>
          <w:spacing w:val="-3"/>
        </w:rPr>
        <w:t>r</w:t>
      </w:r>
      <w:r w:rsidRPr="008035E0">
        <w:t>m</w:t>
      </w:r>
      <w:r w:rsidRPr="008035E0">
        <w:rPr>
          <w:spacing w:val="-1"/>
        </w:rPr>
        <w:t>a</w:t>
      </w:r>
      <w:r w:rsidRPr="008035E0">
        <w:t>t</w:t>
      </w:r>
      <w:r w:rsidRPr="008035E0">
        <w:rPr>
          <w:spacing w:val="-4"/>
        </w:rPr>
        <w:t>i</w:t>
      </w:r>
      <w:r w:rsidRPr="008035E0">
        <w:rPr>
          <w:spacing w:val="-1"/>
        </w:rPr>
        <w:t>o</w:t>
      </w:r>
      <w:r w:rsidRPr="008035E0">
        <w:t>n</w:t>
      </w:r>
      <w:r w:rsidR="00783BEE">
        <w:t>:</w:t>
      </w:r>
    </w:p>
    <w:p w14:paraId="2081229E" w14:textId="77777777" w:rsidR="008D303B" w:rsidRPr="008035E0" w:rsidRDefault="00D36C14" w:rsidP="00D67E8D">
      <w:pPr>
        <w:spacing w:before="0" w:beforeAutospacing="0" w:after="0" w:afterAutospacing="0"/>
        <w:rPr>
          <w:rFonts w:asciiTheme="minorHAnsi" w:eastAsia="Calibri" w:hAnsiTheme="minorHAnsi"/>
        </w:rPr>
      </w:pPr>
      <w:r w:rsidRPr="008035E0">
        <w:rPr>
          <w:rFonts w:asciiTheme="minorHAnsi" w:eastAsia="Calibri" w:hAnsiTheme="minorHAnsi"/>
        </w:rPr>
        <w:lastRenderedPageBreak/>
        <w:t>V</w:t>
      </w:r>
      <w:r w:rsidRPr="008035E0">
        <w:rPr>
          <w:rFonts w:asciiTheme="minorHAnsi" w:eastAsia="Calibri" w:hAnsiTheme="minorHAnsi"/>
          <w:spacing w:val="-1"/>
        </w:rPr>
        <w:t>i</w:t>
      </w:r>
      <w:r w:rsidRPr="008035E0">
        <w:rPr>
          <w:rFonts w:asciiTheme="minorHAnsi" w:eastAsia="Calibri" w:hAnsiTheme="minorHAnsi"/>
        </w:rPr>
        <w:t>ct</w:t>
      </w:r>
      <w:r w:rsidRPr="008035E0">
        <w:rPr>
          <w:rFonts w:asciiTheme="minorHAnsi" w:eastAsia="Calibri" w:hAnsiTheme="minorHAnsi"/>
          <w:spacing w:val="2"/>
        </w:rPr>
        <w:t>o</w:t>
      </w:r>
      <w:r w:rsidRPr="008035E0">
        <w:rPr>
          <w:rFonts w:asciiTheme="minorHAnsi" w:eastAsia="Calibri" w:hAnsiTheme="minorHAnsi"/>
        </w:rPr>
        <w:t>ria</w:t>
      </w:r>
      <w:r w:rsidRPr="008035E0">
        <w:rPr>
          <w:rFonts w:asciiTheme="minorHAnsi" w:eastAsia="Calibri" w:hAnsiTheme="minorHAnsi"/>
          <w:spacing w:val="-6"/>
        </w:rPr>
        <w:t xml:space="preserve"> </w:t>
      </w:r>
      <w:r w:rsidRPr="008035E0">
        <w:rPr>
          <w:rFonts w:asciiTheme="minorHAnsi" w:eastAsia="Calibri" w:hAnsiTheme="minorHAnsi"/>
          <w:spacing w:val="-1"/>
        </w:rPr>
        <w:t>P</w:t>
      </w:r>
      <w:r w:rsidRPr="008035E0">
        <w:rPr>
          <w:rFonts w:asciiTheme="minorHAnsi" w:eastAsia="Calibri" w:hAnsiTheme="minorHAnsi"/>
          <w:spacing w:val="1"/>
        </w:rPr>
        <w:t>o</w:t>
      </w:r>
      <w:r w:rsidRPr="008035E0">
        <w:rPr>
          <w:rFonts w:asciiTheme="minorHAnsi" w:eastAsia="Calibri" w:hAnsiTheme="minorHAnsi"/>
        </w:rPr>
        <w:t>lice</w:t>
      </w:r>
      <w:r w:rsidRPr="008035E0">
        <w:rPr>
          <w:rFonts w:asciiTheme="minorHAnsi" w:eastAsia="Calibri" w:hAnsiTheme="minorHAnsi"/>
          <w:spacing w:val="-6"/>
        </w:rPr>
        <w:t xml:space="preserve"> </w:t>
      </w:r>
      <w:r w:rsidRPr="008035E0">
        <w:rPr>
          <w:rFonts w:asciiTheme="minorHAnsi" w:eastAsia="Calibri" w:hAnsiTheme="minorHAnsi"/>
        </w:rPr>
        <w:t xml:space="preserve">– </w:t>
      </w:r>
      <w:r w:rsidRPr="008035E0">
        <w:rPr>
          <w:rFonts w:asciiTheme="minorHAnsi" w:eastAsia="Calibri" w:hAnsiTheme="minorHAnsi"/>
          <w:spacing w:val="-49"/>
        </w:rPr>
        <w:t xml:space="preserve"> </w:t>
      </w:r>
      <w:hyperlink r:id="rId58">
        <w:r w:rsidRPr="008035E0">
          <w:rPr>
            <w:rFonts w:asciiTheme="minorHAnsi" w:eastAsia="Calibri" w:hAnsiTheme="minorHAnsi"/>
            <w:spacing w:val="-3"/>
            <w:u w:val="single" w:color="0000FF"/>
          </w:rPr>
          <w:t>Fir</w:t>
        </w:r>
        <w:r w:rsidRPr="008035E0">
          <w:rPr>
            <w:rFonts w:asciiTheme="minorHAnsi" w:eastAsia="Calibri" w:hAnsiTheme="minorHAnsi"/>
            <w:spacing w:val="-2"/>
            <w:u w:val="single" w:color="0000FF"/>
          </w:rPr>
          <w:t>e</w:t>
        </w:r>
        <w:r w:rsidRPr="008035E0">
          <w:rPr>
            <w:rFonts w:asciiTheme="minorHAnsi" w:eastAsia="Calibri" w:hAnsiTheme="minorHAnsi"/>
            <w:spacing w:val="-3"/>
            <w:u w:val="single" w:color="0000FF"/>
          </w:rPr>
          <w:t>ar</w:t>
        </w:r>
        <w:r w:rsidRPr="008035E0">
          <w:rPr>
            <w:rFonts w:asciiTheme="minorHAnsi" w:eastAsia="Calibri" w:hAnsiTheme="minorHAnsi"/>
            <w:spacing w:val="-1"/>
            <w:u w:val="single" w:color="0000FF"/>
          </w:rPr>
          <w:t>m</w:t>
        </w:r>
        <w:r w:rsidRPr="008035E0">
          <w:rPr>
            <w:rFonts w:asciiTheme="minorHAnsi" w:eastAsia="Calibri" w:hAnsiTheme="minorHAnsi"/>
            <w:u w:val="single" w:color="0000FF"/>
          </w:rPr>
          <w:t>s</w:t>
        </w:r>
      </w:hyperlink>
    </w:p>
    <w:p w14:paraId="22122F47" w14:textId="10BA9B06" w:rsidR="00876314" w:rsidRPr="00D67E8D" w:rsidRDefault="00D36C14" w:rsidP="00D67E8D">
      <w:pPr>
        <w:spacing w:before="0" w:beforeAutospacing="0" w:after="0" w:afterAutospacing="0"/>
        <w:rPr>
          <w:rFonts w:asciiTheme="minorHAnsi" w:eastAsia="Calibri" w:hAnsiTheme="minorHAnsi"/>
          <w:u w:val="single" w:color="0000FF"/>
        </w:rPr>
      </w:pPr>
      <w:r w:rsidRPr="008035E0">
        <w:rPr>
          <w:rFonts w:asciiTheme="minorHAnsi" w:eastAsia="Calibri" w:hAnsiTheme="minorHAnsi"/>
        </w:rPr>
        <w:t>V</w:t>
      </w:r>
      <w:r w:rsidRPr="008035E0">
        <w:rPr>
          <w:rFonts w:asciiTheme="minorHAnsi" w:eastAsia="Calibri" w:hAnsiTheme="minorHAnsi"/>
          <w:spacing w:val="-1"/>
        </w:rPr>
        <w:t>i</w:t>
      </w:r>
      <w:r w:rsidRPr="008035E0">
        <w:rPr>
          <w:rFonts w:asciiTheme="minorHAnsi" w:eastAsia="Calibri" w:hAnsiTheme="minorHAnsi"/>
        </w:rPr>
        <w:t>ct</w:t>
      </w:r>
      <w:r w:rsidRPr="008035E0">
        <w:rPr>
          <w:rFonts w:asciiTheme="minorHAnsi" w:eastAsia="Calibri" w:hAnsiTheme="minorHAnsi"/>
          <w:spacing w:val="2"/>
        </w:rPr>
        <w:t>o</w:t>
      </w:r>
      <w:r w:rsidRPr="008035E0">
        <w:rPr>
          <w:rFonts w:asciiTheme="minorHAnsi" w:eastAsia="Calibri" w:hAnsiTheme="minorHAnsi"/>
        </w:rPr>
        <w:t>ria</w:t>
      </w:r>
      <w:r w:rsidRPr="008035E0">
        <w:rPr>
          <w:rFonts w:asciiTheme="minorHAnsi" w:eastAsia="Calibri" w:hAnsiTheme="minorHAnsi"/>
          <w:spacing w:val="-9"/>
        </w:rPr>
        <w:t xml:space="preserve"> </w:t>
      </w:r>
      <w:r w:rsidRPr="008035E0">
        <w:rPr>
          <w:rFonts w:asciiTheme="minorHAnsi" w:eastAsia="Calibri" w:hAnsiTheme="minorHAnsi"/>
          <w:spacing w:val="-1"/>
        </w:rPr>
        <w:t>P</w:t>
      </w:r>
      <w:r w:rsidRPr="008035E0">
        <w:rPr>
          <w:rFonts w:asciiTheme="minorHAnsi" w:eastAsia="Calibri" w:hAnsiTheme="minorHAnsi"/>
          <w:spacing w:val="1"/>
        </w:rPr>
        <w:t>o</w:t>
      </w:r>
      <w:r w:rsidRPr="008035E0">
        <w:rPr>
          <w:rFonts w:asciiTheme="minorHAnsi" w:eastAsia="Calibri" w:hAnsiTheme="minorHAnsi"/>
        </w:rPr>
        <w:t>lice</w:t>
      </w:r>
      <w:r w:rsidRPr="008035E0">
        <w:rPr>
          <w:rFonts w:asciiTheme="minorHAnsi" w:eastAsia="Calibri" w:hAnsiTheme="minorHAnsi"/>
          <w:spacing w:val="-8"/>
        </w:rPr>
        <w:t xml:space="preserve"> </w:t>
      </w:r>
      <w:r w:rsidRPr="008035E0">
        <w:rPr>
          <w:rFonts w:asciiTheme="minorHAnsi" w:eastAsia="Calibri" w:hAnsiTheme="minorHAnsi"/>
        </w:rPr>
        <w:t xml:space="preserve">– </w:t>
      </w:r>
      <w:hyperlink r:id="rId59">
        <w:r w:rsidRPr="008035E0">
          <w:rPr>
            <w:rFonts w:asciiTheme="minorHAnsi" w:eastAsia="Calibri" w:hAnsiTheme="minorHAnsi"/>
            <w:u w:val="single" w:color="0000FF"/>
          </w:rPr>
          <w:t>F</w:t>
        </w:r>
        <w:r w:rsidRPr="008035E0">
          <w:rPr>
            <w:rFonts w:asciiTheme="minorHAnsi" w:eastAsia="Calibri" w:hAnsiTheme="minorHAnsi"/>
            <w:spacing w:val="-1"/>
            <w:u w:val="single" w:color="0000FF"/>
          </w:rPr>
          <w:t>i</w:t>
        </w:r>
        <w:r w:rsidRPr="008035E0">
          <w:rPr>
            <w:rFonts w:asciiTheme="minorHAnsi" w:eastAsia="Calibri" w:hAnsiTheme="minorHAnsi"/>
            <w:spacing w:val="-3"/>
            <w:u w:val="single" w:color="0000FF"/>
          </w:rPr>
          <w:t>r</w:t>
        </w:r>
        <w:r w:rsidRPr="008035E0">
          <w:rPr>
            <w:rFonts w:asciiTheme="minorHAnsi" w:eastAsia="Calibri" w:hAnsiTheme="minorHAnsi"/>
            <w:u w:val="single" w:color="0000FF"/>
          </w:rPr>
          <w:t>ear</w:t>
        </w:r>
        <w:r w:rsidRPr="008035E0">
          <w:rPr>
            <w:rFonts w:asciiTheme="minorHAnsi" w:eastAsia="Calibri" w:hAnsiTheme="minorHAnsi"/>
            <w:spacing w:val="-1"/>
            <w:u w:val="single" w:color="0000FF"/>
          </w:rPr>
          <w:t>m</w:t>
        </w:r>
        <w:r w:rsidRPr="008035E0">
          <w:rPr>
            <w:rFonts w:asciiTheme="minorHAnsi" w:eastAsia="Calibri" w:hAnsiTheme="minorHAnsi"/>
            <w:u w:val="single" w:color="0000FF"/>
          </w:rPr>
          <w:t>s</w:t>
        </w:r>
        <w:r w:rsidRPr="008035E0">
          <w:rPr>
            <w:rFonts w:asciiTheme="minorHAnsi" w:eastAsia="Calibri" w:hAnsiTheme="minorHAnsi"/>
            <w:spacing w:val="-4"/>
            <w:u w:val="single" w:color="0000FF"/>
          </w:rPr>
          <w:t xml:space="preserve"> </w:t>
        </w:r>
        <w:r w:rsidRPr="008035E0">
          <w:rPr>
            <w:rFonts w:asciiTheme="minorHAnsi" w:eastAsia="Calibri" w:hAnsiTheme="minorHAnsi"/>
            <w:u w:val="single" w:color="0000FF"/>
          </w:rPr>
          <w:t>S</w:t>
        </w:r>
        <w:r w:rsidRPr="008035E0">
          <w:rPr>
            <w:rFonts w:asciiTheme="minorHAnsi" w:eastAsia="Calibri" w:hAnsiTheme="minorHAnsi"/>
            <w:spacing w:val="-1"/>
            <w:u w:val="single" w:color="0000FF"/>
          </w:rPr>
          <w:t>a</w:t>
        </w:r>
        <w:r w:rsidRPr="008035E0">
          <w:rPr>
            <w:rFonts w:asciiTheme="minorHAnsi" w:eastAsia="Calibri" w:hAnsiTheme="minorHAnsi"/>
            <w:u w:val="single" w:color="0000FF"/>
          </w:rPr>
          <w:t>fe</w:t>
        </w:r>
        <w:r w:rsidRPr="008035E0">
          <w:rPr>
            <w:rFonts w:asciiTheme="minorHAnsi" w:eastAsia="Calibri" w:hAnsiTheme="minorHAnsi"/>
            <w:spacing w:val="1"/>
            <w:u w:val="single" w:color="0000FF"/>
          </w:rPr>
          <w:t>t</w:t>
        </w:r>
        <w:r w:rsidRPr="008035E0">
          <w:rPr>
            <w:rFonts w:asciiTheme="minorHAnsi" w:eastAsia="Calibri" w:hAnsiTheme="minorHAnsi"/>
            <w:u w:val="single" w:color="0000FF"/>
          </w:rPr>
          <w:t>y</w:t>
        </w:r>
        <w:r w:rsidRPr="008035E0">
          <w:rPr>
            <w:rFonts w:asciiTheme="minorHAnsi" w:eastAsia="Calibri" w:hAnsiTheme="minorHAnsi"/>
            <w:spacing w:val="-5"/>
            <w:u w:val="single" w:color="0000FF"/>
          </w:rPr>
          <w:t xml:space="preserve"> </w:t>
        </w:r>
        <w:r w:rsidRPr="008035E0">
          <w:rPr>
            <w:rFonts w:asciiTheme="minorHAnsi" w:eastAsia="Calibri" w:hAnsiTheme="minorHAnsi"/>
            <w:u w:val="single" w:color="0000FF"/>
          </w:rPr>
          <w:t>C</w:t>
        </w:r>
        <w:r w:rsidRPr="008035E0">
          <w:rPr>
            <w:rFonts w:asciiTheme="minorHAnsi" w:eastAsia="Calibri" w:hAnsiTheme="minorHAnsi"/>
            <w:spacing w:val="1"/>
            <w:u w:val="single" w:color="0000FF"/>
          </w:rPr>
          <w:t>o</w:t>
        </w:r>
        <w:r w:rsidRPr="008035E0">
          <w:rPr>
            <w:rFonts w:asciiTheme="minorHAnsi" w:eastAsia="Calibri" w:hAnsiTheme="minorHAnsi"/>
            <w:spacing w:val="-3"/>
            <w:u w:val="single" w:color="0000FF"/>
          </w:rPr>
          <w:t>d</w:t>
        </w:r>
        <w:r w:rsidRPr="008035E0">
          <w:rPr>
            <w:rFonts w:asciiTheme="minorHAnsi" w:eastAsia="Calibri" w:hAnsiTheme="minorHAnsi"/>
            <w:u w:val="single" w:color="0000FF"/>
          </w:rPr>
          <w:t>e</w:t>
        </w:r>
        <w:r w:rsidRPr="008035E0">
          <w:rPr>
            <w:rFonts w:asciiTheme="minorHAnsi" w:eastAsia="Calibri" w:hAnsiTheme="minorHAnsi"/>
            <w:spacing w:val="-1"/>
            <w:u w:val="single" w:color="0000FF"/>
          </w:rPr>
          <w:t xml:space="preserve"> </w:t>
        </w:r>
        <w:r w:rsidRPr="008035E0">
          <w:rPr>
            <w:rFonts w:asciiTheme="minorHAnsi" w:eastAsia="Calibri" w:hAnsiTheme="minorHAnsi"/>
            <w:spacing w:val="-5"/>
            <w:u w:val="single" w:color="0000FF"/>
          </w:rPr>
          <w:t>B</w:t>
        </w:r>
        <w:r w:rsidRPr="008035E0">
          <w:rPr>
            <w:rFonts w:asciiTheme="minorHAnsi" w:eastAsia="Calibri" w:hAnsiTheme="minorHAnsi"/>
            <w:spacing w:val="-1"/>
            <w:u w:val="single" w:color="0000FF"/>
          </w:rPr>
          <w:t>oo</w:t>
        </w:r>
        <w:r w:rsidRPr="008035E0">
          <w:rPr>
            <w:rFonts w:asciiTheme="minorHAnsi" w:eastAsia="Calibri" w:hAnsiTheme="minorHAnsi"/>
            <w:spacing w:val="-2"/>
            <w:u w:val="single" w:color="0000FF"/>
          </w:rPr>
          <w:t>k</w:t>
        </w:r>
        <w:r w:rsidRPr="008035E0">
          <w:rPr>
            <w:rFonts w:asciiTheme="minorHAnsi" w:eastAsia="Calibri" w:hAnsiTheme="minorHAnsi"/>
            <w:spacing w:val="-3"/>
            <w:u w:val="single" w:color="0000FF"/>
          </w:rPr>
          <w:t>l</w:t>
        </w:r>
        <w:r w:rsidRPr="008035E0">
          <w:rPr>
            <w:rFonts w:asciiTheme="minorHAnsi" w:eastAsia="Calibri" w:hAnsiTheme="minorHAnsi"/>
            <w:spacing w:val="-2"/>
            <w:u w:val="single" w:color="0000FF"/>
          </w:rPr>
          <w:t>e</w:t>
        </w:r>
        <w:r w:rsidRPr="008035E0">
          <w:rPr>
            <w:rFonts w:asciiTheme="minorHAnsi" w:eastAsia="Calibri" w:hAnsiTheme="minorHAnsi"/>
            <w:u w:val="single" w:color="0000FF"/>
          </w:rPr>
          <w:t>t</w:t>
        </w:r>
      </w:hyperlink>
    </w:p>
    <w:p w14:paraId="407373A2" w14:textId="3725AE94" w:rsidR="00876314" w:rsidRPr="008035E0" w:rsidRDefault="00876314" w:rsidP="00692F12">
      <w:pPr>
        <w:pStyle w:val="Heading1"/>
      </w:pPr>
      <w:bookmarkStart w:id="28" w:name="_Toc173921225"/>
      <w:r w:rsidRPr="008035E0">
        <w:t>Chemicals</w:t>
      </w:r>
      <w:bookmarkEnd w:id="28"/>
    </w:p>
    <w:p w14:paraId="1C9D123C" w14:textId="77777777" w:rsidR="00876314" w:rsidRPr="008035E0" w:rsidRDefault="00876314" w:rsidP="008035E0">
      <w:pPr>
        <w:rPr>
          <w:rFonts w:asciiTheme="minorHAnsi" w:hAnsiTheme="minorHAnsi"/>
        </w:rPr>
      </w:pPr>
      <w:r w:rsidRPr="008035E0">
        <w:rPr>
          <w:rFonts w:asciiTheme="minorHAnsi" w:hAnsiTheme="minorHAnsi"/>
        </w:rPr>
        <w:t>Chemical usage is prevalent during field trips, often provided or procured by the University of Melbourne. It's imperative that the individual overseeing activities involving chemicals is well-versed in university protocols concerning their use, storage, and transportation.</w:t>
      </w:r>
    </w:p>
    <w:p w14:paraId="09AD1222" w14:textId="1249DF19" w:rsidR="00876314" w:rsidRPr="008035E0" w:rsidRDefault="00876314" w:rsidP="00692F12">
      <w:pPr>
        <w:pStyle w:val="Heading2"/>
      </w:pPr>
      <w:r w:rsidRPr="008035E0">
        <w:t>Safety Measures and Protocols</w:t>
      </w:r>
    </w:p>
    <w:p w14:paraId="649E98E8" w14:textId="6F6D581E" w:rsidR="00876314" w:rsidRPr="008035E0" w:rsidRDefault="00876314" w:rsidP="008035E0">
      <w:pPr>
        <w:rPr>
          <w:rFonts w:asciiTheme="minorHAnsi" w:hAnsiTheme="minorHAnsi"/>
        </w:rPr>
      </w:pPr>
      <w:r w:rsidRPr="00B304EC">
        <w:rPr>
          <w:rFonts w:asciiTheme="minorHAnsi" w:hAnsiTheme="minorHAnsi"/>
          <w:b/>
          <w:bCs/>
        </w:rPr>
        <w:t>Familiarity with Procedures:</w:t>
      </w:r>
      <w:r w:rsidRPr="008035E0">
        <w:rPr>
          <w:rFonts w:asciiTheme="minorHAnsi" w:hAnsiTheme="minorHAnsi"/>
        </w:rPr>
        <w:t xml:space="preserve"> The responsible person must be familiar with university procedures governing chemical usage, ensuring adherence to safety standards.</w:t>
      </w:r>
    </w:p>
    <w:p w14:paraId="0DFC1901" w14:textId="6F37BC71" w:rsidR="00876314" w:rsidRPr="008035E0" w:rsidRDefault="00876314" w:rsidP="008035E0">
      <w:pPr>
        <w:rPr>
          <w:rFonts w:asciiTheme="minorHAnsi" w:hAnsiTheme="minorHAnsi"/>
        </w:rPr>
      </w:pPr>
      <w:r w:rsidRPr="00B304EC">
        <w:rPr>
          <w:rFonts w:asciiTheme="minorHAnsi" w:hAnsiTheme="minorHAnsi"/>
          <w:b/>
          <w:bCs/>
        </w:rPr>
        <w:t>Availability of Safety Data Sheets (SDS):</w:t>
      </w:r>
      <w:r w:rsidRPr="008035E0">
        <w:rPr>
          <w:rFonts w:asciiTheme="minorHAnsi" w:hAnsiTheme="minorHAnsi"/>
        </w:rPr>
        <w:t xml:space="preserve"> Staff must possess SDS for all chemicals utili</w:t>
      </w:r>
      <w:r w:rsidR="00205B72" w:rsidRPr="008035E0">
        <w:rPr>
          <w:rFonts w:asciiTheme="minorHAnsi" w:hAnsiTheme="minorHAnsi"/>
        </w:rPr>
        <w:t>s</w:t>
      </w:r>
      <w:r w:rsidRPr="008035E0">
        <w:rPr>
          <w:rFonts w:asciiTheme="minorHAnsi" w:hAnsiTheme="minorHAnsi"/>
        </w:rPr>
        <w:t>ed during activities, providing essential information on handling, storage, and emergency response.</w:t>
      </w:r>
    </w:p>
    <w:p w14:paraId="16364E02" w14:textId="5BF1CAEE" w:rsidR="00876314" w:rsidRPr="008035E0" w:rsidRDefault="00876314" w:rsidP="008035E0">
      <w:pPr>
        <w:rPr>
          <w:rFonts w:asciiTheme="minorHAnsi" w:hAnsiTheme="minorHAnsi"/>
        </w:rPr>
      </w:pPr>
      <w:r w:rsidRPr="00B304EC">
        <w:rPr>
          <w:rFonts w:asciiTheme="minorHAnsi" w:hAnsiTheme="minorHAnsi"/>
          <w:b/>
          <w:bCs/>
        </w:rPr>
        <w:t>Training Requirements:</w:t>
      </w:r>
      <w:r w:rsidRPr="008035E0">
        <w:rPr>
          <w:rFonts w:asciiTheme="minorHAnsi" w:hAnsiTheme="minorHAnsi"/>
        </w:rPr>
        <w:t xml:space="preserve"> Proper training in chemical usage is mandatory for handling hazardous and dangerous goods safely.</w:t>
      </w:r>
    </w:p>
    <w:p w14:paraId="15E7677F" w14:textId="20EC06C0" w:rsidR="00876314" w:rsidRPr="008035E0" w:rsidRDefault="00876314" w:rsidP="00692F12">
      <w:pPr>
        <w:pStyle w:val="Heading2"/>
      </w:pPr>
      <w:r w:rsidRPr="008035E0">
        <w:t>Common Chemicals Utilised</w:t>
      </w:r>
    </w:p>
    <w:p w14:paraId="125B3658" w14:textId="77777777" w:rsidR="00876314" w:rsidRPr="008035E0" w:rsidRDefault="00876314" w:rsidP="008035E0">
      <w:pPr>
        <w:rPr>
          <w:rFonts w:asciiTheme="minorHAnsi" w:hAnsiTheme="minorHAnsi"/>
        </w:rPr>
      </w:pPr>
      <w:r w:rsidRPr="008035E0">
        <w:rPr>
          <w:rFonts w:asciiTheme="minorHAnsi" w:hAnsiTheme="minorHAnsi"/>
        </w:rPr>
        <w:t>Various chemicals commonly used during outdoor activities include:</w:t>
      </w:r>
    </w:p>
    <w:p w14:paraId="549ED080" w14:textId="6230EC2E" w:rsidR="00876314" w:rsidRPr="008035E0" w:rsidRDefault="00876314" w:rsidP="0055663B">
      <w:pPr>
        <w:pStyle w:val="ListParagraph"/>
        <w:numPr>
          <w:ilvl w:val="0"/>
          <w:numId w:val="34"/>
        </w:numPr>
        <w:rPr>
          <w:rFonts w:asciiTheme="minorHAnsi" w:hAnsiTheme="minorHAnsi"/>
        </w:rPr>
      </w:pPr>
      <w:r w:rsidRPr="008035E0">
        <w:rPr>
          <w:rFonts w:asciiTheme="minorHAnsi" w:hAnsiTheme="minorHAnsi"/>
        </w:rPr>
        <w:t>Fuel: Such as petrol or diesel.</w:t>
      </w:r>
    </w:p>
    <w:p w14:paraId="6BB1A3E0" w14:textId="2317B116" w:rsidR="00876314" w:rsidRPr="008035E0" w:rsidRDefault="00876314" w:rsidP="0055663B">
      <w:pPr>
        <w:pStyle w:val="ListParagraph"/>
        <w:numPr>
          <w:ilvl w:val="0"/>
          <w:numId w:val="34"/>
        </w:numPr>
        <w:rPr>
          <w:rFonts w:asciiTheme="minorHAnsi" w:hAnsiTheme="minorHAnsi"/>
        </w:rPr>
      </w:pPr>
      <w:r w:rsidRPr="008035E0">
        <w:rPr>
          <w:rFonts w:asciiTheme="minorHAnsi" w:hAnsiTheme="minorHAnsi"/>
        </w:rPr>
        <w:t>Kerosene</w:t>
      </w:r>
    </w:p>
    <w:p w14:paraId="18E8BF5D" w14:textId="66150E79" w:rsidR="00876314" w:rsidRPr="008035E0" w:rsidRDefault="00876314" w:rsidP="0055663B">
      <w:pPr>
        <w:pStyle w:val="ListParagraph"/>
        <w:numPr>
          <w:ilvl w:val="0"/>
          <w:numId w:val="34"/>
        </w:numPr>
        <w:rPr>
          <w:rFonts w:asciiTheme="minorHAnsi" w:hAnsiTheme="minorHAnsi"/>
        </w:rPr>
      </w:pPr>
      <w:r w:rsidRPr="008035E0">
        <w:rPr>
          <w:rFonts w:asciiTheme="minorHAnsi" w:hAnsiTheme="minorHAnsi"/>
        </w:rPr>
        <w:t>LPG: For instance, gas bottles.</w:t>
      </w:r>
    </w:p>
    <w:p w14:paraId="34021758" w14:textId="537603C4" w:rsidR="00876314" w:rsidRPr="008035E0" w:rsidRDefault="00876314" w:rsidP="0055663B">
      <w:pPr>
        <w:pStyle w:val="ListParagraph"/>
        <w:numPr>
          <w:ilvl w:val="0"/>
          <w:numId w:val="34"/>
        </w:numPr>
        <w:rPr>
          <w:rFonts w:asciiTheme="minorHAnsi" w:hAnsiTheme="minorHAnsi"/>
        </w:rPr>
      </w:pPr>
      <w:r w:rsidRPr="008035E0">
        <w:rPr>
          <w:rFonts w:asciiTheme="minorHAnsi" w:hAnsiTheme="minorHAnsi"/>
        </w:rPr>
        <w:t>Preservation Chemicals: Like ethanol or other substances used for sample preservation.</w:t>
      </w:r>
    </w:p>
    <w:p w14:paraId="5BBE3D8D" w14:textId="3CF179C8" w:rsidR="00876314" w:rsidRPr="008035E0" w:rsidRDefault="00876314" w:rsidP="00692F12">
      <w:pPr>
        <w:pStyle w:val="Heading2"/>
      </w:pPr>
      <w:r w:rsidRPr="008035E0">
        <w:t>Importance of Identification</w:t>
      </w:r>
    </w:p>
    <w:p w14:paraId="7FA03086" w14:textId="1B01D45E" w:rsidR="00876314" w:rsidRPr="008035E0" w:rsidRDefault="00876314" w:rsidP="4C8D3AB4">
      <w:pPr>
        <w:rPr>
          <w:rFonts w:asciiTheme="minorHAnsi" w:hAnsiTheme="minorHAnsi"/>
        </w:rPr>
      </w:pPr>
      <w:r w:rsidRPr="4C8D3AB4">
        <w:rPr>
          <w:rFonts w:asciiTheme="minorHAnsi" w:hAnsiTheme="minorHAnsi"/>
        </w:rPr>
        <w:t xml:space="preserve">Thoroughly identifying all chemicals </w:t>
      </w:r>
      <w:r w:rsidR="1F67EE65" w:rsidRPr="4C8D3AB4">
        <w:rPr>
          <w:rFonts w:asciiTheme="minorHAnsi" w:hAnsiTheme="minorHAnsi"/>
        </w:rPr>
        <w:t xml:space="preserve">(name, quantity, </w:t>
      </w:r>
      <w:r w:rsidR="5D1AD8FD" w:rsidRPr="4C8D3AB4">
        <w:rPr>
          <w:rFonts w:asciiTheme="minorHAnsi" w:hAnsiTheme="minorHAnsi"/>
        </w:rPr>
        <w:t>concentration,</w:t>
      </w:r>
      <w:r w:rsidR="1F67EE65" w:rsidRPr="4C8D3AB4">
        <w:rPr>
          <w:rFonts w:asciiTheme="minorHAnsi" w:hAnsiTheme="minorHAnsi"/>
        </w:rPr>
        <w:t xml:space="preserve"> and use) </w:t>
      </w:r>
      <w:r w:rsidR="40A1AA1C" w:rsidRPr="4C8D3AB4">
        <w:rPr>
          <w:rFonts w:asciiTheme="minorHAnsi" w:hAnsiTheme="minorHAnsi"/>
        </w:rPr>
        <w:t>taken</w:t>
      </w:r>
      <w:r w:rsidRPr="4C8D3AB4">
        <w:rPr>
          <w:rFonts w:asciiTheme="minorHAnsi" w:hAnsiTheme="minorHAnsi"/>
        </w:rPr>
        <w:t xml:space="preserve"> </w:t>
      </w:r>
      <w:r w:rsidR="3F1622EB" w:rsidRPr="4C8D3AB4">
        <w:rPr>
          <w:rFonts w:asciiTheme="minorHAnsi" w:hAnsiTheme="minorHAnsi"/>
        </w:rPr>
        <w:t>o</w:t>
      </w:r>
      <w:r w:rsidRPr="4C8D3AB4">
        <w:rPr>
          <w:rFonts w:asciiTheme="minorHAnsi" w:hAnsiTheme="minorHAnsi"/>
        </w:rPr>
        <w:t>n outdoor activities is crucial, as it impacts planning considerations such as emergency protocols, required PPE, and environmental impact assessments.</w:t>
      </w:r>
    </w:p>
    <w:p w14:paraId="28663828" w14:textId="08082EA1" w:rsidR="00876314" w:rsidRPr="008035E0" w:rsidRDefault="00876314" w:rsidP="00692F12">
      <w:pPr>
        <w:pStyle w:val="Heading2"/>
      </w:pPr>
      <w:r w:rsidRPr="008035E0">
        <w:t>First Aid Preparedness</w:t>
      </w:r>
    </w:p>
    <w:p w14:paraId="322DBA40" w14:textId="77777777" w:rsidR="00876314" w:rsidRPr="008035E0" w:rsidRDefault="00876314" w:rsidP="008035E0">
      <w:pPr>
        <w:rPr>
          <w:rFonts w:asciiTheme="minorHAnsi" w:hAnsiTheme="minorHAnsi"/>
        </w:rPr>
      </w:pPr>
      <w:r w:rsidRPr="008035E0">
        <w:rPr>
          <w:rFonts w:asciiTheme="minorHAnsi" w:hAnsiTheme="minorHAnsi"/>
        </w:rPr>
        <w:t>Considering the first aid requirements associated with chemical usage is essential, ensuring adequate provisions for addressing any related emergencies.</w:t>
      </w:r>
    </w:p>
    <w:p w14:paraId="38C6B751" w14:textId="2A9FA5E7" w:rsidR="00C22C53" w:rsidRPr="00245507" w:rsidRDefault="00D36C14" w:rsidP="00245507">
      <w:pPr>
        <w:rPr>
          <w:rFonts w:asciiTheme="minorHAnsi" w:eastAsia="Calibri" w:hAnsiTheme="minorHAnsi"/>
        </w:rPr>
      </w:pPr>
      <w:r w:rsidRPr="008035E0">
        <w:rPr>
          <w:spacing w:val="1"/>
        </w:rPr>
        <w:t>F</w:t>
      </w:r>
      <w:r w:rsidRPr="008035E0">
        <w:t>u</w:t>
      </w:r>
      <w:r w:rsidRPr="008035E0">
        <w:rPr>
          <w:spacing w:val="-1"/>
        </w:rPr>
        <w:t>rt</w:t>
      </w:r>
      <w:r w:rsidRPr="008035E0">
        <w:rPr>
          <w:spacing w:val="2"/>
        </w:rPr>
        <w:t>h</w:t>
      </w:r>
      <w:r w:rsidRPr="008035E0">
        <w:rPr>
          <w:spacing w:val="-1"/>
        </w:rPr>
        <w:t>e</w:t>
      </w:r>
      <w:r w:rsidRPr="008035E0">
        <w:t>r</w:t>
      </w:r>
      <w:r w:rsidRPr="008035E0">
        <w:rPr>
          <w:spacing w:val="-17"/>
        </w:rPr>
        <w:t xml:space="preserve"> </w:t>
      </w:r>
      <w:r w:rsidRPr="008035E0">
        <w:rPr>
          <w:spacing w:val="-2"/>
        </w:rPr>
        <w:t>I</w:t>
      </w:r>
      <w:r w:rsidRPr="008035E0">
        <w:t>n</w:t>
      </w:r>
      <w:r w:rsidRPr="008035E0">
        <w:rPr>
          <w:spacing w:val="-3"/>
        </w:rPr>
        <w:t>f</w:t>
      </w:r>
      <w:r w:rsidRPr="008035E0">
        <w:t>o</w:t>
      </w:r>
      <w:r w:rsidRPr="008035E0">
        <w:rPr>
          <w:spacing w:val="-3"/>
        </w:rPr>
        <w:t>r</w:t>
      </w:r>
      <w:r w:rsidRPr="008035E0">
        <w:t>m</w:t>
      </w:r>
      <w:r w:rsidRPr="008035E0">
        <w:rPr>
          <w:spacing w:val="-3"/>
        </w:rPr>
        <w:t>a</w:t>
      </w:r>
      <w:r w:rsidRPr="008035E0">
        <w:rPr>
          <w:spacing w:val="-4"/>
        </w:rPr>
        <w:t>t</w:t>
      </w:r>
      <w:r w:rsidRPr="008035E0">
        <w:rPr>
          <w:spacing w:val="1"/>
        </w:rPr>
        <w:t>i</w:t>
      </w:r>
      <w:r w:rsidRPr="008035E0">
        <w:rPr>
          <w:spacing w:val="-2"/>
        </w:rPr>
        <w:t>o</w:t>
      </w:r>
      <w:r w:rsidRPr="008035E0">
        <w:t>n</w:t>
      </w:r>
      <w:r w:rsidR="008A73FC">
        <w:t xml:space="preserve">: </w:t>
      </w:r>
      <w:hyperlink r:id="rId60" w:history="1">
        <w:r w:rsidR="00426E4A" w:rsidRPr="008035E0">
          <w:rPr>
            <w:rStyle w:val="Hyperlink"/>
            <w:rFonts w:asciiTheme="minorHAnsi" w:eastAsia="Calibri" w:hAnsiTheme="minorHAnsi"/>
            <w:color w:val="auto"/>
            <w:szCs w:val="22"/>
          </w:rPr>
          <w:t>C</w:t>
        </w:r>
        <w:r w:rsidR="00426E4A" w:rsidRPr="008035E0">
          <w:rPr>
            <w:rStyle w:val="Hyperlink"/>
            <w:rFonts w:asciiTheme="minorHAnsi" w:eastAsia="Calibri" w:hAnsiTheme="minorHAnsi"/>
            <w:color w:val="auto"/>
            <w:spacing w:val="-1"/>
            <w:szCs w:val="22"/>
          </w:rPr>
          <w:t>h</w:t>
        </w:r>
        <w:r w:rsidR="00426E4A" w:rsidRPr="008035E0">
          <w:rPr>
            <w:rStyle w:val="Hyperlink"/>
            <w:rFonts w:asciiTheme="minorHAnsi" w:eastAsia="Calibri" w:hAnsiTheme="minorHAnsi"/>
            <w:color w:val="auto"/>
            <w:szCs w:val="22"/>
          </w:rPr>
          <w:t>e</w:t>
        </w:r>
        <w:r w:rsidR="00426E4A" w:rsidRPr="008035E0">
          <w:rPr>
            <w:rStyle w:val="Hyperlink"/>
            <w:rFonts w:asciiTheme="minorHAnsi" w:eastAsia="Calibri" w:hAnsiTheme="minorHAnsi"/>
            <w:color w:val="auto"/>
            <w:spacing w:val="1"/>
            <w:szCs w:val="22"/>
          </w:rPr>
          <w:t>m</w:t>
        </w:r>
        <w:r w:rsidR="00426E4A" w:rsidRPr="008035E0">
          <w:rPr>
            <w:rStyle w:val="Hyperlink"/>
            <w:rFonts w:asciiTheme="minorHAnsi" w:eastAsia="Calibri" w:hAnsiTheme="minorHAnsi"/>
            <w:color w:val="auto"/>
            <w:szCs w:val="22"/>
          </w:rPr>
          <w:t>ical</w:t>
        </w:r>
        <w:r w:rsidR="00426E4A" w:rsidRPr="008035E0">
          <w:rPr>
            <w:rStyle w:val="Hyperlink"/>
            <w:rFonts w:asciiTheme="minorHAnsi" w:eastAsia="Calibri" w:hAnsiTheme="minorHAnsi"/>
            <w:color w:val="auto"/>
            <w:spacing w:val="-11"/>
            <w:szCs w:val="22"/>
          </w:rPr>
          <w:t xml:space="preserve"> </w:t>
        </w:r>
        <w:r w:rsidR="00426E4A" w:rsidRPr="008035E0">
          <w:rPr>
            <w:rStyle w:val="Hyperlink"/>
            <w:rFonts w:asciiTheme="minorHAnsi" w:eastAsia="Calibri" w:hAnsiTheme="minorHAnsi"/>
            <w:color w:val="auto"/>
            <w:spacing w:val="1"/>
            <w:szCs w:val="22"/>
          </w:rPr>
          <w:t>m</w:t>
        </w:r>
        <w:r w:rsidR="00426E4A" w:rsidRPr="008035E0">
          <w:rPr>
            <w:rStyle w:val="Hyperlink"/>
            <w:rFonts w:asciiTheme="minorHAnsi" w:eastAsia="Calibri" w:hAnsiTheme="minorHAnsi"/>
            <w:color w:val="auto"/>
            <w:szCs w:val="22"/>
          </w:rPr>
          <w:t>a</w:t>
        </w:r>
        <w:r w:rsidR="00426E4A" w:rsidRPr="008035E0">
          <w:rPr>
            <w:rStyle w:val="Hyperlink"/>
            <w:rFonts w:asciiTheme="minorHAnsi" w:eastAsia="Calibri" w:hAnsiTheme="minorHAnsi"/>
            <w:color w:val="auto"/>
            <w:spacing w:val="-1"/>
            <w:szCs w:val="22"/>
          </w:rPr>
          <w:t>n</w:t>
        </w:r>
        <w:r w:rsidR="00426E4A" w:rsidRPr="008035E0">
          <w:rPr>
            <w:rStyle w:val="Hyperlink"/>
            <w:rFonts w:asciiTheme="minorHAnsi" w:eastAsia="Calibri" w:hAnsiTheme="minorHAnsi"/>
            <w:color w:val="auto"/>
            <w:szCs w:val="22"/>
          </w:rPr>
          <w:t>a</w:t>
        </w:r>
        <w:r w:rsidR="00426E4A" w:rsidRPr="008035E0">
          <w:rPr>
            <w:rStyle w:val="Hyperlink"/>
            <w:rFonts w:asciiTheme="minorHAnsi" w:eastAsia="Calibri" w:hAnsiTheme="minorHAnsi"/>
            <w:color w:val="auto"/>
            <w:spacing w:val="-1"/>
            <w:szCs w:val="22"/>
          </w:rPr>
          <w:t>g</w:t>
        </w:r>
        <w:r w:rsidR="00426E4A" w:rsidRPr="008035E0">
          <w:rPr>
            <w:rStyle w:val="Hyperlink"/>
            <w:rFonts w:asciiTheme="minorHAnsi" w:eastAsia="Calibri" w:hAnsiTheme="minorHAnsi"/>
            <w:color w:val="auto"/>
            <w:spacing w:val="-2"/>
            <w:szCs w:val="22"/>
          </w:rPr>
          <w:t>e</w:t>
        </w:r>
        <w:r w:rsidR="00426E4A" w:rsidRPr="008035E0">
          <w:rPr>
            <w:rStyle w:val="Hyperlink"/>
            <w:rFonts w:asciiTheme="minorHAnsi" w:eastAsia="Calibri" w:hAnsiTheme="minorHAnsi"/>
            <w:color w:val="auto"/>
            <w:spacing w:val="-1"/>
            <w:szCs w:val="22"/>
          </w:rPr>
          <w:t>m</w:t>
        </w:r>
        <w:r w:rsidR="00426E4A" w:rsidRPr="008035E0">
          <w:rPr>
            <w:rStyle w:val="Hyperlink"/>
            <w:rFonts w:asciiTheme="minorHAnsi" w:eastAsia="Calibri" w:hAnsiTheme="minorHAnsi"/>
            <w:color w:val="auto"/>
            <w:szCs w:val="22"/>
          </w:rPr>
          <w:t>ent</w:t>
        </w:r>
        <w:r w:rsidR="00426E4A" w:rsidRPr="008035E0">
          <w:rPr>
            <w:rStyle w:val="Hyperlink"/>
            <w:rFonts w:asciiTheme="minorHAnsi" w:eastAsia="Calibri" w:hAnsiTheme="minorHAnsi"/>
            <w:color w:val="auto"/>
            <w:spacing w:val="-4"/>
            <w:szCs w:val="22"/>
          </w:rPr>
          <w:t xml:space="preserve"> </w:t>
        </w:r>
        <w:r w:rsidR="00426E4A" w:rsidRPr="008035E0">
          <w:rPr>
            <w:rStyle w:val="Hyperlink"/>
            <w:rFonts w:asciiTheme="minorHAnsi" w:eastAsia="Calibri" w:hAnsiTheme="minorHAnsi"/>
            <w:color w:val="auto"/>
            <w:spacing w:val="-3"/>
            <w:szCs w:val="22"/>
          </w:rPr>
          <w:t>guid</w:t>
        </w:r>
        <w:r w:rsidR="00426E4A" w:rsidRPr="008035E0">
          <w:rPr>
            <w:rStyle w:val="Hyperlink"/>
            <w:rFonts w:asciiTheme="minorHAnsi" w:eastAsia="Calibri" w:hAnsiTheme="minorHAnsi"/>
            <w:color w:val="auto"/>
            <w:spacing w:val="-2"/>
            <w:szCs w:val="22"/>
          </w:rPr>
          <w:t>e</w:t>
        </w:r>
        <w:r w:rsidR="00426E4A" w:rsidRPr="008035E0">
          <w:rPr>
            <w:rStyle w:val="Hyperlink"/>
            <w:rFonts w:asciiTheme="minorHAnsi" w:eastAsia="Calibri" w:hAnsiTheme="minorHAnsi"/>
            <w:color w:val="auto"/>
            <w:spacing w:val="-3"/>
            <w:szCs w:val="22"/>
          </w:rPr>
          <w:t>lin</w:t>
        </w:r>
        <w:r w:rsidR="00426E4A" w:rsidRPr="008035E0">
          <w:rPr>
            <w:rStyle w:val="Hyperlink"/>
            <w:rFonts w:asciiTheme="minorHAnsi" w:eastAsia="Calibri" w:hAnsiTheme="minorHAnsi"/>
            <w:color w:val="auto"/>
            <w:spacing w:val="-2"/>
            <w:szCs w:val="22"/>
          </w:rPr>
          <w:t>e</w:t>
        </w:r>
        <w:r w:rsidR="00426E4A" w:rsidRPr="008035E0">
          <w:rPr>
            <w:rStyle w:val="Hyperlink"/>
            <w:rFonts w:asciiTheme="minorHAnsi" w:eastAsia="Calibri" w:hAnsiTheme="minorHAnsi"/>
            <w:color w:val="auto"/>
            <w:szCs w:val="22"/>
          </w:rPr>
          <w:t>s</w:t>
        </w:r>
      </w:hyperlink>
    </w:p>
    <w:sectPr w:rsidR="00C22C53" w:rsidRPr="00245507" w:rsidSect="0014058F">
      <w:headerReference w:type="even" r:id="rId61"/>
      <w:headerReference w:type="default" r:id="rId62"/>
      <w:footerReference w:type="even" r:id="rId63"/>
      <w:footerReference w:type="default" r:id="rId64"/>
      <w:headerReference w:type="first" r:id="rId65"/>
      <w:footerReference w:type="first" r:id="rId66"/>
      <w:pgSz w:w="11920" w:h="16860"/>
      <w:pgMar w:top="709" w:right="721" w:bottom="280"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E9F9D" w14:textId="77777777" w:rsidR="00C84AA3" w:rsidRDefault="00C84AA3" w:rsidP="008035E0">
      <w:r>
        <w:separator/>
      </w:r>
    </w:p>
  </w:endnote>
  <w:endnote w:type="continuationSeparator" w:id="0">
    <w:p w14:paraId="175E0232" w14:textId="77777777" w:rsidR="00C84AA3" w:rsidRDefault="00C84AA3" w:rsidP="008035E0">
      <w:r>
        <w:continuationSeparator/>
      </w:r>
    </w:p>
  </w:endnote>
  <w:endnote w:type="continuationNotice" w:id="1">
    <w:p w14:paraId="33633234" w14:textId="77777777" w:rsidR="00C84AA3" w:rsidRDefault="00C84AA3" w:rsidP="00803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FF8E" w14:textId="77777777" w:rsidR="0086587E" w:rsidRDefault="00865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2503A" w14:textId="151B9DB8" w:rsidR="00FA7313" w:rsidRPr="00316E5F" w:rsidRDefault="00000000" w:rsidP="00964E07">
    <w:pPr>
      <w:pStyle w:val="Footertoplineunderline"/>
      <w:spacing w:before="0" w:beforeAutospacing="0" w:after="0" w:afterAutospacing="0"/>
    </w:pPr>
    <w:hyperlink r:id="rId1" w:history="1">
      <w:r w:rsidR="00FA7313" w:rsidRPr="00316E5F">
        <w:rPr>
          <w:rStyle w:val="footerfieldlabelChar"/>
          <w:rFonts w:asciiTheme="minorHAnsi" w:hAnsiTheme="minorHAnsi"/>
        </w:rPr>
        <w:t>safety.unimelb.edu.au</w:t>
      </w:r>
    </w:hyperlink>
    <w:r w:rsidR="00FA7313" w:rsidRPr="00316E5F">
      <w:tab/>
      <w:t xml:space="preserve">HEALTH &amp; SAFETY:  </w:t>
    </w:r>
    <w:r w:rsidR="00FA7313" w:rsidRPr="00E17C3F">
      <w:rPr>
        <w:rStyle w:val="footerdocheaderChar"/>
      </w:rPr>
      <w:t>FIELDWORK GUIDELINES</w:t>
    </w:r>
    <w:r w:rsidR="006A4DED">
      <w:rPr>
        <w:rStyle w:val="footerdocheaderChar"/>
        <w:rFonts w:asciiTheme="minorHAnsi" w:hAnsiTheme="minorHAnsi"/>
      </w:rPr>
      <w:t xml:space="preserve"> </w:t>
    </w:r>
    <w:r w:rsidR="00FA7313" w:rsidRPr="00316E5F">
      <w:rPr>
        <w:rStyle w:val="footerfieldlabelChar"/>
        <w:rFonts w:asciiTheme="minorHAnsi" w:hAnsiTheme="minorHAnsi"/>
      </w:rPr>
      <w:fldChar w:fldCharType="begin"/>
    </w:r>
    <w:r w:rsidR="00FA7313" w:rsidRPr="00316E5F">
      <w:rPr>
        <w:rStyle w:val="footerfieldlabelChar"/>
        <w:rFonts w:asciiTheme="minorHAnsi" w:hAnsiTheme="minorHAnsi"/>
      </w:rPr>
      <w:instrText xml:space="preserve"> PAGE </w:instrText>
    </w:r>
    <w:r w:rsidR="00FA7313" w:rsidRPr="00316E5F">
      <w:rPr>
        <w:rStyle w:val="footerfieldlabelChar"/>
        <w:rFonts w:asciiTheme="minorHAnsi" w:hAnsiTheme="minorHAnsi"/>
      </w:rPr>
      <w:fldChar w:fldCharType="separate"/>
    </w:r>
    <w:r w:rsidR="00FA7313">
      <w:rPr>
        <w:rStyle w:val="footerfieldlabelChar"/>
      </w:rPr>
      <w:t>1</w:t>
    </w:r>
    <w:r w:rsidR="00FA7313" w:rsidRPr="00316E5F">
      <w:rPr>
        <w:rStyle w:val="footerfieldlabelChar"/>
        <w:rFonts w:asciiTheme="minorHAnsi" w:hAnsiTheme="minorHAnsi"/>
      </w:rPr>
      <w:fldChar w:fldCharType="end"/>
    </w:r>
  </w:p>
  <w:p w14:paraId="15BC8E40" w14:textId="6584DEDA" w:rsidR="00FA7313" w:rsidRPr="00316E5F" w:rsidRDefault="0015204A" w:rsidP="00964E07">
    <w:pPr>
      <w:pStyle w:val="footertext"/>
      <w:spacing w:before="0" w:beforeAutospacing="0" w:after="0" w:afterAutospacing="0"/>
    </w:pPr>
    <w:r w:rsidRPr="00E17C3F">
      <w:rPr>
        <w:rStyle w:val="footerfieldlabelChar"/>
      </w:rPr>
      <w:t>Last published:</w:t>
    </w:r>
    <w:r>
      <w:rPr>
        <w:rStyle w:val="footerfieldlabelChar"/>
        <w:rFonts w:asciiTheme="minorHAnsi" w:hAnsiTheme="minorHAnsi"/>
      </w:rPr>
      <w:t xml:space="preserve"> </w:t>
    </w:r>
    <w:r w:rsidR="00FA7313">
      <w:t xml:space="preserve"> </w:t>
    </w:r>
    <w:r w:rsidR="005B0AA3">
      <w:t>August</w:t>
    </w:r>
    <w:r>
      <w:t xml:space="preserve"> 2024 </w:t>
    </w:r>
    <w:r w:rsidR="00FA7313" w:rsidRPr="00E17C3F">
      <w:rPr>
        <w:rStyle w:val="footerfieldlabelChar"/>
      </w:rPr>
      <w:t>Version</w:t>
    </w:r>
    <w:r w:rsidR="00FA7313" w:rsidRPr="00316E5F">
      <w:t xml:space="preserve">: </w:t>
    </w:r>
    <w:r w:rsidR="00C07088">
      <w:t>3.0</w:t>
    </w:r>
    <w:r w:rsidR="008947FF">
      <w:t xml:space="preserve"> </w:t>
    </w:r>
    <w:r w:rsidR="008947FF" w:rsidRPr="00E17C3F">
      <w:rPr>
        <w:b/>
        <w:bCs/>
      </w:rPr>
      <w:t>Authorised</w:t>
    </w:r>
    <w:r w:rsidR="00FA7313" w:rsidRPr="00E17C3F">
      <w:rPr>
        <w:rStyle w:val="footerfieldlabelChar"/>
        <w:b w:val="0"/>
        <w:bCs/>
      </w:rPr>
      <w:t xml:space="preserve"> by</w:t>
    </w:r>
    <w:r w:rsidR="00FA7313" w:rsidRPr="00316E5F">
      <w:t xml:space="preserve">: </w:t>
    </w:r>
    <w:r w:rsidR="00FA7313">
      <w:t>Director</w:t>
    </w:r>
    <w:r w:rsidR="00FA7313" w:rsidRPr="00316E5F">
      <w:t>, Health &amp; Safety</w:t>
    </w:r>
    <w:r w:rsidR="00FA7313">
      <w:t xml:space="preserve"> </w:t>
    </w:r>
    <w:r w:rsidR="00FA7313" w:rsidRPr="00E17C3F">
      <w:rPr>
        <w:rStyle w:val="footerfieldlabelChar"/>
      </w:rPr>
      <w:t>Next Review</w:t>
    </w:r>
    <w:r w:rsidR="00FA7313" w:rsidRPr="00316E5F">
      <w:t xml:space="preserve">: </w:t>
    </w:r>
    <w:r w:rsidR="005B0AA3">
      <w:t>August</w:t>
    </w:r>
    <w:r w:rsidR="008947FF">
      <w:t xml:space="preserve"> 2029</w:t>
    </w:r>
  </w:p>
  <w:p w14:paraId="7DA9E42B" w14:textId="77777777" w:rsidR="00FA7313" w:rsidRPr="00316E5F" w:rsidRDefault="00FA7313" w:rsidP="00964E07">
    <w:pPr>
      <w:pStyle w:val="footertext"/>
      <w:spacing w:before="0" w:beforeAutospacing="0" w:after="0" w:afterAutospacing="0"/>
    </w:pPr>
    <w:r w:rsidRPr="00316E5F">
      <w:t xml:space="preserve"> </w:t>
    </w:r>
    <w:r w:rsidRPr="00316E5F">
      <w:rPr>
        <w:rStyle w:val="footerfieldlabelChar"/>
        <w:rFonts w:asciiTheme="minorHAnsi" w:hAnsiTheme="minorHAnsi"/>
      </w:rPr>
      <w:t>©</w:t>
    </w:r>
    <w:r w:rsidRPr="00316E5F">
      <w:t xml:space="preserve"> The University of Melbourne – Uncontrolled when printed.</w:t>
    </w:r>
  </w:p>
  <w:p w14:paraId="208126F6" w14:textId="38BC4BBC" w:rsidR="008D303B" w:rsidRDefault="008D303B" w:rsidP="008035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84F4" w14:textId="77777777" w:rsidR="0086587E" w:rsidRDefault="0086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8383F" w14:textId="77777777" w:rsidR="00C84AA3" w:rsidRDefault="00C84AA3" w:rsidP="008035E0">
      <w:r>
        <w:separator/>
      </w:r>
    </w:p>
  </w:footnote>
  <w:footnote w:type="continuationSeparator" w:id="0">
    <w:p w14:paraId="414F5123" w14:textId="77777777" w:rsidR="00C84AA3" w:rsidRDefault="00C84AA3" w:rsidP="008035E0">
      <w:r>
        <w:continuationSeparator/>
      </w:r>
    </w:p>
  </w:footnote>
  <w:footnote w:type="continuationNotice" w:id="1">
    <w:p w14:paraId="6241EDD2" w14:textId="77777777" w:rsidR="00C84AA3" w:rsidRDefault="00C84AA3" w:rsidP="00803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7117" w14:textId="77777777" w:rsidR="0086587E" w:rsidRDefault="00865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EAF59" w14:textId="77777777" w:rsidR="0086587E" w:rsidRDefault="00865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0BB8B" w14:textId="77777777" w:rsidR="0086587E" w:rsidRDefault="00865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69C20E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5B642A2"/>
    <w:lvl w:ilvl="0">
      <w:start w:val="1"/>
      <w:numFmt w:val="decimal"/>
      <w:pStyle w:val="ListNumber"/>
      <w:lvlText w:val="%1."/>
      <w:lvlJc w:val="left"/>
      <w:pPr>
        <w:tabs>
          <w:tab w:val="num" w:pos="360"/>
        </w:tabs>
        <w:ind w:left="360" w:hanging="360"/>
      </w:pPr>
    </w:lvl>
  </w:abstractNum>
  <w:abstractNum w:abstractNumId="2" w15:restartNumberingAfterBreak="0">
    <w:nsid w:val="01B4041B"/>
    <w:multiLevelType w:val="hybridMultilevel"/>
    <w:tmpl w:val="77BE1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16A87"/>
    <w:multiLevelType w:val="multilevel"/>
    <w:tmpl w:val="354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464DD"/>
    <w:multiLevelType w:val="hybridMultilevel"/>
    <w:tmpl w:val="B316F5E2"/>
    <w:lvl w:ilvl="0" w:tplc="7A06B9D8">
      <w:start w:val="1"/>
      <w:numFmt w:val="decimal"/>
      <w:lvlText w:val="%1."/>
      <w:lvlJc w:val="left"/>
      <w:pPr>
        <w:ind w:left="720" w:hanging="360"/>
      </w:pPr>
      <w:rPr>
        <w:rFonts w:ascii="Calibri" w:eastAsia="Times New Roman" w:hAnsi="Calibr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CA293D"/>
    <w:multiLevelType w:val="multilevel"/>
    <w:tmpl w:val="8BBC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94F30"/>
    <w:multiLevelType w:val="multilevel"/>
    <w:tmpl w:val="5F82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44071"/>
    <w:multiLevelType w:val="multilevel"/>
    <w:tmpl w:val="EB2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20362"/>
    <w:multiLevelType w:val="multilevel"/>
    <w:tmpl w:val="C99C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C29C7"/>
    <w:multiLevelType w:val="hybridMultilevel"/>
    <w:tmpl w:val="4A2AB358"/>
    <w:lvl w:ilvl="0" w:tplc="35EE3DA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18DF"/>
    <w:multiLevelType w:val="multilevel"/>
    <w:tmpl w:val="92EC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510AC"/>
    <w:multiLevelType w:val="hybridMultilevel"/>
    <w:tmpl w:val="86FAC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011980"/>
    <w:multiLevelType w:val="multilevel"/>
    <w:tmpl w:val="F5F8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A4588"/>
    <w:multiLevelType w:val="multilevel"/>
    <w:tmpl w:val="83DC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F1AF5"/>
    <w:multiLevelType w:val="multilevel"/>
    <w:tmpl w:val="D3C8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33BD1"/>
    <w:multiLevelType w:val="multilevel"/>
    <w:tmpl w:val="155A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964323"/>
    <w:multiLevelType w:val="multilevel"/>
    <w:tmpl w:val="B976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17C81"/>
    <w:multiLevelType w:val="multilevel"/>
    <w:tmpl w:val="612E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04E37"/>
    <w:multiLevelType w:val="multilevel"/>
    <w:tmpl w:val="D15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84DF4"/>
    <w:multiLevelType w:val="multilevel"/>
    <w:tmpl w:val="789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1763D"/>
    <w:multiLevelType w:val="multilevel"/>
    <w:tmpl w:val="970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E1061"/>
    <w:multiLevelType w:val="multilevel"/>
    <w:tmpl w:val="1706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372B8"/>
    <w:multiLevelType w:val="multilevel"/>
    <w:tmpl w:val="A702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F0D88"/>
    <w:multiLevelType w:val="hybridMultilevel"/>
    <w:tmpl w:val="81D692D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3BC65A53"/>
    <w:multiLevelType w:val="multilevel"/>
    <w:tmpl w:val="E03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01360"/>
    <w:multiLevelType w:val="multilevel"/>
    <w:tmpl w:val="DBB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77BB2"/>
    <w:multiLevelType w:val="multilevel"/>
    <w:tmpl w:val="7D3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A5211"/>
    <w:multiLevelType w:val="multilevel"/>
    <w:tmpl w:val="491A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20A1B"/>
    <w:multiLevelType w:val="multilevel"/>
    <w:tmpl w:val="A1D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75D2E"/>
    <w:multiLevelType w:val="hybridMultilevel"/>
    <w:tmpl w:val="DA5A6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1E15B83"/>
    <w:multiLevelType w:val="hybridMultilevel"/>
    <w:tmpl w:val="FEA47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730E38"/>
    <w:multiLevelType w:val="multilevel"/>
    <w:tmpl w:val="7BCCA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A0376"/>
    <w:multiLevelType w:val="multilevel"/>
    <w:tmpl w:val="0180F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0112E"/>
    <w:multiLevelType w:val="multilevel"/>
    <w:tmpl w:val="0180F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00CF2"/>
    <w:multiLevelType w:val="multilevel"/>
    <w:tmpl w:val="BF6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14220"/>
    <w:multiLevelType w:val="multilevel"/>
    <w:tmpl w:val="345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F3700"/>
    <w:multiLevelType w:val="multilevel"/>
    <w:tmpl w:val="976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196B13"/>
    <w:multiLevelType w:val="multilevel"/>
    <w:tmpl w:val="125C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BE0487"/>
    <w:multiLevelType w:val="hybridMultilevel"/>
    <w:tmpl w:val="CD46B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D81DDE"/>
    <w:multiLevelType w:val="hybridMultilevel"/>
    <w:tmpl w:val="03F66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BF0B1C"/>
    <w:multiLevelType w:val="multilevel"/>
    <w:tmpl w:val="CD1C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94BCF"/>
    <w:multiLevelType w:val="multilevel"/>
    <w:tmpl w:val="B61A94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C1A80"/>
    <w:multiLevelType w:val="hybridMultilevel"/>
    <w:tmpl w:val="CBD8D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FE096D"/>
    <w:multiLevelType w:val="multilevel"/>
    <w:tmpl w:val="8F32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B31011"/>
    <w:multiLevelType w:val="multilevel"/>
    <w:tmpl w:val="1B54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92479"/>
    <w:multiLevelType w:val="multilevel"/>
    <w:tmpl w:val="DEF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D085E"/>
    <w:multiLevelType w:val="multilevel"/>
    <w:tmpl w:val="455A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C028C"/>
    <w:multiLevelType w:val="multilevel"/>
    <w:tmpl w:val="D3C841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lvl>
    <w:lvl w:ilvl="2">
      <w:start w:val="1"/>
      <w:numFmt w:val="decimal"/>
      <w:pStyle w:val="Heading3"/>
      <w:lvlText w:val="%1.%2.%3"/>
      <w:lvlJc w:val="left"/>
      <w:pPr>
        <w:ind w:left="398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DBE38AB"/>
    <w:multiLevelType w:val="multilevel"/>
    <w:tmpl w:val="7E8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608400">
    <w:abstractNumId w:val="47"/>
  </w:num>
  <w:num w:numId="2" w16cid:durableId="2090076804">
    <w:abstractNumId w:val="0"/>
  </w:num>
  <w:num w:numId="3" w16cid:durableId="1350595401">
    <w:abstractNumId w:val="1"/>
  </w:num>
  <w:num w:numId="4" w16cid:durableId="65614296">
    <w:abstractNumId w:val="43"/>
  </w:num>
  <w:num w:numId="5" w16cid:durableId="2046320754">
    <w:abstractNumId w:val="14"/>
  </w:num>
  <w:num w:numId="6" w16cid:durableId="162168085">
    <w:abstractNumId w:val="15"/>
  </w:num>
  <w:num w:numId="7" w16cid:durableId="73862422">
    <w:abstractNumId w:val="31"/>
  </w:num>
  <w:num w:numId="8" w16cid:durableId="1540706919">
    <w:abstractNumId w:val="8"/>
  </w:num>
  <w:num w:numId="9" w16cid:durableId="637876500">
    <w:abstractNumId w:val="7"/>
  </w:num>
  <w:num w:numId="10" w16cid:durableId="1900091709">
    <w:abstractNumId w:val="44"/>
  </w:num>
  <w:num w:numId="11" w16cid:durableId="146165041">
    <w:abstractNumId w:val="48"/>
  </w:num>
  <w:num w:numId="12" w16cid:durableId="584336681">
    <w:abstractNumId w:val="16"/>
  </w:num>
  <w:num w:numId="13" w16cid:durableId="1945651862">
    <w:abstractNumId w:val="28"/>
  </w:num>
  <w:num w:numId="14" w16cid:durableId="336733145">
    <w:abstractNumId w:val="20"/>
  </w:num>
  <w:num w:numId="15" w16cid:durableId="66464493">
    <w:abstractNumId w:val="22"/>
  </w:num>
  <w:num w:numId="16" w16cid:durableId="2090422153">
    <w:abstractNumId w:val="46"/>
  </w:num>
  <w:num w:numId="17" w16cid:durableId="698239407">
    <w:abstractNumId w:val="45"/>
  </w:num>
  <w:num w:numId="18" w16cid:durableId="966735459">
    <w:abstractNumId w:val="26"/>
  </w:num>
  <w:num w:numId="19" w16cid:durableId="557518684">
    <w:abstractNumId w:val="6"/>
  </w:num>
  <w:num w:numId="20" w16cid:durableId="888340824">
    <w:abstractNumId w:val="24"/>
  </w:num>
  <w:num w:numId="21" w16cid:durableId="1865827506">
    <w:abstractNumId w:val="21"/>
  </w:num>
  <w:num w:numId="22" w16cid:durableId="1551378249">
    <w:abstractNumId w:val="17"/>
  </w:num>
  <w:num w:numId="23" w16cid:durableId="482937329">
    <w:abstractNumId w:val="36"/>
  </w:num>
  <w:num w:numId="24" w16cid:durableId="2109811625">
    <w:abstractNumId w:val="27"/>
  </w:num>
  <w:num w:numId="25" w16cid:durableId="1103067251">
    <w:abstractNumId w:val="37"/>
  </w:num>
  <w:num w:numId="26" w16cid:durableId="450712824">
    <w:abstractNumId w:val="13"/>
  </w:num>
  <w:num w:numId="27" w16cid:durableId="360279229">
    <w:abstractNumId w:val="3"/>
  </w:num>
  <w:num w:numId="28" w16cid:durableId="917516404">
    <w:abstractNumId w:val="41"/>
  </w:num>
  <w:num w:numId="29" w16cid:durableId="2007591294">
    <w:abstractNumId w:val="18"/>
  </w:num>
  <w:num w:numId="30" w16cid:durableId="2025746087">
    <w:abstractNumId w:val="34"/>
  </w:num>
  <w:num w:numId="31" w16cid:durableId="743532186">
    <w:abstractNumId w:val="25"/>
  </w:num>
  <w:num w:numId="32" w16cid:durableId="851653412">
    <w:abstractNumId w:val="40"/>
  </w:num>
  <w:num w:numId="33" w16cid:durableId="1079864840">
    <w:abstractNumId w:val="39"/>
  </w:num>
  <w:num w:numId="34" w16cid:durableId="457987852">
    <w:abstractNumId w:val="23"/>
  </w:num>
  <w:num w:numId="35" w16cid:durableId="1734500091">
    <w:abstractNumId w:val="2"/>
  </w:num>
  <w:num w:numId="36" w16cid:durableId="1816409586">
    <w:abstractNumId w:val="30"/>
  </w:num>
  <w:num w:numId="37" w16cid:durableId="1072584896">
    <w:abstractNumId w:val="42"/>
  </w:num>
  <w:num w:numId="38" w16cid:durableId="1788814865">
    <w:abstractNumId w:val="9"/>
  </w:num>
  <w:num w:numId="39" w16cid:durableId="1937207636">
    <w:abstractNumId w:val="32"/>
  </w:num>
  <w:num w:numId="40" w16cid:durableId="858275613">
    <w:abstractNumId w:val="35"/>
  </w:num>
  <w:num w:numId="41" w16cid:durableId="2110391606">
    <w:abstractNumId w:val="12"/>
  </w:num>
  <w:num w:numId="42" w16cid:durableId="398867820">
    <w:abstractNumId w:val="5"/>
  </w:num>
  <w:num w:numId="43" w16cid:durableId="672491269">
    <w:abstractNumId w:val="10"/>
  </w:num>
  <w:num w:numId="44" w16cid:durableId="1813596071">
    <w:abstractNumId w:val="4"/>
  </w:num>
  <w:num w:numId="45" w16cid:durableId="29844228">
    <w:abstractNumId w:val="33"/>
  </w:num>
  <w:num w:numId="46" w16cid:durableId="716128129">
    <w:abstractNumId w:val="47"/>
  </w:num>
  <w:num w:numId="47" w16cid:durableId="1351295587">
    <w:abstractNumId w:val="47"/>
  </w:num>
  <w:num w:numId="48" w16cid:durableId="909853208">
    <w:abstractNumId w:val="47"/>
  </w:num>
  <w:num w:numId="49" w16cid:durableId="1242762668">
    <w:abstractNumId w:val="29"/>
  </w:num>
  <w:num w:numId="50" w16cid:durableId="1055660813">
    <w:abstractNumId w:val="19"/>
  </w:num>
  <w:num w:numId="51" w16cid:durableId="67849348">
    <w:abstractNumId w:val="11"/>
  </w:num>
  <w:num w:numId="52" w16cid:durableId="1408189183">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C5"/>
    <w:rsid w:val="00001826"/>
    <w:rsid w:val="000027D5"/>
    <w:rsid w:val="000053CE"/>
    <w:rsid w:val="00005592"/>
    <w:rsid w:val="000102A8"/>
    <w:rsid w:val="00010915"/>
    <w:rsid w:val="00011755"/>
    <w:rsid w:val="00012342"/>
    <w:rsid w:val="00013250"/>
    <w:rsid w:val="00014A02"/>
    <w:rsid w:val="00015106"/>
    <w:rsid w:val="000156E2"/>
    <w:rsid w:val="0001573C"/>
    <w:rsid w:val="00015A27"/>
    <w:rsid w:val="0001608C"/>
    <w:rsid w:val="000160F6"/>
    <w:rsid w:val="0001740F"/>
    <w:rsid w:val="00020D7F"/>
    <w:rsid w:val="00021B86"/>
    <w:rsid w:val="00021FED"/>
    <w:rsid w:val="00022A84"/>
    <w:rsid w:val="00022FB6"/>
    <w:rsid w:val="00023AC7"/>
    <w:rsid w:val="00023FBC"/>
    <w:rsid w:val="0002470F"/>
    <w:rsid w:val="00024BEF"/>
    <w:rsid w:val="000250DF"/>
    <w:rsid w:val="00025180"/>
    <w:rsid w:val="00025386"/>
    <w:rsid w:val="00026C44"/>
    <w:rsid w:val="00027889"/>
    <w:rsid w:val="000301EA"/>
    <w:rsid w:val="00031525"/>
    <w:rsid w:val="00031602"/>
    <w:rsid w:val="00031BE0"/>
    <w:rsid w:val="00031E56"/>
    <w:rsid w:val="00032BAF"/>
    <w:rsid w:val="00032F49"/>
    <w:rsid w:val="000330A1"/>
    <w:rsid w:val="0003490D"/>
    <w:rsid w:val="00034A3E"/>
    <w:rsid w:val="000350E6"/>
    <w:rsid w:val="000364F7"/>
    <w:rsid w:val="00036524"/>
    <w:rsid w:val="00036A38"/>
    <w:rsid w:val="0004015D"/>
    <w:rsid w:val="000444C0"/>
    <w:rsid w:val="00044F8E"/>
    <w:rsid w:val="00046E2E"/>
    <w:rsid w:val="00047422"/>
    <w:rsid w:val="00050101"/>
    <w:rsid w:val="0005089D"/>
    <w:rsid w:val="000521CF"/>
    <w:rsid w:val="000527E1"/>
    <w:rsid w:val="0005407A"/>
    <w:rsid w:val="00054CFF"/>
    <w:rsid w:val="00055C2E"/>
    <w:rsid w:val="000563BD"/>
    <w:rsid w:val="00056F21"/>
    <w:rsid w:val="00057031"/>
    <w:rsid w:val="00057A2C"/>
    <w:rsid w:val="000608DA"/>
    <w:rsid w:val="00062231"/>
    <w:rsid w:val="000624AD"/>
    <w:rsid w:val="00062F40"/>
    <w:rsid w:val="0006303D"/>
    <w:rsid w:val="000648B5"/>
    <w:rsid w:val="0006528B"/>
    <w:rsid w:val="000659A0"/>
    <w:rsid w:val="00065F5A"/>
    <w:rsid w:val="00066391"/>
    <w:rsid w:val="00066E8E"/>
    <w:rsid w:val="00066FC6"/>
    <w:rsid w:val="00070739"/>
    <w:rsid w:val="00071D28"/>
    <w:rsid w:val="0007234A"/>
    <w:rsid w:val="000742CC"/>
    <w:rsid w:val="0007455E"/>
    <w:rsid w:val="000746DA"/>
    <w:rsid w:val="00074E62"/>
    <w:rsid w:val="00075000"/>
    <w:rsid w:val="00075623"/>
    <w:rsid w:val="00075669"/>
    <w:rsid w:val="00075B8F"/>
    <w:rsid w:val="00075F41"/>
    <w:rsid w:val="000764EB"/>
    <w:rsid w:val="00077534"/>
    <w:rsid w:val="00077B80"/>
    <w:rsid w:val="00080D84"/>
    <w:rsid w:val="00080FCF"/>
    <w:rsid w:val="000818F3"/>
    <w:rsid w:val="0008209B"/>
    <w:rsid w:val="0008221E"/>
    <w:rsid w:val="00082871"/>
    <w:rsid w:val="000853DD"/>
    <w:rsid w:val="00085D08"/>
    <w:rsid w:val="00085D93"/>
    <w:rsid w:val="0008692E"/>
    <w:rsid w:val="00090833"/>
    <w:rsid w:val="00092122"/>
    <w:rsid w:val="000936D6"/>
    <w:rsid w:val="00093DE2"/>
    <w:rsid w:val="000940D9"/>
    <w:rsid w:val="0009453B"/>
    <w:rsid w:val="000953DA"/>
    <w:rsid w:val="00095D71"/>
    <w:rsid w:val="00096851"/>
    <w:rsid w:val="000972CC"/>
    <w:rsid w:val="000A127C"/>
    <w:rsid w:val="000A19D9"/>
    <w:rsid w:val="000A349D"/>
    <w:rsid w:val="000A4943"/>
    <w:rsid w:val="000A4FFA"/>
    <w:rsid w:val="000A5C0B"/>
    <w:rsid w:val="000A7731"/>
    <w:rsid w:val="000A79F5"/>
    <w:rsid w:val="000B14CC"/>
    <w:rsid w:val="000B29BC"/>
    <w:rsid w:val="000B29CC"/>
    <w:rsid w:val="000B3243"/>
    <w:rsid w:val="000B3841"/>
    <w:rsid w:val="000B4738"/>
    <w:rsid w:val="000B644F"/>
    <w:rsid w:val="000B651C"/>
    <w:rsid w:val="000B68DD"/>
    <w:rsid w:val="000B7F8B"/>
    <w:rsid w:val="000C031A"/>
    <w:rsid w:val="000C19C2"/>
    <w:rsid w:val="000C1BF8"/>
    <w:rsid w:val="000C1FB8"/>
    <w:rsid w:val="000C25F0"/>
    <w:rsid w:val="000C2B79"/>
    <w:rsid w:val="000C3023"/>
    <w:rsid w:val="000C31DD"/>
    <w:rsid w:val="000C3513"/>
    <w:rsid w:val="000C391A"/>
    <w:rsid w:val="000C6439"/>
    <w:rsid w:val="000C671B"/>
    <w:rsid w:val="000C6751"/>
    <w:rsid w:val="000C6D03"/>
    <w:rsid w:val="000C708E"/>
    <w:rsid w:val="000D0852"/>
    <w:rsid w:val="000D2A6A"/>
    <w:rsid w:val="000D2DB7"/>
    <w:rsid w:val="000D352A"/>
    <w:rsid w:val="000D3878"/>
    <w:rsid w:val="000D44C4"/>
    <w:rsid w:val="000D6322"/>
    <w:rsid w:val="000D7294"/>
    <w:rsid w:val="000E1A4A"/>
    <w:rsid w:val="000E296F"/>
    <w:rsid w:val="000E2AEC"/>
    <w:rsid w:val="000E2DA4"/>
    <w:rsid w:val="000E33DE"/>
    <w:rsid w:val="000E423C"/>
    <w:rsid w:val="000E4282"/>
    <w:rsid w:val="000E5CE8"/>
    <w:rsid w:val="000E6011"/>
    <w:rsid w:val="000E6889"/>
    <w:rsid w:val="000F04D0"/>
    <w:rsid w:val="000F1432"/>
    <w:rsid w:val="000F1C94"/>
    <w:rsid w:val="000F200B"/>
    <w:rsid w:val="000F252B"/>
    <w:rsid w:val="000F2933"/>
    <w:rsid w:val="000F293B"/>
    <w:rsid w:val="000F2B3F"/>
    <w:rsid w:val="000F362B"/>
    <w:rsid w:val="000F3D13"/>
    <w:rsid w:val="000F59BD"/>
    <w:rsid w:val="000F6924"/>
    <w:rsid w:val="000F6CE6"/>
    <w:rsid w:val="000F7646"/>
    <w:rsid w:val="000F771B"/>
    <w:rsid w:val="000F7C2D"/>
    <w:rsid w:val="00100214"/>
    <w:rsid w:val="00100650"/>
    <w:rsid w:val="001007ED"/>
    <w:rsid w:val="00100C86"/>
    <w:rsid w:val="00102B65"/>
    <w:rsid w:val="0010300F"/>
    <w:rsid w:val="001030EB"/>
    <w:rsid w:val="001039A2"/>
    <w:rsid w:val="00103A9F"/>
    <w:rsid w:val="00105836"/>
    <w:rsid w:val="001058F5"/>
    <w:rsid w:val="00105C47"/>
    <w:rsid w:val="0010724F"/>
    <w:rsid w:val="00107F6F"/>
    <w:rsid w:val="00110941"/>
    <w:rsid w:val="00112A86"/>
    <w:rsid w:val="00117D98"/>
    <w:rsid w:val="00117E5D"/>
    <w:rsid w:val="001202D9"/>
    <w:rsid w:val="00120430"/>
    <w:rsid w:val="001205CE"/>
    <w:rsid w:val="001211FF"/>
    <w:rsid w:val="00122B25"/>
    <w:rsid w:val="00124457"/>
    <w:rsid w:val="0012545E"/>
    <w:rsid w:val="0012684C"/>
    <w:rsid w:val="00130405"/>
    <w:rsid w:val="0013058C"/>
    <w:rsid w:val="00131914"/>
    <w:rsid w:val="00132F91"/>
    <w:rsid w:val="0013310A"/>
    <w:rsid w:val="00134B7D"/>
    <w:rsid w:val="00135972"/>
    <w:rsid w:val="0013630A"/>
    <w:rsid w:val="00136B5D"/>
    <w:rsid w:val="0014058F"/>
    <w:rsid w:val="00140CDB"/>
    <w:rsid w:val="00141AB5"/>
    <w:rsid w:val="0014300E"/>
    <w:rsid w:val="00143F60"/>
    <w:rsid w:val="00144A18"/>
    <w:rsid w:val="00145A79"/>
    <w:rsid w:val="001474E9"/>
    <w:rsid w:val="0015131A"/>
    <w:rsid w:val="0015204A"/>
    <w:rsid w:val="00152526"/>
    <w:rsid w:val="00153AC0"/>
    <w:rsid w:val="001544BC"/>
    <w:rsid w:val="001544C0"/>
    <w:rsid w:val="001555B5"/>
    <w:rsid w:val="00155BAC"/>
    <w:rsid w:val="00156902"/>
    <w:rsid w:val="00156CB3"/>
    <w:rsid w:val="00160F36"/>
    <w:rsid w:val="0016116D"/>
    <w:rsid w:val="00162292"/>
    <w:rsid w:val="00162D23"/>
    <w:rsid w:val="00163105"/>
    <w:rsid w:val="001635BF"/>
    <w:rsid w:val="00163F1D"/>
    <w:rsid w:val="001655B4"/>
    <w:rsid w:val="001666FB"/>
    <w:rsid w:val="00166B8B"/>
    <w:rsid w:val="001670C9"/>
    <w:rsid w:val="00170429"/>
    <w:rsid w:val="001721B0"/>
    <w:rsid w:val="00172E8A"/>
    <w:rsid w:val="00173581"/>
    <w:rsid w:val="00173B3B"/>
    <w:rsid w:val="001747B2"/>
    <w:rsid w:val="00177475"/>
    <w:rsid w:val="00177C93"/>
    <w:rsid w:val="00180951"/>
    <w:rsid w:val="0018187D"/>
    <w:rsid w:val="00182767"/>
    <w:rsid w:val="00182DA5"/>
    <w:rsid w:val="0018398D"/>
    <w:rsid w:val="001842FD"/>
    <w:rsid w:val="0018509C"/>
    <w:rsid w:val="001860E6"/>
    <w:rsid w:val="00186385"/>
    <w:rsid w:val="00190B90"/>
    <w:rsid w:val="00192AAE"/>
    <w:rsid w:val="0019571D"/>
    <w:rsid w:val="00195D6B"/>
    <w:rsid w:val="001A14C8"/>
    <w:rsid w:val="001A1E8A"/>
    <w:rsid w:val="001A289E"/>
    <w:rsid w:val="001A325B"/>
    <w:rsid w:val="001A57D3"/>
    <w:rsid w:val="001A5FD2"/>
    <w:rsid w:val="001A6183"/>
    <w:rsid w:val="001A7E32"/>
    <w:rsid w:val="001B13E6"/>
    <w:rsid w:val="001B140E"/>
    <w:rsid w:val="001B1568"/>
    <w:rsid w:val="001B1898"/>
    <w:rsid w:val="001B452E"/>
    <w:rsid w:val="001B636F"/>
    <w:rsid w:val="001B64FB"/>
    <w:rsid w:val="001B68B6"/>
    <w:rsid w:val="001B70D4"/>
    <w:rsid w:val="001C03E2"/>
    <w:rsid w:val="001C10A5"/>
    <w:rsid w:val="001C24C8"/>
    <w:rsid w:val="001C47E1"/>
    <w:rsid w:val="001C5386"/>
    <w:rsid w:val="001C5B22"/>
    <w:rsid w:val="001C6307"/>
    <w:rsid w:val="001C6DEC"/>
    <w:rsid w:val="001C7F5F"/>
    <w:rsid w:val="001D1838"/>
    <w:rsid w:val="001D1C39"/>
    <w:rsid w:val="001D38A7"/>
    <w:rsid w:val="001D3A55"/>
    <w:rsid w:val="001D5792"/>
    <w:rsid w:val="001E121A"/>
    <w:rsid w:val="001E133F"/>
    <w:rsid w:val="001E1DFE"/>
    <w:rsid w:val="001E20CC"/>
    <w:rsid w:val="001E2332"/>
    <w:rsid w:val="001E372D"/>
    <w:rsid w:val="001E7731"/>
    <w:rsid w:val="001E7BF8"/>
    <w:rsid w:val="001F086F"/>
    <w:rsid w:val="001F148A"/>
    <w:rsid w:val="001F2491"/>
    <w:rsid w:val="001F4067"/>
    <w:rsid w:val="001F4D00"/>
    <w:rsid w:val="001F4DE8"/>
    <w:rsid w:val="001F4FD6"/>
    <w:rsid w:val="001F6ECA"/>
    <w:rsid w:val="001F6FCA"/>
    <w:rsid w:val="00200220"/>
    <w:rsid w:val="00200324"/>
    <w:rsid w:val="00201321"/>
    <w:rsid w:val="002029EA"/>
    <w:rsid w:val="00203350"/>
    <w:rsid w:val="00204B4C"/>
    <w:rsid w:val="00205B72"/>
    <w:rsid w:val="00205FB1"/>
    <w:rsid w:val="0020650F"/>
    <w:rsid w:val="0020687B"/>
    <w:rsid w:val="002069E2"/>
    <w:rsid w:val="00206DBE"/>
    <w:rsid w:val="00207A9C"/>
    <w:rsid w:val="002112B3"/>
    <w:rsid w:val="00213C78"/>
    <w:rsid w:val="00213DE6"/>
    <w:rsid w:val="0021690B"/>
    <w:rsid w:val="00216CFD"/>
    <w:rsid w:val="002177FF"/>
    <w:rsid w:val="0021793C"/>
    <w:rsid w:val="00217B4D"/>
    <w:rsid w:val="002202D0"/>
    <w:rsid w:val="00221B39"/>
    <w:rsid w:val="00221E18"/>
    <w:rsid w:val="00221EC2"/>
    <w:rsid w:val="00223BC6"/>
    <w:rsid w:val="00223F48"/>
    <w:rsid w:val="00223FCD"/>
    <w:rsid w:val="00224115"/>
    <w:rsid w:val="0022565A"/>
    <w:rsid w:val="00226557"/>
    <w:rsid w:val="00226A3E"/>
    <w:rsid w:val="00226BD4"/>
    <w:rsid w:val="00227E3F"/>
    <w:rsid w:val="00230028"/>
    <w:rsid w:val="00232440"/>
    <w:rsid w:val="00232E4C"/>
    <w:rsid w:val="002338A8"/>
    <w:rsid w:val="00233AFC"/>
    <w:rsid w:val="00233EB3"/>
    <w:rsid w:val="0023421D"/>
    <w:rsid w:val="002351CC"/>
    <w:rsid w:val="002358AB"/>
    <w:rsid w:val="00235E0D"/>
    <w:rsid w:val="00236B0E"/>
    <w:rsid w:val="00236C08"/>
    <w:rsid w:val="00237507"/>
    <w:rsid w:val="00241C07"/>
    <w:rsid w:val="002428DE"/>
    <w:rsid w:val="00242B97"/>
    <w:rsid w:val="002441A9"/>
    <w:rsid w:val="00245507"/>
    <w:rsid w:val="00247AED"/>
    <w:rsid w:val="00247E50"/>
    <w:rsid w:val="002502F6"/>
    <w:rsid w:val="00250C66"/>
    <w:rsid w:val="00250E93"/>
    <w:rsid w:val="0025107D"/>
    <w:rsid w:val="00251B6B"/>
    <w:rsid w:val="00252148"/>
    <w:rsid w:val="00253748"/>
    <w:rsid w:val="00254CC3"/>
    <w:rsid w:val="00256E0D"/>
    <w:rsid w:val="00257C34"/>
    <w:rsid w:val="00260476"/>
    <w:rsid w:val="00261C72"/>
    <w:rsid w:val="00261CD0"/>
    <w:rsid w:val="0026287B"/>
    <w:rsid w:val="0026544C"/>
    <w:rsid w:val="00266E5D"/>
    <w:rsid w:val="00270D77"/>
    <w:rsid w:val="00271CC1"/>
    <w:rsid w:val="00275C2D"/>
    <w:rsid w:val="00275D71"/>
    <w:rsid w:val="00276A8D"/>
    <w:rsid w:val="00280134"/>
    <w:rsid w:val="00280480"/>
    <w:rsid w:val="002818A5"/>
    <w:rsid w:val="00281A8B"/>
    <w:rsid w:val="00281AF0"/>
    <w:rsid w:val="00282023"/>
    <w:rsid w:val="0028253E"/>
    <w:rsid w:val="00283CBC"/>
    <w:rsid w:val="002851D4"/>
    <w:rsid w:val="00285E2C"/>
    <w:rsid w:val="00286C91"/>
    <w:rsid w:val="00286EBC"/>
    <w:rsid w:val="00290DAA"/>
    <w:rsid w:val="00292CAC"/>
    <w:rsid w:val="00292D35"/>
    <w:rsid w:val="0029340F"/>
    <w:rsid w:val="00293C5F"/>
    <w:rsid w:val="00293CC0"/>
    <w:rsid w:val="00294690"/>
    <w:rsid w:val="00294E2E"/>
    <w:rsid w:val="0029567A"/>
    <w:rsid w:val="00295E3F"/>
    <w:rsid w:val="0029677A"/>
    <w:rsid w:val="00297692"/>
    <w:rsid w:val="002A0FB4"/>
    <w:rsid w:val="002A1136"/>
    <w:rsid w:val="002A2450"/>
    <w:rsid w:val="002A3337"/>
    <w:rsid w:val="002A439E"/>
    <w:rsid w:val="002A4632"/>
    <w:rsid w:val="002A4996"/>
    <w:rsid w:val="002A608E"/>
    <w:rsid w:val="002A70A4"/>
    <w:rsid w:val="002B1095"/>
    <w:rsid w:val="002B2A43"/>
    <w:rsid w:val="002B31C0"/>
    <w:rsid w:val="002B39BF"/>
    <w:rsid w:val="002B4741"/>
    <w:rsid w:val="002B4D4A"/>
    <w:rsid w:val="002B4E41"/>
    <w:rsid w:val="002B59A4"/>
    <w:rsid w:val="002B60A1"/>
    <w:rsid w:val="002B7454"/>
    <w:rsid w:val="002C059B"/>
    <w:rsid w:val="002C05CD"/>
    <w:rsid w:val="002C1A9A"/>
    <w:rsid w:val="002C3901"/>
    <w:rsid w:val="002C4BF5"/>
    <w:rsid w:val="002C4BF8"/>
    <w:rsid w:val="002C62C7"/>
    <w:rsid w:val="002C70C2"/>
    <w:rsid w:val="002C7E2B"/>
    <w:rsid w:val="002D01AF"/>
    <w:rsid w:val="002D0238"/>
    <w:rsid w:val="002D05BA"/>
    <w:rsid w:val="002D08B6"/>
    <w:rsid w:val="002D1294"/>
    <w:rsid w:val="002D1318"/>
    <w:rsid w:val="002D1FB1"/>
    <w:rsid w:val="002D2EF3"/>
    <w:rsid w:val="002D31BC"/>
    <w:rsid w:val="002D3D7C"/>
    <w:rsid w:val="002D5CB0"/>
    <w:rsid w:val="002D71B7"/>
    <w:rsid w:val="002E2807"/>
    <w:rsid w:val="002E2BD7"/>
    <w:rsid w:val="002E2FEB"/>
    <w:rsid w:val="002E3E06"/>
    <w:rsid w:val="002E533A"/>
    <w:rsid w:val="002E5D1D"/>
    <w:rsid w:val="002E7494"/>
    <w:rsid w:val="002F1835"/>
    <w:rsid w:val="002F1B0F"/>
    <w:rsid w:val="002F1F57"/>
    <w:rsid w:val="002F3144"/>
    <w:rsid w:val="002F3E51"/>
    <w:rsid w:val="002F4908"/>
    <w:rsid w:val="002F4DF6"/>
    <w:rsid w:val="002F5A1D"/>
    <w:rsid w:val="002F715E"/>
    <w:rsid w:val="002F754F"/>
    <w:rsid w:val="00300732"/>
    <w:rsid w:val="0030086E"/>
    <w:rsid w:val="00300C84"/>
    <w:rsid w:val="003026A3"/>
    <w:rsid w:val="0030304F"/>
    <w:rsid w:val="00305C21"/>
    <w:rsid w:val="00305F64"/>
    <w:rsid w:val="00306336"/>
    <w:rsid w:val="00307167"/>
    <w:rsid w:val="003103C0"/>
    <w:rsid w:val="00310B5C"/>
    <w:rsid w:val="003113B7"/>
    <w:rsid w:val="00311FAD"/>
    <w:rsid w:val="00312837"/>
    <w:rsid w:val="0031375A"/>
    <w:rsid w:val="00313F75"/>
    <w:rsid w:val="003150FB"/>
    <w:rsid w:val="0031523F"/>
    <w:rsid w:val="0031529F"/>
    <w:rsid w:val="00317C17"/>
    <w:rsid w:val="00317F8A"/>
    <w:rsid w:val="003209B6"/>
    <w:rsid w:val="00321232"/>
    <w:rsid w:val="00322431"/>
    <w:rsid w:val="00322879"/>
    <w:rsid w:val="00323811"/>
    <w:rsid w:val="0032476F"/>
    <w:rsid w:val="00324A07"/>
    <w:rsid w:val="0032514C"/>
    <w:rsid w:val="003256C8"/>
    <w:rsid w:val="00325A9E"/>
    <w:rsid w:val="00325F49"/>
    <w:rsid w:val="003269F4"/>
    <w:rsid w:val="00326AAE"/>
    <w:rsid w:val="00327170"/>
    <w:rsid w:val="0032718B"/>
    <w:rsid w:val="00327FBC"/>
    <w:rsid w:val="0033027A"/>
    <w:rsid w:val="003305D8"/>
    <w:rsid w:val="00334879"/>
    <w:rsid w:val="00334A5C"/>
    <w:rsid w:val="00334D6B"/>
    <w:rsid w:val="00335BD2"/>
    <w:rsid w:val="00336721"/>
    <w:rsid w:val="0033775F"/>
    <w:rsid w:val="00342787"/>
    <w:rsid w:val="003432D1"/>
    <w:rsid w:val="0034380B"/>
    <w:rsid w:val="00343887"/>
    <w:rsid w:val="00346739"/>
    <w:rsid w:val="0034787C"/>
    <w:rsid w:val="00347937"/>
    <w:rsid w:val="0035114D"/>
    <w:rsid w:val="00352C2D"/>
    <w:rsid w:val="00352D48"/>
    <w:rsid w:val="00355944"/>
    <w:rsid w:val="00355BBD"/>
    <w:rsid w:val="00355FC6"/>
    <w:rsid w:val="00357FD2"/>
    <w:rsid w:val="00360575"/>
    <w:rsid w:val="003605D8"/>
    <w:rsid w:val="00360655"/>
    <w:rsid w:val="003637B5"/>
    <w:rsid w:val="00363D3C"/>
    <w:rsid w:val="00364DA4"/>
    <w:rsid w:val="00366DB8"/>
    <w:rsid w:val="00367251"/>
    <w:rsid w:val="00370A63"/>
    <w:rsid w:val="00370C81"/>
    <w:rsid w:val="003733FD"/>
    <w:rsid w:val="00374C79"/>
    <w:rsid w:val="00375E13"/>
    <w:rsid w:val="00375E93"/>
    <w:rsid w:val="00376926"/>
    <w:rsid w:val="00376FBC"/>
    <w:rsid w:val="003802BF"/>
    <w:rsid w:val="00381239"/>
    <w:rsid w:val="003815A7"/>
    <w:rsid w:val="00381BC3"/>
    <w:rsid w:val="00382D3A"/>
    <w:rsid w:val="0038337C"/>
    <w:rsid w:val="00384E0A"/>
    <w:rsid w:val="0038600E"/>
    <w:rsid w:val="00386888"/>
    <w:rsid w:val="00386CFC"/>
    <w:rsid w:val="00390B0A"/>
    <w:rsid w:val="00390F43"/>
    <w:rsid w:val="0039263F"/>
    <w:rsid w:val="0039359E"/>
    <w:rsid w:val="00393F52"/>
    <w:rsid w:val="003970FC"/>
    <w:rsid w:val="003A04C6"/>
    <w:rsid w:val="003A1BA4"/>
    <w:rsid w:val="003A22F5"/>
    <w:rsid w:val="003A29C2"/>
    <w:rsid w:val="003A2CD4"/>
    <w:rsid w:val="003A2D29"/>
    <w:rsid w:val="003A2ED3"/>
    <w:rsid w:val="003A47CF"/>
    <w:rsid w:val="003A5572"/>
    <w:rsid w:val="003A559E"/>
    <w:rsid w:val="003A5AD5"/>
    <w:rsid w:val="003A5E15"/>
    <w:rsid w:val="003A6238"/>
    <w:rsid w:val="003A6736"/>
    <w:rsid w:val="003A76FA"/>
    <w:rsid w:val="003A7CA3"/>
    <w:rsid w:val="003B0D98"/>
    <w:rsid w:val="003B1121"/>
    <w:rsid w:val="003B172E"/>
    <w:rsid w:val="003B1CA0"/>
    <w:rsid w:val="003B20DB"/>
    <w:rsid w:val="003B221A"/>
    <w:rsid w:val="003B2902"/>
    <w:rsid w:val="003B345C"/>
    <w:rsid w:val="003B3A1B"/>
    <w:rsid w:val="003B3C23"/>
    <w:rsid w:val="003B3F31"/>
    <w:rsid w:val="003B44C3"/>
    <w:rsid w:val="003B6C73"/>
    <w:rsid w:val="003C02CF"/>
    <w:rsid w:val="003C0415"/>
    <w:rsid w:val="003C0823"/>
    <w:rsid w:val="003C17DD"/>
    <w:rsid w:val="003C3737"/>
    <w:rsid w:val="003C3CB2"/>
    <w:rsid w:val="003C4072"/>
    <w:rsid w:val="003C43BD"/>
    <w:rsid w:val="003C4661"/>
    <w:rsid w:val="003C48FF"/>
    <w:rsid w:val="003C4948"/>
    <w:rsid w:val="003C4CF5"/>
    <w:rsid w:val="003C586A"/>
    <w:rsid w:val="003C5AD0"/>
    <w:rsid w:val="003C5BC4"/>
    <w:rsid w:val="003C63F4"/>
    <w:rsid w:val="003C644A"/>
    <w:rsid w:val="003C6799"/>
    <w:rsid w:val="003C6D62"/>
    <w:rsid w:val="003D0D37"/>
    <w:rsid w:val="003D141C"/>
    <w:rsid w:val="003D1D20"/>
    <w:rsid w:val="003D2C8A"/>
    <w:rsid w:val="003D5786"/>
    <w:rsid w:val="003D5B46"/>
    <w:rsid w:val="003D6248"/>
    <w:rsid w:val="003D6A41"/>
    <w:rsid w:val="003D76C4"/>
    <w:rsid w:val="003D7751"/>
    <w:rsid w:val="003E0491"/>
    <w:rsid w:val="003E1EAA"/>
    <w:rsid w:val="003E376A"/>
    <w:rsid w:val="003E473F"/>
    <w:rsid w:val="003E47DB"/>
    <w:rsid w:val="003F0C17"/>
    <w:rsid w:val="003F1328"/>
    <w:rsid w:val="003F1A98"/>
    <w:rsid w:val="003F2499"/>
    <w:rsid w:val="003F3754"/>
    <w:rsid w:val="003F4028"/>
    <w:rsid w:val="003F4479"/>
    <w:rsid w:val="003F4589"/>
    <w:rsid w:val="003F503A"/>
    <w:rsid w:val="003F54E0"/>
    <w:rsid w:val="003F553C"/>
    <w:rsid w:val="003F7848"/>
    <w:rsid w:val="00400C85"/>
    <w:rsid w:val="00401221"/>
    <w:rsid w:val="00401491"/>
    <w:rsid w:val="00401C27"/>
    <w:rsid w:val="0040438C"/>
    <w:rsid w:val="004066FA"/>
    <w:rsid w:val="0040723C"/>
    <w:rsid w:val="00407EB7"/>
    <w:rsid w:val="00410B30"/>
    <w:rsid w:val="00411DE4"/>
    <w:rsid w:val="00412051"/>
    <w:rsid w:val="0041282D"/>
    <w:rsid w:val="00413801"/>
    <w:rsid w:val="004147B1"/>
    <w:rsid w:val="00414941"/>
    <w:rsid w:val="00415B43"/>
    <w:rsid w:val="00415CD5"/>
    <w:rsid w:val="0041630B"/>
    <w:rsid w:val="004167F1"/>
    <w:rsid w:val="00416846"/>
    <w:rsid w:val="00416FD8"/>
    <w:rsid w:val="00417BAB"/>
    <w:rsid w:val="00421A2E"/>
    <w:rsid w:val="00421FC1"/>
    <w:rsid w:val="00422206"/>
    <w:rsid w:val="00423A80"/>
    <w:rsid w:val="00423F9A"/>
    <w:rsid w:val="0042624E"/>
    <w:rsid w:val="00426757"/>
    <w:rsid w:val="00426E4A"/>
    <w:rsid w:val="004307C4"/>
    <w:rsid w:val="00431564"/>
    <w:rsid w:val="00435CD4"/>
    <w:rsid w:val="00437EDF"/>
    <w:rsid w:val="00439A39"/>
    <w:rsid w:val="004408EC"/>
    <w:rsid w:val="0044139C"/>
    <w:rsid w:val="0044278C"/>
    <w:rsid w:val="004433E5"/>
    <w:rsid w:val="00443478"/>
    <w:rsid w:val="00444D03"/>
    <w:rsid w:val="00445DE2"/>
    <w:rsid w:val="00446B2D"/>
    <w:rsid w:val="00446D7D"/>
    <w:rsid w:val="0045010E"/>
    <w:rsid w:val="004512BB"/>
    <w:rsid w:val="004519C3"/>
    <w:rsid w:val="00451F1B"/>
    <w:rsid w:val="00451FDE"/>
    <w:rsid w:val="00452C7F"/>
    <w:rsid w:val="0045452D"/>
    <w:rsid w:val="00456248"/>
    <w:rsid w:val="00456923"/>
    <w:rsid w:val="00457039"/>
    <w:rsid w:val="00457553"/>
    <w:rsid w:val="00457D43"/>
    <w:rsid w:val="004609CD"/>
    <w:rsid w:val="00460E1C"/>
    <w:rsid w:val="0046123E"/>
    <w:rsid w:val="00461523"/>
    <w:rsid w:val="004625E3"/>
    <w:rsid w:val="00462866"/>
    <w:rsid w:val="00463F8C"/>
    <w:rsid w:val="00464885"/>
    <w:rsid w:val="00464CB4"/>
    <w:rsid w:val="00465AA6"/>
    <w:rsid w:val="00466A20"/>
    <w:rsid w:val="0046746A"/>
    <w:rsid w:val="00467490"/>
    <w:rsid w:val="00467CA5"/>
    <w:rsid w:val="00467DA7"/>
    <w:rsid w:val="004714B2"/>
    <w:rsid w:val="00471B0C"/>
    <w:rsid w:val="00472BD7"/>
    <w:rsid w:val="00472C19"/>
    <w:rsid w:val="0047310D"/>
    <w:rsid w:val="00473F4B"/>
    <w:rsid w:val="00475DB1"/>
    <w:rsid w:val="00475ED4"/>
    <w:rsid w:val="00476289"/>
    <w:rsid w:val="00476515"/>
    <w:rsid w:val="0047660A"/>
    <w:rsid w:val="00476972"/>
    <w:rsid w:val="00476A54"/>
    <w:rsid w:val="00476E5C"/>
    <w:rsid w:val="00477B49"/>
    <w:rsid w:val="00480031"/>
    <w:rsid w:val="00480A28"/>
    <w:rsid w:val="00480A3B"/>
    <w:rsid w:val="00481557"/>
    <w:rsid w:val="00482F5A"/>
    <w:rsid w:val="004833ED"/>
    <w:rsid w:val="0048375E"/>
    <w:rsid w:val="0048384F"/>
    <w:rsid w:val="004844C1"/>
    <w:rsid w:val="00484788"/>
    <w:rsid w:val="00485045"/>
    <w:rsid w:val="00485C04"/>
    <w:rsid w:val="00486853"/>
    <w:rsid w:val="00486C72"/>
    <w:rsid w:val="0048772C"/>
    <w:rsid w:val="00487A1D"/>
    <w:rsid w:val="00487B91"/>
    <w:rsid w:val="00487E7A"/>
    <w:rsid w:val="004907A0"/>
    <w:rsid w:val="0049093F"/>
    <w:rsid w:val="00491733"/>
    <w:rsid w:val="00492140"/>
    <w:rsid w:val="004929C1"/>
    <w:rsid w:val="0049352B"/>
    <w:rsid w:val="00493607"/>
    <w:rsid w:val="00493724"/>
    <w:rsid w:val="00494B04"/>
    <w:rsid w:val="00494BC9"/>
    <w:rsid w:val="00494EFE"/>
    <w:rsid w:val="0049541E"/>
    <w:rsid w:val="00496AC4"/>
    <w:rsid w:val="0049704E"/>
    <w:rsid w:val="004A0104"/>
    <w:rsid w:val="004A0F20"/>
    <w:rsid w:val="004A1065"/>
    <w:rsid w:val="004A13A5"/>
    <w:rsid w:val="004A1EBC"/>
    <w:rsid w:val="004A2AB3"/>
    <w:rsid w:val="004A316F"/>
    <w:rsid w:val="004A3573"/>
    <w:rsid w:val="004A4D3B"/>
    <w:rsid w:val="004A6395"/>
    <w:rsid w:val="004A6C4D"/>
    <w:rsid w:val="004A74FB"/>
    <w:rsid w:val="004A7721"/>
    <w:rsid w:val="004B01E8"/>
    <w:rsid w:val="004B09EB"/>
    <w:rsid w:val="004B216F"/>
    <w:rsid w:val="004B228D"/>
    <w:rsid w:val="004B2F7F"/>
    <w:rsid w:val="004B3931"/>
    <w:rsid w:val="004B5A1A"/>
    <w:rsid w:val="004B6104"/>
    <w:rsid w:val="004B6B58"/>
    <w:rsid w:val="004B7227"/>
    <w:rsid w:val="004B7850"/>
    <w:rsid w:val="004B7E60"/>
    <w:rsid w:val="004C0189"/>
    <w:rsid w:val="004C1ADB"/>
    <w:rsid w:val="004C1DA0"/>
    <w:rsid w:val="004C22CC"/>
    <w:rsid w:val="004C30A2"/>
    <w:rsid w:val="004C3485"/>
    <w:rsid w:val="004C49E0"/>
    <w:rsid w:val="004C5840"/>
    <w:rsid w:val="004C6660"/>
    <w:rsid w:val="004C6DF3"/>
    <w:rsid w:val="004D02D4"/>
    <w:rsid w:val="004D457E"/>
    <w:rsid w:val="004D4C54"/>
    <w:rsid w:val="004D4F8B"/>
    <w:rsid w:val="004D5CEA"/>
    <w:rsid w:val="004D71CF"/>
    <w:rsid w:val="004D740C"/>
    <w:rsid w:val="004E0097"/>
    <w:rsid w:val="004E0216"/>
    <w:rsid w:val="004E0822"/>
    <w:rsid w:val="004E15E0"/>
    <w:rsid w:val="004E18AC"/>
    <w:rsid w:val="004E2D48"/>
    <w:rsid w:val="004E3D75"/>
    <w:rsid w:val="004E605E"/>
    <w:rsid w:val="004E6370"/>
    <w:rsid w:val="004E667A"/>
    <w:rsid w:val="004E7AD9"/>
    <w:rsid w:val="004F0E36"/>
    <w:rsid w:val="004F1826"/>
    <w:rsid w:val="004F23C0"/>
    <w:rsid w:val="004F2FCA"/>
    <w:rsid w:val="004F367A"/>
    <w:rsid w:val="004F386D"/>
    <w:rsid w:val="004F411A"/>
    <w:rsid w:val="004F569D"/>
    <w:rsid w:val="004F623F"/>
    <w:rsid w:val="004F75EE"/>
    <w:rsid w:val="004F7EE9"/>
    <w:rsid w:val="00500636"/>
    <w:rsid w:val="005012E0"/>
    <w:rsid w:val="00501F09"/>
    <w:rsid w:val="00505A24"/>
    <w:rsid w:val="00506021"/>
    <w:rsid w:val="005060EC"/>
    <w:rsid w:val="00506951"/>
    <w:rsid w:val="005079E3"/>
    <w:rsid w:val="00507B95"/>
    <w:rsid w:val="005109B7"/>
    <w:rsid w:val="005123FF"/>
    <w:rsid w:val="0051344E"/>
    <w:rsid w:val="005143B3"/>
    <w:rsid w:val="00514692"/>
    <w:rsid w:val="0051476B"/>
    <w:rsid w:val="005153DA"/>
    <w:rsid w:val="00515C70"/>
    <w:rsid w:val="0051602B"/>
    <w:rsid w:val="005165E7"/>
    <w:rsid w:val="005192E8"/>
    <w:rsid w:val="00522EA5"/>
    <w:rsid w:val="005247D8"/>
    <w:rsid w:val="005248A4"/>
    <w:rsid w:val="00524C2C"/>
    <w:rsid w:val="0052525E"/>
    <w:rsid w:val="005253C2"/>
    <w:rsid w:val="00525594"/>
    <w:rsid w:val="00526464"/>
    <w:rsid w:val="005307EF"/>
    <w:rsid w:val="00530CD2"/>
    <w:rsid w:val="00530FAA"/>
    <w:rsid w:val="00531403"/>
    <w:rsid w:val="005315DE"/>
    <w:rsid w:val="00531B4A"/>
    <w:rsid w:val="00531C64"/>
    <w:rsid w:val="00532519"/>
    <w:rsid w:val="00533E99"/>
    <w:rsid w:val="0053431F"/>
    <w:rsid w:val="00534872"/>
    <w:rsid w:val="00535102"/>
    <w:rsid w:val="00536A7C"/>
    <w:rsid w:val="005370F6"/>
    <w:rsid w:val="005372C0"/>
    <w:rsid w:val="00537D23"/>
    <w:rsid w:val="005400BF"/>
    <w:rsid w:val="005424C7"/>
    <w:rsid w:val="00542BDE"/>
    <w:rsid w:val="00543FBE"/>
    <w:rsid w:val="00545F1A"/>
    <w:rsid w:val="00546212"/>
    <w:rsid w:val="00546A3B"/>
    <w:rsid w:val="00546F79"/>
    <w:rsid w:val="00551300"/>
    <w:rsid w:val="005519A4"/>
    <w:rsid w:val="00552A1D"/>
    <w:rsid w:val="00552A77"/>
    <w:rsid w:val="00554A57"/>
    <w:rsid w:val="00555095"/>
    <w:rsid w:val="0055663B"/>
    <w:rsid w:val="005600A4"/>
    <w:rsid w:val="00561291"/>
    <w:rsid w:val="00561803"/>
    <w:rsid w:val="00562387"/>
    <w:rsid w:val="00562796"/>
    <w:rsid w:val="00563460"/>
    <w:rsid w:val="00564308"/>
    <w:rsid w:val="00564F1E"/>
    <w:rsid w:val="00565598"/>
    <w:rsid w:val="00566897"/>
    <w:rsid w:val="00566B0A"/>
    <w:rsid w:val="00566D95"/>
    <w:rsid w:val="00566E0C"/>
    <w:rsid w:val="00571250"/>
    <w:rsid w:val="00572BEE"/>
    <w:rsid w:val="00572D17"/>
    <w:rsid w:val="00574017"/>
    <w:rsid w:val="0057473B"/>
    <w:rsid w:val="00574B5A"/>
    <w:rsid w:val="00575F38"/>
    <w:rsid w:val="0057604B"/>
    <w:rsid w:val="00576558"/>
    <w:rsid w:val="0058196F"/>
    <w:rsid w:val="005829AD"/>
    <w:rsid w:val="0058306F"/>
    <w:rsid w:val="00584822"/>
    <w:rsid w:val="005848E4"/>
    <w:rsid w:val="00584CB7"/>
    <w:rsid w:val="00585B83"/>
    <w:rsid w:val="00585C5F"/>
    <w:rsid w:val="0058603C"/>
    <w:rsid w:val="005862AB"/>
    <w:rsid w:val="005866A9"/>
    <w:rsid w:val="00586D16"/>
    <w:rsid w:val="00586EE5"/>
    <w:rsid w:val="00587458"/>
    <w:rsid w:val="00587991"/>
    <w:rsid w:val="00592025"/>
    <w:rsid w:val="0059212C"/>
    <w:rsid w:val="0059306B"/>
    <w:rsid w:val="00593B04"/>
    <w:rsid w:val="00593C53"/>
    <w:rsid w:val="0059581D"/>
    <w:rsid w:val="00595924"/>
    <w:rsid w:val="00596873"/>
    <w:rsid w:val="00597152"/>
    <w:rsid w:val="00597833"/>
    <w:rsid w:val="005A30DF"/>
    <w:rsid w:val="005A3214"/>
    <w:rsid w:val="005A3FA0"/>
    <w:rsid w:val="005A4CDF"/>
    <w:rsid w:val="005A5151"/>
    <w:rsid w:val="005A5F03"/>
    <w:rsid w:val="005A6ABF"/>
    <w:rsid w:val="005A78CE"/>
    <w:rsid w:val="005A7C88"/>
    <w:rsid w:val="005A7DEB"/>
    <w:rsid w:val="005A7F24"/>
    <w:rsid w:val="005B0539"/>
    <w:rsid w:val="005B085D"/>
    <w:rsid w:val="005B0AA3"/>
    <w:rsid w:val="005B0C99"/>
    <w:rsid w:val="005B1623"/>
    <w:rsid w:val="005B165E"/>
    <w:rsid w:val="005B2229"/>
    <w:rsid w:val="005B2EB4"/>
    <w:rsid w:val="005B3A1A"/>
    <w:rsid w:val="005B41F5"/>
    <w:rsid w:val="005B4545"/>
    <w:rsid w:val="005B4942"/>
    <w:rsid w:val="005B597F"/>
    <w:rsid w:val="005B6044"/>
    <w:rsid w:val="005B708C"/>
    <w:rsid w:val="005B731F"/>
    <w:rsid w:val="005C30BC"/>
    <w:rsid w:val="005C3375"/>
    <w:rsid w:val="005C359C"/>
    <w:rsid w:val="005C3D1E"/>
    <w:rsid w:val="005C4104"/>
    <w:rsid w:val="005D016D"/>
    <w:rsid w:val="005D01D9"/>
    <w:rsid w:val="005D0633"/>
    <w:rsid w:val="005D0746"/>
    <w:rsid w:val="005D0762"/>
    <w:rsid w:val="005D196E"/>
    <w:rsid w:val="005D2A53"/>
    <w:rsid w:val="005D2C0E"/>
    <w:rsid w:val="005D2CA7"/>
    <w:rsid w:val="005D31C3"/>
    <w:rsid w:val="005D4C69"/>
    <w:rsid w:val="005D501E"/>
    <w:rsid w:val="005D5269"/>
    <w:rsid w:val="005D74EE"/>
    <w:rsid w:val="005D7FC7"/>
    <w:rsid w:val="005E01C0"/>
    <w:rsid w:val="005E0327"/>
    <w:rsid w:val="005E09BF"/>
    <w:rsid w:val="005E0FBC"/>
    <w:rsid w:val="005E2AE3"/>
    <w:rsid w:val="005E2DA4"/>
    <w:rsid w:val="005E3C0D"/>
    <w:rsid w:val="005E44E7"/>
    <w:rsid w:val="005E53BF"/>
    <w:rsid w:val="005E5986"/>
    <w:rsid w:val="005E66E3"/>
    <w:rsid w:val="005E780A"/>
    <w:rsid w:val="005F0362"/>
    <w:rsid w:val="005F12C8"/>
    <w:rsid w:val="005F37C1"/>
    <w:rsid w:val="005F4C19"/>
    <w:rsid w:val="005F4FC7"/>
    <w:rsid w:val="005F5535"/>
    <w:rsid w:val="005F6AB7"/>
    <w:rsid w:val="005F6D14"/>
    <w:rsid w:val="005F7249"/>
    <w:rsid w:val="005F7834"/>
    <w:rsid w:val="005F7BF1"/>
    <w:rsid w:val="00603133"/>
    <w:rsid w:val="00604809"/>
    <w:rsid w:val="00606AD2"/>
    <w:rsid w:val="00607122"/>
    <w:rsid w:val="00607624"/>
    <w:rsid w:val="00607DCB"/>
    <w:rsid w:val="00607FE1"/>
    <w:rsid w:val="0061062F"/>
    <w:rsid w:val="00611622"/>
    <w:rsid w:val="00611929"/>
    <w:rsid w:val="00611D04"/>
    <w:rsid w:val="00612872"/>
    <w:rsid w:val="006137B8"/>
    <w:rsid w:val="006138C4"/>
    <w:rsid w:val="00614037"/>
    <w:rsid w:val="006154F4"/>
    <w:rsid w:val="006158FA"/>
    <w:rsid w:val="00616125"/>
    <w:rsid w:val="00616AE2"/>
    <w:rsid w:val="00617024"/>
    <w:rsid w:val="00620527"/>
    <w:rsid w:val="00620B82"/>
    <w:rsid w:val="0062119E"/>
    <w:rsid w:val="00621FDC"/>
    <w:rsid w:val="00622882"/>
    <w:rsid w:val="00622D06"/>
    <w:rsid w:val="00624814"/>
    <w:rsid w:val="006256AA"/>
    <w:rsid w:val="006262B8"/>
    <w:rsid w:val="00627091"/>
    <w:rsid w:val="00627ADE"/>
    <w:rsid w:val="006301EE"/>
    <w:rsid w:val="006301FF"/>
    <w:rsid w:val="0063042E"/>
    <w:rsid w:val="0063128A"/>
    <w:rsid w:val="006325E9"/>
    <w:rsid w:val="00632FEA"/>
    <w:rsid w:val="00634265"/>
    <w:rsid w:val="006344CC"/>
    <w:rsid w:val="00634B1F"/>
    <w:rsid w:val="00634EE4"/>
    <w:rsid w:val="00635028"/>
    <w:rsid w:val="00635362"/>
    <w:rsid w:val="00637091"/>
    <w:rsid w:val="006370CE"/>
    <w:rsid w:val="006377EC"/>
    <w:rsid w:val="00641818"/>
    <w:rsid w:val="00641971"/>
    <w:rsid w:val="006423EB"/>
    <w:rsid w:val="00644312"/>
    <w:rsid w:val="006448D9"/>
    <w:rsid w:val="00644DEE"/>
    <w:rsid w:val="00645AA0"/>
    <w:rsid w:val="00646054"/>
    <w:rsid w:val="00646150"/>
    <w:rsid w:val="00646ECC"/>
    <w:rsid w:val="00647448"/>
    <w:rsid w:val="00647BF3"/>
    <w:rsid w:val="00650FE3"/>
    <w:rsid w:val="0065283B"/>
    <w:rsid w:val="00652E89"/>
    <w:rsid w:val="00653023"/>
    <w:rsid w:val="00653118"/>
    <w:rsid w:val="00654234"/>
    <w:rsid w:val="00654EFA"/>
    <w:rsid w:val="006552B6"/>
    <w:rsid w:val="006556F6"/>
    <w:rsid w:val="00656140"/>
    <w:rsid w:val="00656C63"/>
    <w:rsid w:val="00657A68"/>
    <w:rsid w:val="00657BDE"/>
    <w:rsid w:val="0066054F"/>
    <w:rsid w:val="00660C6A"/>
    <w:rsid w:val="00664EC0"/>
    <w:rsid w:val="00666A6A"/>
    <w:rsid w:val="006674B0"/>
    <w:rsid w:val="00667989"/>
    <w:rsid w:val="006700A7"/>
    <w:rsid w:val="00671924"/>
    <w:rsid w:val="00672AD9"/>
    <w:rsid w:val="00673461"/>
    <w:rsid w:val="00673C1B"/>
    <w:rsid w:val="006742D8"/>
    <w:rsid w:val="00674F7F"/>
    <w:rsid w:val="006758C7"/>
    <w:rsid w:val="00680BD4"/>
    <w:rsid w:val="00681ABE"/>
    <w:rsid w:val="006821FB"/>
    <w:rsid w:val="006830CF"/>
    <w:rsid w:val="006834E4"/>
    <w:rsid w:val="006836C7"/>
    <w:rsid w:val="00683768"/>
    <w:rsid w:val="006844F9"/>
    <w:rsid w:val="00684AFA"/>
    <w:rsid w:val="00687872"/>
    <w:rsid w:val="0068793A"/>
    <w:rsid w:val="006904A0"/>
    <w:rsid w:val="006916F9"/>
    <w:rsid w:val="00691E2B"/>
    <w:rsid w:val="00692F12"/>
    <w:rsid w:val="00694342"/>
    <w:rsid w:val="00694A67"/>
    <w:rsid w:val="00695D75"/>
    <w:rsid w:val="00696B65"/>
    <w:rsid w:val="006A0717"/>
    <w:rsid w:val="006A0D38"/>
    <w:rsid w:val="006A10BC"/>
    <w:rsid w:val="006A1601"/>
    <w:rsid w:val="006A16E4"/>
    <w:rsid w:val="006A1911"/>
    <w:rsid w:val="006A1E57"/>
    <w:rsid w:val="006A240D"/>
    <w:rsid w:val="006A3BDE"/>
    <w:rsid w:val="006A412B"/>
    <w:rsid w:val="006A45F8"/>
    <w:rsid w:val="006A4DED"/>
    <w:rsid w:val="006A5057"/>
    <w:rsid w:val="006A668C"/>
    <w:rsid w:val="006A75E6"/>
    <w:rsid w:val="006A7B80"/>
    <w:rsid w:val="006B0061"/>
    <w:rsid w:val="006B03F1"/>
    <w:rsid w:val="006B10A2"/>
    <w:rsid w:val="006B140A"/>
    <w:rsid w:val="006B2551"/>
    <w:rsid w:val="006B2BDD"/>
    <w:rsid w:val="006B3150"/>
    <w:rsid w:val="006B3A19"/>
    <w:rsid w:val="006B3A96"/>
    <w:rsid w:val="006B45D5"/>
    <w:rsid w:val="006B54C9"/>
    <w:rsid w:val="006B5970"/>
    <w:rsid w:val="006C1D5D"/>
    <w:rsid w:val="006C1E9B"/>
    <w:rsid w:val="006C2814"/>
    <w:rsid w:val="006C339C"/>
    <w:rsid w:val="006C3D2A"/>
    <w:rsid w:val="006C50D3"/>
    <w:rsid w:val="006C5134"/>
    <w:rsid w:val="006C688F"/>
    <w:rsid w:val="006C6A30"/>
    <w:rsid w:val="006C6B0B"/>
    <w:rsid w:val="006C70CD"/>
    <w:rsid w:val="006C76FA"/>
    <w:rsid w:val="006D2274"/>
    <w:rsid w:val="006D3B3C"/>
    <w:rsid w:val="006D3F6E"/>
    <w:rsid w:val="006D54EA"/>
    <w:rsid w:val="006D5571"/>
    <w:rsid w:val="006D59DB"/>
    <w:rsid w:val="006D5A51"/>
    <w:rsid w:val="006D5A74"/>
    <w:rsid w:val="006D67DA"/>
    <w:rsid w:val="006D6811"/>
    <w:rsid w:val="006D6D57"/>
    <w:rsid w:val="006E06E9"/>
    <w:rsid w:val="006E08D1"/>
    <w:rsid w:val="006E0E7E"/>
    <w:rsid w:val="006E1173"/>
    <w:rsid w:val="006E1C8C"/>
    <w:rsid w:val="006E33B8"/>
    <w:rsid w:val="006E3827"/>
    <w:rsid w:val="006E39F2"/>
    <w:rsid w:val="006E41D8"/>
    <w:rsid w:val="006E4290"/>
    <w:rsid w:val="006E67C5"/>
    <w:rsid w:val="006E7591"/>
    <w:rsid w:val="006F1086"/>
    <w:rsid w:val="006F265E"/>
    <w:rsid w:val="006F3AE7"/>
    <w:rsid w:val="006F5135"/>
    <w:rsid w:val="006F5698"/>
    <w:rsid w:val="006F5BDE"/>
    <w:rsid w:val="006F5ED3"/>
    <w:rsid w:val="006F6105"/>
    <w:rsid w:val="006F6A7B"/>
    <w:rsid w:val="006F6CF2"/>
    <w:rsid w:val="006F782B"/>
    <w:rsid w:val="00701826"/>
    <w:rsid w:val="00701C73"/>
    <w:rsid w:val="00701EA8"/>
    <w:rsid w:val="00702183"/>
    <w:rsid w:val="00702534"/>
    <w:rsid w:val="0070344D"/>
    <w:rsid w:val="0070357D"/>
    <w:rsid w:val="00704138"/>
    <w:rsid w:val="00704AD3"/>
    <w:rsid w:val="00704EDC"/>
    <w:rsid w:val="00704FA3"/>
    <w:rsid w:val="00705444"/>
    <w:rsid w:val="00706459"/>
    <w:rsid w:val="007068BF"/>
    <w:rsid w:val="0071090D"/>
    <w:rsid w:val="0071391F"/>
    <w:rsid w:val="00713C52"/>
    <w:rsid w:val="00713F4E"/>
    <w:rsid w:val="007148B2"/>
    <w:rsid w:val="00715004"/>
    <w:rsid w:val="007151AC"/>
    <w:rsid w:val="00715A83"/>
    <w:rsid w:val="007210FE"/>
    <w:rsid w:val="007216EA"/>
    <w:rsid w:val="007218EE"/>
    <w:rsid w:val="00721B22"/>
    <w:rsid w:val="00721F33"/>
    <w:rsid w:val="007224A4"/>
    <w:rsid w:val="00722AB8"/>
    <w:rsid w:val="00722C8B"/>
    <w:rsid w:val="00724333"/>
    <w:rsid w:val="007245CA"/>
    <w:rsid w:val="00724D08"/>
    <w:rsid w:val="00725632"/>
    <w:rsid w:val="00725AD5"/>
    <w:rsid w:val="00725F00"/>
    <w:rsid w:val="007262FC"/>
    <w:rsid w:val="00730AFD"/>
    <w:rsid w:val="00733DE6"/>
    <w:rsid w:val="00733F9F"/>
    <w:rsid w:val="00735D0E"/>
    <w:rsid w:val="00735E74"/>
    <w:rsid w:val="007365FC"/>
    <w:rsid w:val="00736615"/>
    <w:rsid w:val="007368D2"/>
    <w:rsid w:val="00736F4A"/>
    <w:rsid w:val="00740578"/>
    <w:rsid w:val="0074065A"/>
    <w:rsid w:val="00740826"/>
    <w:rsid w:val="00740FBE"/>
    <w:rsid w:val="0074109A"/>
    <w:rsid w:val="00742A0F"/>
    <w:rsid w:val="00743D6C"/>
    <w:rsid w:val="00744C54"/>
    <w:rsid w:val="00744FB9"/>
    <w:rsid w:val="007454EB"/>
    <w:rsid w:val="0074612D"/>
    <w:rsid w:val="00746E26"/>
    <w:rsid w:val="00747A40"/>
    <w:rsid w:val="00747D5B"/>
    <w:rsid w:val="00747DD3"/>
    <w:rsid w:val="007510CE"/>
    <w:rsid w:val="00751A0C"/>
    <w:rsid w:val="00751FA6"/>
    <w:rsid w:val="00752FF6"/>
    <w:rsid w:val="0075373C"/>
    <w:rsid w:val="00756335"/>
    <w:rsid w:val="00756F65"/>
    <w:rsid w:val="007577B6"/>
    <w:rsid w:val="0076051B"/>
    <w:rsid w:val="007621BF"/>
    <w:rsid w:val="007625F9"/>
    <w:rsid w:val="0076380E"/>
    <w:rsid w:val="00764579"/>
    <w:rsid w:val="00764DD2"/>
    <w:rsid w:val="00766DB2"/>
    <w:rsid w:val="00766F65"/>
    <w:rsid w:val="00767512"/>
    <w:rsid w:val="007676D9"/>
    <w:rsid w:val="00770262"/>
    <w:rsid w:val="00772070"/>
    <w:rsid w:val="00774810"/>
    <w:rsid w:val="0077493B"/>
    <w:rsid w:val="00776DC0"/>
    <w:rsid w:val="00777366"/>
    <w:rsid w:val="00777632"/>
    <w:rsid w:val="0078102F"/>
    <w:rsid w:val="0078255C"/>
    <w:rsid w:val="00783953"/>
    <w:rsid w:val="00783BEE"/>
    <w:rsid w:val="00784217"/>
    <w:rsid w:val="00784336"/>
    <w:rsid w:val="007856CD"/>
    <w:rsid w:val="00785DBC"/>
    <w:rsid w:val="00785E16"/>
    <w:rsid w:val="007862C8"/>
    <w:rsid w:val="007863B4"/>
    <w:rsid w:val="00786A33"/>
    <w:rsid w:val="00786D3F"/>
    <w:rsid w:val="00787036"/>
    <w:rsid w:val="00787ABE"/>
    <w:rsid w:val="00790A9F"/>
    <w:rsid w:val="00791B03"/>
    <w:rsid w:val="00793969"/>
    <w:rsid w:val="0079446A"/>
    <w:rsid w:val="007949CF"/>
    <w:rsid w:val="00795409"/>
    <w:rsid w:val="0079678A"/>
    <w:rsid w:val="007969D3"/>
    <w:rsid w:val="00797639"/>
    <w:rsid w:val="007A0551"/>
    <w:rsid w:val="007A0690"/>
    <w:rsid w:val="007A0703"/>
    <w:rsid w:val="007A185D"/>
    <w:rsid w:val="007A26B2"/>
    <w:rsid w:val="007A702B"/>
    <w:rsid w:val="007A749B"/>
    <w:rsid w:val="007A7668"/>
    <w:rsid w:val="007A7799"/>
    <w:rsid w:val="007B08B3"/>
    <w:rsid w:val="007B0CC3"/>
    <w:rsid w:val="007B15B8"/>
    <w:rsid w:val="007B1A64"/>
    <w:rsid w:val="007B3028"/>
    <w:rsid w:val="007B3F57"/>
    <w:rsid w:val="007B4497"/>
    <w:rsid w:val="007B56E4"/>
    <w:rsid w:val="007B6ABB"/>
    <w:rsid w:val="007B727C"/>
    <w:rsid w:val="007C01C9"/>
    <w:rsid w:val="007C2F55"/>
    <w:rsid w:val="007C3457"/>
    <w:rsid w:val="007C3EA0"/>
    <w:rsid w:val="007C3F00"/>
    <w:rsid w:val="007C529B"/>
    <w:rsid w:val="007C764B"/>
    <w:rsid w:val="007D0100"/>
    <w:rsid w:val="007D17C2"/>
    <w:rsid w:val="007D287C"/>
    <w:rsid w:val="007D3007"/>
    <w:rsid w:val="007D3706"/>
    <w:rsid w:val="007D3A89"/>
    <w:rsid w:val="007D43CE"/>
    <w:rsid w:val="007D4837"/>
    <w:rsid w:val="007D77D8"/>
    <w:rsid w:val="007D79A1"/>
    <w:rsid w:val="007E0F07"/>
    <w:rsid w:val="007E1B9B"/>
    <w:rsid w:val="007E1BF5"/>
    <w:rsid w:val="007E1DFE"/>
    <w:rsid w:val="007E24A0"/>
    <w:rsid w:val="007E257B"/>
    <w:rsid w:val="007E25CA"/>
    <w:rsid w:val="007E30D0"/>
    <w:rsid w:val="007E329F"/>
    <w:rsid w:val="007E33E7"/>
    <w:rsid w:val="007E654F"/>
    <w:rsid w:val="007E71B0"/>
    <w:rsid w:val="007E747D"/>
    <w:rsid w:val="007F04F6"/>
    <w:rsid w:val="007F0752"/>
    <w:rsid w:val="007F314C"/>
    <w:rsid w:val="007F4039"/>
    <w:rsid w:val="007F491A"/>
    <w:rsid w:val="007F593D"/>
    <w:rsid w:val="007F66FF"/>
    <w:rsid w:val="00800F34"/>
    <w:rsid w:val="008014A9"/>
    <w:rsid w:val="0080349E"/>
    <w:rsid w:val="008035E0"/>
    <w:rsid w:val="00803AD6"/>
    <w:rsid w:val="00805479"/>
    <w:rsid w:val="0080556E"/>
    <w:rsid w:val="00806CC7"/>
    <w:rsid w:val="00806F8E"/>
    <w:rsid w:val="008121E0"/>
    <w:rsid w:val="00812935"/>
    <w:rsid w:val="008134DD"/>
    <w:rsid w:val="00813789"/>
    <w:rsid w:val="008140F5"/>
    <w:rsid w:val="00814184"/>
    <w:rsid w:val="008202B4"/>
    <w:rsid w:val="00822056"/>
    <w:rsid w:val="008222A0"/>
    <w:rsid w:val="00822EE7"/>
    <w:rsid w:val="0082316B"/>
    <w:rsid w:val="0082432A"/>
    <w:rsid w:val="0082499E"/>
    <w:rsid w:val="008257B9"/>
    <w:rsid w:val="008269AF"/>
    <w:rsid w:val="008270D0"/>
    <w:rsid w:val="00827487"/>
    <w:rsid w:val="008279E2"/>
    <w:rsid w:val="0083038C"/>
    <w:rsid w:val="00830F33"/>
    <w:rsid w:val="008336ED"/>
    <w:rsid w:val="008340B1"/>
    <w:rsid w:val="00834617"/>
    <w:rsid w:val="008350B4"/>
    <w:rsid w:val="008351EC"/>
    <w:rsid w:val="00836E2A"/>
    <w:rsid w:val="0083781F"/>
    <w:rsid w:val="00840F17"/>
    <w:rsid w:val="00841891"/>
    <w:rsid w:val="00841898"/>
    <w:rsid w:val="008431A7"/>
    <w:rsid w:val="00843282"/>
    <w:rsid w:val="008440F4"/>
    <w:rsid w:val="00844BA2"/>
    <w:rsid w:val="00844D57"/>
    <w:rsid w:val="0084509B"/>
    <w:rsid w:val="008466F9"/>
    <w:rsid w:val="008518DF"/>
    <w:rsid w:val="008539B4"/>
    <w:rsid w:val="0085442B"/>
    <w:rsid w:val="0085447A"/>
    <w:rsid w:val="00854C3E"/>
    <w:rsid w:val="00855C33"/>
    <w:rsid w:val="00855F7B"/>
    <w:rsid w:val="008566AE"/>
    <w:rsid w:val="00856BAD"/>
    <w:rsid w:val="008577E8"/>
    <w:rsid w:val="00857C3C"/>
    <w:rsid w:val="00860C98"/>
    <w:rsid w:val="00860D8F"/>
    <w:rsid w:val="00861417"/>
    <w:rsid w:val="00862069"/>
    <w:rsid w:val="00863A02"/>
    <w:rsid w:val="0086587E"/>
    <w:rsid w:val="00865C5B"/>
    <w:rsid w:val="008667B5"/>
    <w:rsid w:val="00866813"/>
    <w:rsid w:val="00866FFF"/>
    <w:rsid w:val="00867FEE"/>
    <w:rsid w:val="00871706"/>
    <w:rsid w:val="00871FA9"/>
    <w:rsid w:val="00873146"/>
    <w:rsid w:val="008737C7"/>
    <w:rsid w:val="00873E63"/>
    <w:rsid w:val="00874F78"/>
    <w:rsid w:val="008754EF"/>
    <w:rsid w:val="00876314"/>
    <w:rsid w:val="00876AC5"/>
    <w:rsid w:val="008771A1"/>
    <w:rsid w:val="00877349"/>
    <w:rsid w:val="00877720"/>
    <w:rsid w:val="008801BE"/>
    <w:rsid w:val="00882494"/>
    <w:rsid w:val="00883FF6"/>
    <w:rsid w:val="00884167"/>
    <w:rsid w:val="00884ACB"/>
    <w:rsid w:val="008858EA"/>
    <w:rsid w:val="008862FC"/>
    <w:rsid w:val="00886417"/>
    <w:rsid w:val="00886C98"/>
    <w:rsid w:val="008901C1"/>
    <w:rsid w:val="0089030D"/>
    <w:rsid w:val="008905BF"/>
    <w:rsid w:val="0089164D"/>
    <w:rsid w:val="00892546"/>
    <w:rsid w:val="00892CC9"/>
    <w:rsid w:val="008947FF"/>
    <w:rsid w:val="0089529B"/>
    <w:rsid w:val="00895C32"/>
    <w:rsid w:val="00895F98"/>
    <w:rsid w:val="00896DED"/>
    <w:rsid w:val="00896F66"/>
    <w:rsid w:val="00897325"/>
    <w:rsid w:val="00897475"/>
    <w:rsid w:val="00897A4B"/>
    <w:rsid w:val="00897F95"/>
    <w:rsid w:val="008A0C1C"/>
    <w:rsid w:val="008A155B"/>
    <w:rsid w:val="008A16D0"/>
    <w:rsid w:val="008A1B05"/>
    <w:rsid w:val="008A1C5A"/>
    <w:rsid w:val="008A2FF1"/>
    <w:rsid w:val="008A344D"/>
    <w:rsid w:val="008A3562"/>
    <w:rsid w:val="008A3763"/>
    <w:rsid w:val="008A461D"/>
    <w:rsid w:val="008A5C23"/>
    <w:rsid w:val="008A6B7D"/>
    <w:rsid w:val="008A73FC"/>
    <w:rsid w:val="008A7C9C"/>
    <w:rsid w:val="008B091F"/>
    <w:rsid w:val="008B0DBD"/>
    <w:rsid w:val="008B1C4D"/>
    <w:rsid w:val="008B33F5"/>
    <w:rsid w:val="008B3783"/>
    <w:rsid w:val="008B5957"/>
    <w:rsid w:val="008B70F4"/>
    <w:rsid w:val="008B76C0"/>
    <w:rsid w:val="008B7850"/>
    <w:rsid w:val="008C0AA2"/>
    <w:rsid w:val="008C166B"/>
    <w:rsid w:val="008C20D5"/>
    <w:rsid w:val="008C282E"/>
    <w:rsid w:val="008C2B73"/>
    <w:rsid w:val="008C2ED4"/>
    <w:rsid w:val="008C2EE7"/>
    <w:rsid w:val="008C36BF"/>
    <w:rsid w:val="008C4973"/>
    <w:rsid w:val="008C587B"/>
    <w:rsid w:val="008C5EF5"/>
    <w:rsid w:val="008C6ED2"/>
    <w:rsid w:val="008C7001"/>
    <w:rsid w:val="008C7B0C"/>
    <w:rsid w:val="008D026D"/>
    <w:rsid w:val="008D0AC8"/>
    <w:rsid w:val="008D0E10"/>
    <w:rsid w:val="008D303B"/>
    <w:rsid w:val="008D3339"/>
    <w:rsid w:val="008D61B8"/>
    <w:rsid w:val="008E0DE0"/>
    <w:rsid w:val="008E13E5"/>
    <w:rsid w:val="008E1CB5"/>
    <w:rsid w:val="008E27C7"/>
    <w:rsid w:val="008E2A03"/>
    <w:rsid w:val="008E3889"/>
    <w:rsid w:val="008E3A08"/>
    <w:rsid w:val="008E4695"/>
    <w:rsid w:val="008E4935"/>
    <w:rsid w:val="008E57BB"/>
    <w:rsid w:val="008E5892"/>
    <w:rsid w:val="008E6EB9"/>
    <w:rsid w:val="008E6F67"/>
    <w:rsid w:val="008F243A"/>
    <w:rsid w:val="008F2C83"/>
    <w:rsid w:val="008F2CD1"/>
    <w:rsid w:val="008F3DC0"/>
    <w:rsid w:val="008F4C0E"/>
    <w:rsid w:val="008F5A81"/>
    <w:rsid w:val="008F61B6"/>
    <w:rsid w:val="008F65D4"/>
    <w:rsid w:val="008F6C54"/>
    <w:rsid w:val="008F7328"/>
    <w:rsid w:val="008F7B64"/>
    <w:rsid w:val="009011DE"/>
    <w:rsid w:val="00901689"/>
    <w:rsid w:val="009021F9"/>
    <w:rsid w:val="0090258C"/>
    <w:rsid w:val="0090399D"/>
    <w:rsid w:val="00903E28"/>
    <w:rsid w:val="00904AAF"/>
    <w:rsid w:val="0090648E"/>
    <w:rsid w:val="009076FD"/>
    <w:rsid w:val="00911229"/>
    <w:rsid w:val="00913590"/>
    <w:rsid w:val="0091427A"/>
    <w:rsid w:val="009142B1"/>
    <w:rsid w:val="00916C95"/>
    <w:rsid w:val="00921B92"/>
    <w:rsid w:val="00923798"/>
    <w:rsid w:val="00924217"/>
    <w:rsid w:val="00924B88"/>
    <w:rsid w:val="00925074"/>
    <w:rsid w:val="00925623"/>
    <w:rsid w:val="00926B02"/>
    <w:rsid w:val="00927A20"/>
    <w:rsid w:val="00927C92"/>
    <w:rsid w:val="00930C5D"/>
    <w:rsid w:val="00930C7B"/>
    <w:rsid w:val="00933BCE"/>
    <w:rsid w:val="00936D4D"/>
    <w:rsid w:val="00936E84"/>
    <w:rsid w:val="00936ECD"/>
    <w:rsid w:val="00937639"/>
    <w:rsid w:val="009400A5"/>
    <w:rsid w:val="00940E96"/>
    <w:rsid w:val="0094157D"/>
    <w:rsid w:val="00941ADE"/>
    <w:rsid w:val="00943101"/>
    <w:rsid w:val="009436A0"/>
    <w:rsid w:val="00944C52"/>
    <w:rsid w:val="009470BB"/>
    <w:rsid w:val="00950473"/>
    <w:rsid w:val="00951BF3"/>
    <w:rsid w:val="0095283F"/>
    <w:rsid w:val="009529ED"/>
    <w:rsid w:val="009538C0"/>
    <w:rsid w:val="00953EC4"/>
    <w:rsid w:val="00954AB6"/>
    <w:rsid w:val="00955952"/>
    <w:rsid w:val="009560DA"/>
    <w:rsid w:val="00956557"/>
    <w:rsid w:val="00960B99"/>
    <w:rsid w:val="00960EBE"/>
    <w:rsid w:val="009615A0"/>
    <w:rsid w:val="009618D9"/>
    <w:rsid w:val="009619BF"/>
    <w:rsid w:val="00962BAF"/>
    <w:rsid w:val="009647FB"/>
    <w:rsid w:val="00964E07"/>
    <w:rsid w:val="00964F03"/>
    <w:rsid w:val="0096527F"/>
    <w:rsid w:val="00966B16"/>
    <w:rsid w:val="00970946"/>
    <w:rsid w:val="00970BA2"/>
    <w:rsid w:val="009712E0"/>
    <w:rsid w:val="0097259F"/>
    <w:rsid w:val="00972C49"/>
    <w:rsid w:val="009730A1"/>
    <w:rsid w:val="00973407"/>
    <w:rsid w:val="00973460"/>
    <w:rsid w:val="00975285"/>
    <w:rsid w:val="00975BD5"/>
    <w:rsid w:val="00975D55"/>
    <w:rsid w:val="0097758F"/>
    <w:rsid w:val="009804CF"/>
    <w:rsid w:val="0098145A"/>
    <w:rsid w:val="009817DB"/>
    <w:rsid w:val="0098258E"/>
    <w:rsid w:val="009827A0"/>
    <w:rsid w:val="00982F6B"/>
    <w:rsid w:val="009835B8"/>
    <w:rsid w:val="00984820"/>
    <w:rsid w:val="00985E20"/>
    <w:rsid w:val="009875B5"/>
    <w:rsid w:val="009877BD"/>
    <w:rsid w:val="00987EC5"/>
    <w:rsid w:val="009900F9"/>
    <w:rsid w:val="00990A15"/>
    <w:rsid w:val="00992275"/>
    <w:rsid w:val="00993612"/>
    <w:rsid w:val="00993DC4"/>
    <w:rsid w:val="0099469B"/>
    <w:rsid w:val="00995697"/>
    <w:rsid w:val="009964B9"/>
    <w:rsid w:val="00997B5A"/>
    <w:rsid w:val="009A0BB6"/>
    <w:rsid w:val="009A0BBF"/>
    <w:rsid w:val="009A17E5"/>
    <w:rsid w:val="009A2533"/>
    <w:rsid w:val="009A2574"/>
    <w:rsid w:val="009A259A"/>
    <w:rsid w:val="009A3DB7"/>
    <w:rsid w:val="009A6124"/>
    <w:rsid w:val="009A6258"/>
    <w:rsid w:val="009A688A"/>
    <w:rsid w:val="009A6FCF"/>
    <w:rsid w:val="009A7AAE"/>
    <w:rsid w:val="009A7B6A"/>
    <w:rsid w:val="009B0014"/>
    <w:rsid w:val="009B11C0"/>
    <w:rsid w:val="009B179D"/>
    <w:rsid w:val="009B3EAB"/>
    <w:rsid w:val="009B452E"/>
    <w:rsid w:val="009B6351"/>
    <w:rsid w:val="009B6938"/>
    <w:rsid w:val="009C10DC"/>
    <w:rsid w:val="009C1D8F"/>
    <w:rsid w:val="009C23E2"/>
    <w:rsid w:val="009C3034"/>
    <w:rsid w:val="009C309E"/>
    <w:rsid w:val="009C30D0"/>
    <w:rsid w:val="009C3712"/>
    <w:rsid w:val="009C4EA8"/>
    <w:rsid w:val="009C51E6"/>
    <w:rsid w:val="009C55EB"/>
    <w:rsid w:val="009C6E67"/>
    <w:rsid w:val="009C7B4B"/>
    <w:rsid w:val="009D1547"/>
    <w:rsid w:val="009D177A"/>
    <w:rsid w:val="009D23CD"/>
    <w:rsid w:val="009D388D"/>
    <w:rsid w:val="009D40A4"/>
    <w:rsid w:val="009D4DA6"/>
    <w:rsid w:val="009D5E82"/>
    <w:rsid w:val="009D60E9"/>
    <w:rsid w:val="009D6679"/>
    <w:rsid w:val="009D6C2A"/>
    <w:rsid w:val="009D7239"/>
    <w:rsid w:val="009D761D"/>
    <w:rsid w:val="009E00D0"/>
    <w:rsid w:val="009E0AB6"/>
    <w:rsid w:val="009E1743"/>
    <w:rsid w:val="009E17A3"/>
    <w:rsid w:val="009E28A7"/>
    <w:rsid w:val="009E397F"/>
    <w:rsid w:val="009E3B77"/>
    <w:rsid w:val="009E3C17"/>
    <w:rsid w:val="009E46E7"/>
    <w:rsid w:val="009E49D6"/>
    <w:rsid w:val="009E6010"/>
    <w:rsid w:val="009E7146"/>
    <w:rsid w:val="009F1302"/>
    <w:rsid w:val="009F1E24"/>
    <w:rsid w:val="009F21E7"/>
    <w:rsid w:val="009F2FBB"/>
    <w:rsid w:val="009F37D4"/>
    <w:rsid w:val="009F3856"/>
    <w:rsid w:val="009F3B64"/>
    <w:rsid w:val="009F4B57"/>
    <w:rsid w:val="009F5388"/>
    <w:rsid w:val="009F65FF"/>
    <w:rsid w:val="009F6E91"/>
    <w:rsid w:val="009F7016"/>
    <w:rsid w:val="009F7551"/>
    <w:rsid w:val="009F75EE"/>
    <w:rsid w:val="009F7EE2"/>
    <w:rsid w:val="00A00140"/>
    <w:rsid w:val="00A007C9"/>
    <w:rsid w:val="00A00905"/>
    <w:rsid w:val="00A010CE"/>
    <w:rsid w:val="00A013A5"/>
    <w:rsid w:val="00A02564"/>
    <w:rsid w:val="00A02BD4"/>
    <w:rsid w:val="00A05065"/>
    <w:rsid w:val="00A05D68"/>
    <w:rsid w:val="00A05D79"/>
    <w:rsid w:val="00A05F3F"/>
    <w:rsid w:val="00A07506"/>
    <w:rsid w:val="00A107CF"/>
    <w:rsid w:val="00A11671"/>
    <w:rsid w:val="00A12457"/>
    <w:rsid w:val="00A12837"/>
    <w:rsid w:val="00A12B38"/>
    <w:rsid w:val="00A14405"/>
    <w:rsid w:val="00A15B6A"/>
    <w:rsid w:val="00A174E2"/>
    <w:rsid w:val="00A20078"/>
    <w:rsid w:val="00A22535"/>
    <w:rsid w:val="00A22C87"/>
    <w:rsid w:val="00A22EB5"/>
    <w:rsid w:val="00A231A3"/>
    <w:rsid w:val="00A233CD"/>
    <w:rsid w:val="00A2605D"/>
    <w:rsid w:val="00A2662E"/>
    <w:rsid w:val="00A268D1"/>
    <w:rsid w:val="00A26FDC"/>
    <w:rsid w:val="00A270B5"/>
    <w:rsid w:val="00A274EC"/>
    <w:rsid w:val="00A302A3"/>
    <w:rsid w:val="00A3039B"/>
    <w:rsid w:val="00A309BC"/>
    <w:rsid w:val="00A3281D"/>
    <w:rsid w:val="00A32F94"/>
    <w:rsid w:val="00A33250"/>
    <w:rsid w:val="00A3521E"/>
    <w:rsid w:val="00A3523F"/>
    <w:rsid w:val="00A36748"/>
    <w:rsid w:val="00A37914"/>
    <w:rsid w:val="00A37AA3"/>
    <w:rsid w:val="00A40313"/>
    <w:rsid w:val="00A4142F"/>
    <w:rsid w:val="00A41CA7"/>
    <w:rsid w:val="00A4366E"/>
    <w:rsid w:val="00A43D12"/>
    <w:rsid w:val="00A45AA7"/>
    <w:rsid w:val="00A4752D"/>
    <w:rsid w:val="00A50369"/>
    <w:rsid w:val="00A50F61"/>
    <w:rsid w:val="00A520D7"/>
    <w:rsid w:val="00A5218F"/>
    <w:rsid w:val="00A52B7A"/>
    <w:rsid w:val="00A53692"/>
    <w:rsid w:val="00A53D29"/>
    <w:rsid w:val="00A54626"/>
    <w:rsid w:val="00A55078"/>
    <w:rsid w:val="00A55604"/>
    <w:rsid w:val="00A5570B"/>
    <w:rsid w:val="00A55770"/>
    <w:rsid w:val="00A55E25"/>
    <w:rsid w:val="00A55F3E"/>
    <w:rsid w:val="00A560F9"/>
    <w:rsid w:val="00A56257"/>
    <w:rsid w:val="00A56277"/>
    <w:rsid w:val="00A57126"/>
    <w:rsid w:val="00A578BD"/>
    <w:rsid w:val="00A60363"/>
    <w:rsid w:val="00A6044A"/>
    <w:rsid w:val="00A607E8"/>
    <w:rsid w:val="00A608D5"/>
    <w:rsid w:val="00A60E8F"/>
    <w:rsid w:val="00A61D59"/>
    <w:rsid w:val="00A61E15"/>
    <w:rsid w:val="00A6234C"/>
    <w:rsid w:val="00A629EA"/>
    <w:rsid w:val="00A63597"/>
    <w:rsid w:val="00A64A28"/>
    <w:rsid w:val="00A64ACF"/>
    <w:rsid w:val="00A64DBA"/>
    <w:rsid w:val="00A65ADC"/>
    <w:rsid w:val="00A7115B"/>
    <w:rsid w:val="00A71A01"/>
    <w:rsid w:val="00A730BB"/>
    <w:rsid w:val="00A73A7B"/>
    <w:rsid w:val="00A750FE"/>
    <w:rsid w:val="00A75354"/>
    <w:rsid w:val="00A7599E"/>
    <w:rsid w:val="00A8031B"/>
    <w:rsid w:val="00A809CE"/>
    <w:rsid w:val="00A81313"/>
    <w:rsid w:val="00A82331"/>
    <w:rsid w:val="00A82ED1"/>
    <w:rsid w:val="00A86944"/>
    <w:rsid w:val="00A86FDD"/>
    <w:rsid w:val="00A8700C"/>
    <w:rsid w:val="00A8742B"/>
    <w:rsid w:val="00A87619"/>
    <w:rsid w:val="00A90009"/>
    <w:rsid w:val="00A90338"/>
    <w:rsid w:val="00A920D5"/>
    <w:rsid w:val="00A92DFA"/>
    <w:rsid w:val="00A935F8"/>
    <w:rsid w:val="00A95497"/>
    <w:rsid w:val="00A9549E"/>
    <w:rsid w:val="00A966D7"/>
    <w:rsid w:val="00A96EB5"/>
    <w:rsid w:val="00AA0389"/>
    <w:rsid w:val="00AA0826"/>
    <w:rsid w:val="00AA0FCF"/>
    <w:rsid w:val="00AA0FFE"/>
    <w:rsid w:val="00AA1623"/>
    <w:rsid w:val="00AA2589"/>
    <w:rsid w:val="00AA3DB6"/>
    <w:rsid w:val="00AA4A07"/>
    <w:rsid w:val="00AA5A0D"/>
    <w:rsid w:val="00AA6424"/>
    <w:rsid w:val="00AA678A"/>
    <w:rsid w:val="00AB0653"/>
    <w:rsid w:val="00AB168E"/>
    <w:rsid w:val="00AB3C48"/>
    <w:rsid w:val="00AB458C"/>
    <w:rsid w:val="00AB4648"/>
    <w:rsid w:val="00AB4959"/>
    <w:rsid w:val="00AB50F1"/>
    <w:rsid w:val="00AB5409"/>
    <w:rsid w:val="00AB5621"/>
    <w:rsid w:val="00AB683A"/>
    <w:rsid w:val="00AB6D50"/>
    <w:rsid w:val="00AB7728"/>
    <w:rsid w:val="00AC171B"/>
    <w:rsid w:val="00AC1C9B"/>
    <w:rsid w:val="00AC21C7"/>
    <w:rsid w:val="00AC33CB"/>
    <w:rsid w:val="00AC348C"/>
    <w:rsid w:val="00AC3EFC"/>
    <w:rsid w:val="00AC660C"/>
    <w:rsid w:val="00AC6A33"/>
    <w:rsid w:val="00AC6EB4"/>
    <w:rsid w:val="00AC731D"/>
    <w:rsid w:val="00AC7EA1"/>
    <w:rsid w:val="00AD0F12"/>
    <w:rsid w:val="00AD0FFA"/>
    <w:rsid w:val="00AD10EF"/>
    <w:rsid w:val="00AD157E"/>
    <w:rsid w:val="00AD2121"/>
    <w:rsid w:val="00AD3F23"/>
    <w:rsid w:val="00AD4550"/>
    <w:rsid w:val="00AD4EB5"/>
    <w:rsid w:val="00AD5F28"/>
    <w:rsid w:val="00AD6413"/>
    <w:rsid w:val="00AD7665"/>
    <w:rsid w:val="00AE2663"/>
    <w:rsid w:val="00AE38FD"/>
    <w:rsid w:val="00AE4132"/>
    <w:rsid w:val="00AE4F7D"/>
    <w:rsid w:val="00AE69F9"/>
    <w:rsid w:val="00AE6C73"/>
    <w:rsid w:val="00AE6F48"/>
    <w:rsid w:val="00AE7C32"/>
    <w:rsid w:val="00AE7F87"/>
    <w:rsid w:val="00AF104A"/>
    <w:rsid w:val="00AF1593"/>
    <w:rsid w:val="00AF2617"/>
    <w:rsid w:val="00AF390C"/>
    <w:rsid w:val="00AF4C00"/>
    <w:rsid w:val="00AF5703"/>
    <w:rsid w:val="00AF7D45"/>
    <w:rsid w:val="00B00A2B"/>
    <w:rsid w:val="00B00A89"/>
    <w:rsid w:val="00B013A2"/>
    <w:rsid w:val="00B016C3"/>
    <w:rsid w:val="00B018FE"/>
    <w:rsid w:val="00B02905"/>
    <w:rsid w:val="00B03689"/>
    <w:rsid w:val="00B03782"/>
    <w:rsid w:val="00B03DF1"/>
    <w:rsid w:val="00B04DA0"/>
    <w:rsid w:val="00B051E4"/>
    <w:rsid w:val="00B05575"/>
    <w:rsid w:val="00B06DB4"/>
    <w:rsid w:val="00B102A6"/>
    <w:rsid w:val="00B108BB"/>
    <w:rsid w:val="00B10B27"/>
    <w:rsid w:val="00B1166D"/>
    <w:rsid w:val="00B12347"/>
    <w:rsid w:val="00B13E0D"/>
    <w:rsid w:val="00B14633"/>
    <w:rsid w:val="00B14970"/>
    <w:rsid w:val="00B14D4C"/>
    <w:rsid w:val="00B15F10"/>
    <w:rsid w:val="00B16039"/>
    <w:rsid w:val="00B16C4F"/>
    <w:rsid w:val="00B1732E"/>
    <w:rsid w:val="00B17519"/>
    <w:rsid w:val="00B22B79"/>
    <w:rsid w:val="00B2596B"/>
    <w:rsid w:val="00B25F35"/>
    <w:rsid w:val="00B26DB2"/>
    <w:rsid w:val="00B275B3"/>
    <w:rsid w:val="00B304EC"/>
    <w:rsid w:val="00B309D3"/>
    <w:rsid w:val="00B309FA"/>
    <w:rsid w:val="00B3207C"/>
    <w:rsid w:val="00B32577"/>
    <w:rsid w:val="00B336C5"/>
    <w:rsid w:val="00B337A9"/>
    <w:rsid w:val="00B354CC"/>
    <w:rsid w:val="00B3692D"/>
    <w:rsid w:val="00B36E82"/>
    <w:rsid w:val="00B37197"/>
    <w:rsid w:val="00B41E08"/>
    <w:rsid w:val="00B4239F"/>
    <w:rsid w:val="00B42408"/>
    <w:rsid w:val="00B4294F"/>
    <w:rsid w:val="00B44091"/>
    <w:rsid w:val="00B44102"/>
    <w:rsid w:val="00B4415C"/>
    <w:rsid w:val="00B44801"/>
    <w:rsid w:val="00B47ED1"/>
    <w:rsid w:val="00B5039A"/>
    <w:rsid w:val="00B50A4F"/>
    <w:rsid w:val="00B517B3"/>
    <w:rsid w:val="00B53292"/>
    <w:rsid w:val="00B54C5F"/>
    <w:rsid w:val="00B56234"/>
    <w:rsid w:val="00B57E56"/>
    <w:rsid w:val="00B601C3"/>
    <w:rsid w:val="00B6304C"/>
    <w:rsid w:val="00B64EC5"/>
    <w:rsid w:val="00B6658C"/>
    <w:rsid w:val="00B6755F"/>
    <w:rsid w:val="00B67C1C"/>
    <w:rsid w:val="00B67D00"/>
    <w:rsid w:val="00B67F38"/>
    <w:rsid w:val="00B734ED"/>
    <w:rsid w:val="00B73541"/>
    <w:rsid w:val="00B73587"/>
    <w:rsid w:val="00B7362C"/>
    <w:rsid w:val="00B74825"/>
    <w:rsid w:val="00B748D4"/>
    <w:rsid w:val="00B74CCA"/>
    <w:rsid w:val="00B76FB9"/>
    <w:rsid w:val="00B81204"/>
    <w:rsid w:val="00B81366"/>
    <w:rsid w:val="00B8270F"/>
    <w:rsid w:val="00B836DA"/>
    <w:rsid w:val="00B84A7D"/>
    <w:rsid w:val="00B84B36"/>
    <w:rsid w:val="00B84BCD"/>
    <w:rsid w:val="00B85436"/>
    <w:rsid w:val="00B858D4"/>
    <w:rsid w:val="00B859EB"/>
    <w:rsid w:val="00B86071"/>
    <w:rsid w:val="00B86D04"/>
    <w:rsid w:val="00B91936"/>
    <w:rsid w:val="00B951E9"/>
    <w:rsid w:val="00B957F0"/>
    <w:rsid w:val="00B95810"/>
    <w:rsid w:val="00B95D57"/>
    <w:rsid w:val="00B9722C"/>
    <w:rsid w:val="00B97995"/>
    <w:rsid w:val="00B97E0D"/>
    <w:rsid w:val="00BA464A"/>
    <w:rsid w:val="00BA555A"/>
    <w:rsid w:val="00BA70B3"/>
    <w:rsid w:val="00BB0941"/>
    <w:rsid w:val="00BB228B"/>
    <w:rsid w:val="00BB2CE8"/>
    <w:rsid w:val="00BB3610"/>
    <w:rsid w:val="00BB3752"/>
    <w:rsid w:val="00BB413F"/>
    <w:rsid w:val="00BB7A00"/>
    <w:rsid w:val="00BC0001"/>
    <w:rsid w:val="00BC1288"/>
    <w:rsid w:val="00BC1C58"/>
    <w:rsid w:val="00BC24FA"/>
    <w:rsid w:val="00BC2F78"/>
    <w:rsid w:val="00BC3A6B"/>
    <w:rsid w:val="00BC3B1C"/>
    <w:rsid w:val="00BC449E"/>
    <w:rsid w:val="00BC6353"/>
    <w:rsid w:val="00BC724C"/>
    <w:rsid w:val="00BC7623"/>
    <w:rsid w:val="00BC7F72"/>
    <w:rsid w:val="00BD041A"/>
    <w:rsid w:val="00BD1070"/>
    <w:rsid w:val="00BD15BF"/>
    <w:rsid w:val="00BD5E23"/>
    <w:rsid w:val="00BD6419"/>
    <w:rsid w:val="00BD64B5"/>
    <w:rsid w:val="00BD7024"/>
    <w:rsid w:val="00BD745E"/>
    <w:rsid w:val="00BD79A7"/>
    <w:rsid w:val="00BE0D81"/>
    <w:rsid w:val="00BE0F6D"/>
    <w:rsid w:val="00BE1353"/>
    <w:rsid w:val="00BE1A47"/>
    <w:rsid w:val="00BE1FAF"/>
    <w:rsid w:val="00BE204C"/>
    <w:rsid w:val="00BE3B07"/>
    <w:rsid w:val="00BE41DD"/>
    <w:rsid w:val="00BE4C79"/>
    <w:rsid w:val="00BE583B"/>
    <w:rsid w:val="00BE66FA"/>
    <w:rsid w:val="00BE6A1E"/>
    <w:rsid w:val="00BE7542"/>
    <w:rsid w:val="00BF06F0"/>
    <w:rsid w:val="00BF1513"/>
    <w:rsid w:val="00BF1F01"/>
    <w:rsid w:val="00BF30BB"/>
    <w:rsid w:val="00BF4812"/>
    <w:rsid w:val="00BF5773"/>
    <w:rsid w:val="00BF70BE"/>
    <w:rsid w:val="00C00AAE"/>
    <w:rsid w:val="00C011E3"/>
    <w:rsid w:val="00C01845"/>
    <w:rsid w:val="00C02DB9"/>
    <w:rsid w:val="00C033E5"/>
    <w:rsid w:val="00C03EAF"/>
    <w:rsid w:val="00C04DCE"/>
    <w:rsid w:val="00C04F77"/>
    <w:rsid w:val="00C053DB"/>
    <w:rsid w:val="00C056EA"/>
    <w:rsid w:val="00C07088"/>
    <w:rsid w:val="00C07D73"/>
    <w:rsid w:val="00C07D91"/>
    <w:rsid w:val="00C1038A"/>
    <w:rsid w:val="00C10645"/>
    <w:rsid w:val="00C10DA7"/>
    <w:rsid w:val="00C10F7E"/>
    <w:rsid w:val="00C111A2"/>
    <w:rsid w:val="00C11E11"/>
    <w:rsid w:val="00C12D92"/>
    <w:rsid w:val="00C13F01"/>
    <w:rsid w:val="00C14BD2"/>
    <w:rsid w:val="00C15241"/>
    <w:rsid w:val="00C1550A"/>
    <w:rsid w:val="00C15FD3"/>
    <w:rsid w:val="00C169C4"/>
    <w:rsid w:val="00C17C9A"/>
    <w:rsid w:val="00C20947"/>
    <w:rsid w:val="00C20C3D"/>
    <w:rsid w:val="00C21CAF"/>
    <w:rsid w:val="00C22357"/>
    <w:rsid w:val="00C22C53"/>
    <w:rsid w:val="00C22F9B"/>
    <w:rsid w:val="00C24DF1"/>
    <w:rsid w:val="00C25747"/>
    <w:rsid w:val="00C2752F"/>
    <w:rsid w:val="00C30005"/>
    <w:rsid w:val="00C31CFE"/>
    <w:rsid w:val="00C35865"/>
    <w:rsid w:val="00C37551"/>
    <w:rsid w:val="00C40E26"/>
    <w:rsid w:val="00C40FFA"/>
    <w:rsid w:val="00C42274"/>
    <w:rsid w:val="00C435D8"/>
    <w:rsid w:val="00C437C4"/>
    <w:rsid w:val="00C44741"/>
    <w:rsid w:val="00C44FA0"/>
    <w:rsid w:val="00C5022A"/>
    <w:rsid w:val="00C51101"/>
    <w:rsid w:val="00C5126E"/>
    <w:rsid w:val="00C52270"/>
    <w:rsid w:val="00C528AB"/>
    <w:rsid w:val="00C52AC2"/>
    <w:rsid w:val="00C53DF2"/>
    <w:rsid w:val="00C542C8"/>
    <w:rsid w:val="00C54D2A"/>
    <w:rsid w:val="00C55321"/>
    <w:rsid w:val="00C5583D"/>
    <w:rsid w:val="00C55926"/>
    <w:rsid w:val="00C55A12"/>
    <w:rsid w:val="00C56692"/>
    <w:rsid w:val="00C60420"/>
    <w:rsid w:val="00C60E38"/>
    <w:rsid w:val="00C6468F"/>
    <w:rsid w:val="00C64C9B"/>
    <w:rsid w:val="00C65E62"/>
    <w:rsid w:val="00C7188E"/>
    <w:rsid w:val="00C722A9"/>
    <w:rsid w:val="00C722DA"/>
    <w:rsid w:val="00C7324A"/>
    <w:rsid w:val="00C73D6E"/>
    <w:rsid w:val="00C74256"/>
    <w:rsid w:val="00C75CBF"/>
    <w:rsid w:val="00C75E96"/>
    <w:rsid w:val="00C76D50"/>
    <w:rsid w:val="00C77267"/>
    <w:rsid w:val="00C77536"/>
    <w:rsid w:val="00C800E4"/>
    <w:rsid w:val="00C805E9"/>
    <w:rsid w:val="00C80B67"/>
    <w:rsid w:val="00C8184C"/>
    <w:rsid w:val="00C81C7C"/>
    <w:rsid w:val="00C81F6F"/>
    <w:rsid w:val="00C82367"/>
    <w:rsid w:val="00C825C9"/>
    <w:rsid w:val="00C825D6"/>
    <w:rsid w:val="00C82D7E"/>
    <w:rsid w:val="00C83865"/>
    <w:rsid w:val="00C8399B"/>
    <w:rsid w:val="00C83A7B"/>
    <w:rsid w:val="00C8434C"/>
    <w:rsid w:val="00C84AA3"/>
    <w:rsid w:val="00C851EF"/>
    <w:rsid w:val="00C86138"/>
    <w:rsid w:val="00C86782"/>
    <w:rsid w:val="00C8734C"/>
    <w:rsid w:val="00C908FB"/>
    <w:rsid w:val="00C90A4B"/>
    <w:rsid w:val="00C90D7B"/>
    <w:rsid w:val="00C91E7B"/>
    <w:rsid w:val="00C91E83"/>
    <w:rsid w:val="00C94D8E"/>
    <w:rsid w:val="00C96226"/>
    <w:rsid w:val="00C97D77"/>
    <w:rsid w:val="00CA11A4"/>
    <w:rsid w:val="00CA1AC3"/>
    <w:rsid w:val="00CA1E9A"/>
    <w:rsid w:val="00CA2CA6"/>
    <w:rsid w:val="00CA2F2F"/>
    <w:rsid w:val="00CA389C"/>
    <w:rsid w:val="00CA480A"/>
    <w:rsid w:val="00CA5FA9"/>
    <w:rsid w:val="00CA6927"/>
    <w:rsid w:val="00CA7168"/>
    <w:rsid w:val="00CB1F25"/>
    <w:rsid w:val="00CB1F62"/>
    <w:rsid w:val="00CB451D"/>
    <w:rsid w:val="00CB4984"/>
    <w:rsid w:val="00CB50D9"/>
    <w:rsid w:val="00CB5420"/>
    <w:rsid w:val="00CB6077"/>
    <w:rsid w:val="00CB74E1"/>
    <w:rsid w:val="00CB78F5"/>
    <w:rsid w:val="00CC08ED"/>
    <w:rsid w:val="00CC152B"/>
    <w:rsid w:val="00CC1925"/>
    <w:rsid w:val="00CC1B7E"/>
    <w:rsid w:val="00CC2538"/>
    <w:rsid w:val="00CC2AB7"/>
    <w:rsid w:val="00CC2E5C"/>
    <w:rsid w:val="00CC369C"/>
    <w:rsid w:val="00CC3783"/>
    <w:rsid w:val="00CC46FF"/>
    <w:rsid w:val="00CC4F0D"/>
    <w:rsid w:val="00CC5B1A"/>
    <w:rsid w:val="00CC7EE9"/>
    <w:rsid w:val="00CC7F55"/>
    <w:rsid w:val="00CD1C7D"/>
    <w:rsid w:val="00CD1D88"/>
    <w:rsid w:val="00CD2980"/>
    <w:rsid w:val="00CD3B2B"/>
    <w:rsid w:val="00CD46F6"/>
    <w:rsid w:val="00CD76C8"/>
    <w:rsid w:val="00CE0484"/>
    <w:rsid w:val="00CE0C30"/>
    <w:rsid w:val="00CE46D0"/>
    <w:rsid w:val="00CE4A26"/>
    <w:rsid w:val="00CE4F98"/>
    <w:rsid w:val="00CE5B4F"/>
    <w:rsid w:val="00CE5FB0"/>
    <w:rsid w:val="00CE66BD"/>
    <w:rsid w:val="00CE6F7C"/>
    <w:rsid w:val="00CE71A0"/>
    <w:rsid w:val="00CE7F2E"/>
    <w:rsid w:val="00CF0220"/>
    <w:rsid w:val="00CF04AB"/>
    <w:rsid w:val="00CF098B"/>
    <w:rsid w:val="00CF1024"/>
    <w:rsid w:val="00CF1353"/>
    <w:rsid w:val="00CF1A27"/>
    <w:rsid w:val="00CF1BBF"/>
    <w:rsid w:val="00CF21BF"/>
    <w:rsid w:val="00CF2E48"/>
    <w:rsid w:val="00CF2EE7"/>
    <w:rsid w:val="00CF3DC2"/>
    <w:rsid w:val="00CF4076"/>
    <w:rsid w:val="00CF4284"/>
    <w:rsid w:val="00CF46B6"/>
    <w:rsid w:val="00CF4CC8"/>
    <w:rsid w:val="00CF67A1"/>
    <w:rsid w:val="00CF6A39"/>
    <w:rsid w:val="00CF7A59"/>
    <w:rsid w:val="00CF7DF3"/>
    <w:rsid w:val="00D011E1"/>
    <w:rsid w:val="00D016FA"/>
    <w:rsid w:val="00D020AF"/>
    <w:rsid w:val="00D022E7"/>
    <w:rsid w:val="00D024CF"/>
    <w:rsid w:val="00D03F97"/>
    <w:rsid w:val="00D04433"/>
    <w:rsid w:val="00D04ECF"/>
    <w:rsid w:val="00D06C16"/>
    <w:rsid w:val="00D072CA"/>
    <w:rsid w:val="00D07345"/>
    <w:rsid w:val="00D0739D"/>
    <w:rsid w:val="00D078DE"/>
    <w:rsid w:val="00D15736"/>
    <w:rsid w:val="00D15846"/>
    <w:rsid w:val="00D16C59"/>
    <w:rsid w:val="00D17727"/>
    <w:rsid w:val="00D17BBC"/>
    <w:rsid w:val="00D17CF5"/>
    <w:rsid w:val="00D200B3"/>
    <w:rsid w:val="00D21BB3"/>
    <w:rsid w:val="00D24667"/>
    <w:rsid w:val="00D25063"/>
    <w:rsid w:val="00D26740"/>
    <w:rsid w:val="00D267D8"/>
    <w:rsid w:val="00D26865"/>
    <w:rsid w:val="00D27443"/>
    <w:rsid w:val="00D27A24"/>
    <w:rsid w:val="00D27B1A"/>
    <w:rsid w:val="00D32B52"/>
    <w:rsid w:val="00D33234"/>
    <w:rsid w:val="00D33601"/>
    <w:rsid w:val="00D33750"/>
    <w:rsid w:val="00D348FE"/>
    <w:rsid w:val="00D34C60"/>
    <w:rsid w:val="00D34CFD"/>
    <w:rsid w:val="00D35ECC"/>
    <w:rsid w:val="00D36C14"/>
    <w:rsid w:val="00D36FF1"/>
    <w:rsid w:val="00D37C0A"/>
    <w:rsid w:val="00D405BA"/>
    <w:rsid w:val="00D410D8"/>
    <w:rsid w:val="00D41CDE"/>
    <w:rsid w:val="00D425CF"/>
    <w:rsid w:val="00D42FF4"/>
    <w:rsid w:val="00D433AC"/>
    <w:rsid w:val="00D44322"/>
    <w:rsid w:val="00D44C5C"/>
    <w:rsid w:val="00D44CCF"/>
    <w:rsid w:val="00D45545"/>
    <w:rsid w:val="00D45EFC"/>
    <w:rsid w:val="00D50337"/>
    <w:rsid w:val="00D50840"/>
    <w:rsid w:val="00D50B87"/>
    <w:rsid w:val="00D5119E"/>
    <w:rsid w:val="00D52128"/>
    <w:rsid w:val="00D52B39"/>
    <w:rsid w:val="00D5326F"/>
    <w:rsid w:val="00D535D0"/>
    <w:rsid w:val="00D54206"/>
    <w:rsid w:val="00D5686F"/>
    <w:rsid w:val="00D5775C"/>
    <w:rsid w:val="00D57833"/>
    <w:rsid w:val="00D602E0"/>
    <w:rsid w:val="00D61137"/>
    <w:rsid w:val="00D61E74"/>
    <w:rsid w:val="00D61EF4"/>
    <w:rsid w:val="00D62F5F"/>
    <w:rsid w:val="00D6371D"/>
    <w:rsid w:val="00D63A38"/>
    <w:rsid w:val="00D63C87"/>
    <w:rsid w:val="00D64AA3"/>
    <w:rsid w:val="00D65E63"/>
    <w:rsid w:val="00D66242"/>
    <w:rsid w:val="00D66BD5"/>
    <w:rsid w:val="00D67E8D"/>
    <w:rsid w:val="00D708AA"/>
    <w:rsid w:val="00D71CD9"/>
    <w:rsid w:val="00D71CEA"/>
    <w:rsid w:val="00D71D51"/>
    <w:rsid w:val="00D72C1C"/>
    <w:rsid w:val="00D72FD4"/>
    <w:rsid w:val="00D73232"/>
    <w:rsid w:val="00D73ED1"/>
    <w:rsid w:val="00D7465E"/>
    <w:rsid w:val="00D74EF8"/>
    <w:rsid w:val="00D75F58"/>
    <w:rsid w:val="00D7636C"/>
    <w:rsid w:val="00D7731E"/>
    <w:rsid w:val="00D80003"/>
    <w:rsid w:val="00D80C15"/>
    <w:rsid w:val="00D8643A"/>
    <w:rsid w:val="00D907A7"/>
    <w:rsid w:val="00D9086D"/>
    <w:rsid w:val="00D9170D"/>
    <w:rsid w:val="00D91971"/>
    <w:rsid w:val="00D92406"/>
    <w:rsid w:val="00D926FB"/>
    <w:rsid w:val="00D93EB9"/>
    <w:rsid w:val="00D95A15"/>
    <w:rsid w:val="00D96B6A"/>
    <w:rsid w:val="00D96F74"/>
    <w:rsid w:val="00DA27B7"/>
    <w:rsid w:val="00DA3022"/>
    <w:rsid w:val="00DA30A2"/>
    <w:rsid w:val="00DA30FA"/>
    <w:rsid w:val="00DA4924"/>
    <w:rsid w:val="00DA5F38"/>
    <w:rsid w:val="00DA61B0"/>
    <w:rsid w:val="00DB048A"/>
    <w:rsid w:val="00DB0ABE"/>
    <w:rsid w:val="00DB0DD5"/>
    <w:rsid w:val="00DB0E8B"/>
    <w:rsid w:val="00DB16E2"/>
    <w:rsid w:val="00DB1764"/>
    <w:rsid w:val="00DB194C"/>
    <w:rsid w:val="00DB2A8A"/>
    <w:rsid w:val="00DB2E3E"/>
    <w:rsid w:val="00DB3009"/>
    <w:rsid w:val="00DB519F"/>
    <w:rsid w:val="00DB7593"/>
    <w:rsid w:val="00DB7871"/>
    <w:rsid w:val="00DC074A"/>
    <w:rsid w:val="00DC096D"/>
    <w:rsid w:val="00DC1A0E"/>
    <w:rsid w:val="00DC240C"/>
    <w:rsid w:val="00DC2EBC"/>
    <w:rsid w:val="00DC331D"/>
    <w:rsid w:val="00DC38C0"/>
    <w:rsid w:val="00DC3BBC"/>
    <w:rsid w:val="00DC4830"/>
    <w:rsid w:val="00DC4884"/>
    <w:rsid w:val="00DC4B02"/>
    <w:rsid w:val="00DC6149"/>
    <w:rsid w:val="00DC6EF6"/>
    <w:rsid w:val="00DC756B"/>
    <w:rsid w:val="00DC758B"/>
    <w:rsid w:val="00DD0341"/>
    <w:rsid w:val="00DD26AC"/>
    <w:rsid w:val="00DD2C51"/>
    <w:rsid w:val="00DD31F4"/>
    <w:rsid w:val="00DD5208"/>
    <w:rsid w:val="00DD5B5F"/>
    <w:rsid w:val="00DD6248"/>
    <w:rsid w:val="00DD7D54"/>
    <w:rsid w:val="00DE1377"/>
    <w:rsid w:val="00DE17A9"/>
    <w:rsid w:val="00DE232C"/>
    <w:rsid w:val="00DE243F"/>
    <w:rsid w:val="00DE3215"/>
    <w:rsid w:val="00DE3ADA"/>
    <w:rsid w:val="00DE3CFC"/>
    <w:rsid w:val="00DE3F71"/>
    <w:rsid w:val="00DE4442"/>
    <w:rsid w:val="00DE46B6"/>
    <w:rsid w:val="00DE4A81"/>
    <w:rsid w:val="00DE567D"/>
    <w:rsid w:val="00DE57E2"/>
    <w:rsid w:val="00DE5969"/>
    <w:rsid w:val="00DE59CB"/>
    <w:rsid w:val="00DE5CB5"/>
    <w:rsid w:val="00DE6420"/>
    <w:rsid w:val="00DE6FC6"/>
    <w:rsid w:val="00DE7F09"/>
    <w:rsid w:val="00DF0573"/>
    <w:rsid w:val="00DF0A7A"/>
    <w:rsid w:val="00DF2217"/>
    <w:rsid w:val="00DF3A90"/>
    <w:rsid w:val="00DF4A67"/>
    <w:rsid w:val="00DF4B2A"/>
    <w:rsid w:val="00DF5035"/>
    <w:rsid w:val="00E029BB"/>
    <w:rsid w:val="00E05B3E"/>
    <w:rsid w:val="00E06DC4"/>
    <w:rsid w:val="00E0712E"/>
    <w:rsid w:val="00E07657"/>
    <w:rsid w:val="00E102D7"/>
    <w:rsid w:val="00E113E5"/>
    <w:rsid w:val="00E14E71"/>
    <w:rsid w:val="00E15E5B"/>
    <w:rsid w:val="00E164CD"/>
    <w:rsid w:val="00E1743A"/>
    <w:rsid w:val="00E17A36"/>
    <w:rsid w:val="00E17C3F"/>
    <w:rsid w:val="00E210F8"/>
    <w:rsid w:val="00E21598"/>
    <w:rsid w:val="00E22FFC"/>
    <w:rsid w:val="00E23CAD"/>
    <w:rsid w:val="00E24A2B"/>
    <w:rsid w:val="00E25BF3"/>
    <w:rsid w:val="00E314E1"/>
    <w:rsid w:val="00E32FF8"/>
    <w:rsid w:val="00E337FE"/>
    <w:rsid w:val="00E33DB3"/>
    <w:rsid w:val="00E37009"/>
    <w:rsid w:val="00E375FD"/>
    <w:rsid w:val="00E409AE"/>
    <w:rsid w:val="00E4216F"/>
    <w:rsid w:val="00E45A57"/>
    <w:rsid w:val="00E46C9B"/>
    <w:rsid w:val="00E46DBA"/>
    <w:rsid w:val="00E5166C"/>
    <w:rsid w:val="00E516F5"/>
    <w:rsid w:val="00E51EB3"/>
    <w:rsid w:val="00E549E6"/>
    <w:rsid w:val="00E552CB"/>
    <w:rsid w:val="00E55A30"/>
    <w:rsid w:val="00E573F0"/>
    <w:rsid w:val="00E60116"/>
    <w:rsid w:val="00E61214"/>
    <w:rsid w:val="00E618A3"/>
    <w:rsid w:val="00E61902"/>
    <w:rsid w:val="00E628F2"/>
    <w:rsid w:val="00E62DE7"/>
    <w:rsid w:val="00E63273"/>
    <w:rsid w:val="00E632E0"/>
    <w:rsid w:val="00E655A0"/>
    <w:rsid w:val="00E659A5"/>
    <w:rsid w:val="00E6619D"/>
    <w:rsid w:val="00E66CA9"/>
    <w:rsid w:val="00E6744C"/>
    <w:rsid w:val="00E67FB0"/>
    <w:rsid w:val="00E72045"/>
    <w:rsid w:val="00E72AD1"/>
    <w:rsid w:val="00E73106"/>
    <w:rsid w:val="00E74203"/>
    <w:rsid w:val="00E75E16"/>
    <w:rsid w:val="00E7693D"/>
    <w:rsid w:val="00E7746D"/>
    <w:rsid w:val="00E80C21"/>
    <w:rsid w:val="00E815DD"/>
    <w:rsid w:val="00E81B8E"/>
    <w:rsid w:val="00E820DA"/>
    <w:rsid w:val="00E82536"/>
    <w:rsid w:val="00E8367E"/>
    <w:rsid w:val="00E859CA"/>
    <w:rsid w:val="00E8702A"/>
    <w:rsid w:val="00E87505"/>
    <w:rsid w:val="00E90330"/>
    <w:rsid w:val="00E91245"/>
    <w:rsid w:val="00E91FF6"/>
    <w:rsid w:val="00E93635"/>
    <w:rsid w:val="00E93832"/>
    <w:rsid w:val="00E93A0C"/>
    <w:rsid w:val="00E941C3"/>
    <w:rsid w:val="00E94525"/>
    <w:rsid w:val="00E949C9"/>
    <w:rsid w:val="00E94C53"/>
    <w:rsid w:val="00E953A9"/>
    <w:rsid w:val="00E97024"/>
    <w:rsid w:val="00E97258"/>
    <w:rsid w:val="00EA0259"/>
    <w:rsid w:val="00EA04B6"/>
    <w:rsid w:val="00EA1B61"/>
    <w:rsid w:val="00EA21EC"/>
    <w:rsid w:val="00EA25D1"/>
    <w:rsid w:val="00EA2856"/>
    <w:rsid w:val="00EA3114"/>
    <w:rsid w:val="00EA3182"/>
    <w:rsid w:val="00EA390A"/>
    <w:rsid w:val="00EA42FA"/>
    <w:rsid w:val="00EA55FE"/>
    <w:rsid w:val="00EA666B"/>
    <w:rsid w:val="00EB0724"/>
    <w:rsid w:val="00EB080B"/>
    <w:rsid w:val="00EB1219"/>
    <w:rsid w:val="00EB1279"/>
    <w:rsid w:val="00EB1AF5"/>
    <w:rsid w:val="00EB2238"/>
    <w:rsid w:val="00EB3422"/>
    <w:rsid w:val="00EB3A2B"/>
    <w:rsid w:val="00EB4463"/>
    <w:rsid w:val="00EB5548"/>
    <w:rsid w:val="00EB6369"/>
    <w:rsid w:val="00EB712E"/>
    <w:rsid w:val="00EB73F6"/>
    <w:rsid w:val="00EB7436"/>
    <w:rsid w:val="00EB7EAB"/>
    <w:rsid w:val="00EC11B7"/>
    <w:rsid w:val="00EC3E7E"/>
    <w:rsid w:val="00EC3FD8"/>
    <w:rsid w:val="00EC4028"/>
    <w:rsid w:val="00EC4334"/>
    <w:rsid w:val="00EC48C6"/>
    <w:rsid w:val="00EC5B7A"/>
    <w:rsid w:val="00EC7612"/>
    <w:rsid w:val="00ED06F4"/>
    <w:rsid w:val="00ED0B36"/>
    <w:rsid w:val="00ED1969"/>
    <w:rsid w:val="00ED1F5C"/>
    <w:rsid w:val="00ED2B73"/>
    <w:rsid w:val="00ED2D8E"/>
    <w:rsid w:val="00ED34C5"/>
    <w:rsid w:val="00ED44FE"/>
    <w:rsid w:val="00ED46DB"/>
    <w:rsid w:val="00ED5983"/>
    <w:rsid w:val="00ED5E10"/>
    <w:rsid w:val="00ED7318"/>
    <w:rsid w:val="00ED77AB"/>
    <w:rsid w:val="00EE0ED4"/>
    <w:rsid w:val="00EE1885"/>
    <w:rsid w:val="00EE18ED"/>
    <w:rsid w:val="00EE1B06"/>
    <w:rsid w:val="00EE2151"/>
    <w:rsid w:val="00EE2A70"/>
    <w:rsid w:val="00EE30ED"/>
    <w:rsid w:val="00EF1312"/>
    <w:rsid w:val="00EF137F"/>
    <w:rsid w:val="00EF1E1E"/>
    <w:rsid w:val="00EF5BDB"/>
    <w:rsid w:val="00EF686F"/>
    <w:rsid w:val="00EF7274"/>
    <w:rsid w:val="00F00370"/>
    <w:rsid w:val="00F005D1"/>
    <w:rsid w:val="00F01236"/>
    <w:rsid w:val="00F01A1F"/>
    <w:rsid w:val="00F03157"/>
    <w:rsid w:val="00F041B8"/>
    <w:rsid w:val="00F044E8"/>
    <w:rsid w:val="00F04F0F"/>
    <w:rsid w:val="00F05D53"/>
    <w:rsid w:val="00F06D7C"/>
    <w:rsid w:val="00F0743F"/>
    <w:rsid w:val="00F07537"/>
    <w:rsid w:val="00F1078D"/>
    <w:rsid w:val="00F10EB3"/>
    <w:rsid w:val="00F1176D"/>
    <w:rsid w:val="00F1190A"/>
    <w:rsid w:val="00F11A0D"/>
    <w:rsid w:val="00F11E3F"/>
    <w:rsid w:val="00F12085"/>
    <w:rsid w:val="00F128B7"/>
    <w:rsid w:val="00F137DB"/>
    <w:rsid w:val="00F14D2E"/>
    <w:rsid w:val="00F14D77"/>
    <w:rsid w:val="00F15C9A"/>
    <w:rsid w:val="00F161D0"/>
    <w:rsid w:val="00F16FFB"/>
    <w:rsid w:val="00F17558"/>
    <w:rsid w:val="00F20339"/>
    <w:rsid w:val="00F218EE"/>
    <w:rsid w:val="00F236A5"/>
    <w:rsid w:val="00F264F1"/>
    <w:rsid w:val="00F269CE"/>
    <w:rsid w:val="00F26ADF"/>
    <w:rsid w:val="00F3101C"/>
    <w:rsid w:val="00F31109"/>
    <w:rsid w:val="00F32B05"/>
    <w:rsid w:val="00F3306E"/>
    <w:rsid w:val="00F330BA"/>
    <w:rsid w:val="00F34125"/>
    <w:rsid w:val="00F34402"/>
    <w:rsid w:val="00F34912"/>
    <w:rsid w:val="00F352CD"/>
    <w:rsid w:val="00F3577A"/>
    <w:rsid w:val="00F3674A"/>
    <w:rsid w:val="00F36808"/>
    <w:rsid w:val="00F36C18"/>
    <w:rsid w:val="00F36E80"/>
    <w:rsid w:val="00F40343"/>
    <w:rsid w:val="00F40468"/>
    <w:rsid w:val="00F417B2"/>
    <w:rsid w:val="00F419CC"/>
    <w:rsid w:val="00F4326E"/>
    <w:rsid w:val="00F43CE4"/>
    <w:rsid w:val="00F45DF3"/>
    <w:rsid w:val="00F477EF"/>
    <w:rsid w:val="00F47CFE"/>
    <w:rsid w:val="00F51191"/>
    <w:rsid w:val="00F51C6C"/>
    <w:rsid w:val="00F51CAA"/>
    <w:rsid w:val="00F53C9D"/>
    <w:rsid w:val="00F5436C"/>
    <w:rsid w:val="00F551AF"/>
    <w:rsid w:val="00F5707D"/>
    <w:rsid w:val="00F57148"/>
    <w:rsid w:val="00F57212"/>
    <w:rsid w:val="00F61778"/>
    <w:rsid w:val="00F61F03"/>
    <w:rsid w:val="00F627C8"/>
    <w:rsid w:val="00F62910"/>
    <w:rsid w:val="00F62CF1"/>
    <w:rsid w:val="00F63689"/>
    <w:rsid w:val="00F63AB3"/>
    <w:rsid w:val="00F63FC0"/>
    <w:rsid w:val="00F65F52"/>
    <w:rsid w:val="00F6674A"/>
    <w:rsid w:val="00F66D14"/>
    <w:rsid w:val="00F66DC9"/>
    <w:rsid w:val="00F670FE"/>
    <w:rsid w:val="00F67DD6"/>
    <w:rsid w:val="00F67EDF"/>
    <w:rsid w:val="00F70CF3"/>
    <w:rsid w:val="00F7153C"/>
    <w:rsid w:val="00F71945"/>
    <w:rsid w:val="00F7305D"/>
    <w:rsid w:val="00F740D9"/>
    <w:rsid w:val="00F7737B"/>
    <w:rsid w:val="00F7791E"/>
    <w:rsid w:val="00F80068"/>
    <w:rsid w:val="00F81498"/>
    <w:rsid w:val="00F8408F"/>
    <w:rsid w:val="00F84881"/>
    <w:rsid w:val="00F85010"/>
    <w:rsid w:val="00F8648D"/>
    <w:rsid w:val="00F867DC"/>
    <w:rsid w:val="00F87037"/>
    <w:rsid w:val="00F87093"/>
    <w:rsid w:val="00F91417"/>
    <w:rsid w:val="00F91514"/>
    <w:rsid w:val="00F921C0"/>
    <w:rsid w:val="00F946C4"/>
    <w:rsid w:val="00F95F36"/>
    <w:rsid w:val="00F97705"/>
    <w:rsid w:val="00FA0D5B"/>
    <w:rsid w:val="00FA0E0A"/>
    <w:rsid w:val="00FA19DB"/>
    <w:rsid w:val="00FA1D38"/>
    <w:rsid w:val="00FA251F"/>
    <w:rsid w:val="00FA276A"/>
    <w:rsid w:val="00FA3640"/>
    <w:rsid w:val="00FA3D03"/>
    <w:rsid w:val="00FA41F1"/>
    <w:rsid w:val="00FA4A35"/>
    <w:rsid w:val="00FA5113"/>
    <w:rsid w:val="00FA7313"/>
    <w:rsid w:val="00FA782A"/>
    <w:rsid w:val="00FB3FB5"/>
    <w:rsid w:val="00FB5603"/>
    <w:rsid w:val="00FB56C5"/>
    <w:rsid w:val="00FB7585"/>
    <w:rsid w:val="00FC0100"/>
    <w:rsid w:val="00FC0883"/>
    <w:rsid w:val="00FC1B62"/>
    <w:rsid w:val="00FC1C34"/>
    <w:rsid w:val="00FC27D3"/>
    <w:rsid w:val="00FC33A6"/>
    <w:rsid w:val="00FC70FA"/>
    <w:rsid w:val="00FD0D19"/>
    <w:rsid w:val="00FD1A1B"/>
    <w:rsid w:val="00FD1D8D"/>
    <w:rsid w:val="00FD20A8"/>
    <w:rsid w:val="00FD2100"/>
    <w:rsid w:val="00FD2E3A"/>
    <w:rsid w:val="00FD4BA8"/>
    <w:rsid w:val="00FD4C85"/>
    <w:rsid w:val="00FD7F2A"/>
    <w:rsid w:val="00FE0568"/>
    <w:rsid w:val="00FE05C7"/>
    <w:rsid w:val="00FE09EA"/>
    <w:rsid w:val="00FE16A1"/>
    <w:rsid w:val="00FE20AD"/>
    <w:rsid w:val="00FE21E1"/>
    <w:rsid w:val="00FE224D"/>
    <w:rsid w:val="00FE2A89"/>
    <w:rsid w:val="00FE3134"/>
    <w:rsid w:val="00FE3BFD"/>
    <w:rsid w:val="00FE7212"/>
    <w:rsid w:val="00FE74DD"/>
    <w:rsid w:val="00FF373B"/>
    <w:rsid w:val="00FF4366"/>
    <w:rsid w:val="00FF4971"/>
    <w:rsid w:val="00FF4D5F"/>
    <w:rsid w:val="00FF5E94"/>
    <w:rsid w:val="00FF6FCA"/>
    <w:rsid w:val="00FF7140"/>
    <w:rsid w:val="00FF7839"/>
    <w:rsid w:val="00FF79DE"/>
    <w:rsid w:val="011C9E2E"/>
    <w:rsid w:val="016BEC32"/>
    <w:rsid w:val="019E0BFC"/>
    <w:rsid w:val="01F95E9C"/>
    <w:rsid w:val="020BB624"/>
    <w:rsid w:val="0351859F"/>
    <w:rsid w:val="035232E8"/>
    <w:rsid w:val="03CB729E"/>
    <w:rsid w:val="04256F0F"/>
    <w:rsid w:val="042C3569"/>
    <w:rsid w:val="047B7E26"/>
    <w:rsid w:val="0489F100"/>
    <w:rsid w:val="04B0678B"/>
    <w:rsid w:val="05488C7D"/>
    <w:rsid w:val="05AD7E8C"/>
    <w:rsid w:val="06054CEE"/>
    <w:rsid w:val="062DAEE7"/>
    <w:rsid w:val="069BF5C5"/>
    <w:rsid w:val="06C8FEDA"/>
    <w:rsid w:val="079BB3EF"/>
    <w:rsid w:val="084BD9AF"/>
    <w:rsid w:val="0864CF3B"/>
    <w:rsid w:val="08797771"/>
    <w:rsid w:val="08BCDFD6"/>
    <w:rsid w:val="08C105D7"/>
    <w:rsid w:val="0914F16D"/>
    <w:rsid w:val="0A2A5894"/>
    <w:rsid w:val="0B2AC6F2"/>
    <w:rsid w:val="0B375CFD"/>
    <w:rsid w:val="0B3FB272"/>
    <w:rsid w:val="0B411946"/>
    <w:rsid w:val="0BAD110C"/>
    <w:rsid w:val="0C5AA5D8"/>
    <w:rsid w:val="0CA871C6"/>
    <w:rsid w:val="0CD515EE"/>
    <w:rsid w:val="0CE75D74"/>
    <w:rsid w:val="0D243D75"/>
    <w:rsid w:val="0D248069"/>
    <w:rsid w:val="0D937527"/>
    <w:rsid w:val="0DE0A919"/>
    <w:rsid w:val="0E0ACCD8"/>
    <w:rsid w:val="0F7C5B96"/>
    <w:rsid w:val="0FDC8CD0"/>
    <w:rsid w:val="1074845F"/>
    <w:rsid w:val="10821E4C"/>
    <w:rsid w:val="111DA5B0"/>
    <w:rsid w:val="11DFE670"/>
    <w:rsid w:val="11F5382E"/>
    <w:rsid w:val="1246D89B"/>
    <w:rsid w:val="1345C84E"/>
    <w:rsid w:val="136A2F7D"/>
    <w:rsid w:val="13A0B304"/>
    <w:rsid w:val="13ED2A38"/>
    <w:rsid w:val="142EFD0D"/>
    <w:rsid w:val="143D7718"/>
    <w:rsid w:val="147687B5"/>
    <w:rsid w:val="14CC6C33"/>
    <w:rsid w:val="151D07C4"/>
    <w:rsid w:val="152A29E6"/>
    <w:rsid w:val="152D8E8B"/>
    <w:rsid w:val="1570C2C9"/>
    <w:rsid w:val="15E34691"/>
    <w:rsid w:val="1600265D"/>
    <w:rsid w:val="16166B5C"/>
    <w:rsid w:val="1744AD4B"/>
    <w:rsid w:val="1779289F"/>
    <w:rsid w:val="17DFA312"/>
    <w:rsid w:val="181503D4"/>
    <w:rsid w:val="182285C8"/>
    <w:rsid w:val="18C1DBB7"/>
    <w:rsid w:val="18CF5529"/>
    <w:rsid w:val="192236F4"/>
    <w:rsid w:val="19412765"/>
    <w:rsid w:val="19831746"/>
    <w:rsid w:val="19CFFB77"/>
    <w:rsid w:val="1ABA811D"/>
    <w:rsid w:val="1BD243F7"/>
    <w:rsid w:val="1C33FE31"/>
    <w:rsid w:val="1C509002"/>
    <w:rsid w:val="1CA7E347"/>
    <w:rsid w:val="1D699F36"/>
    <w:rsid w:val="1D6A91E1"/>
    <w:rsid w:val="1DAE1C75"/>
    <w:rsid w:val="1DB708DA"/>
    <w:rsid w:val="1E724AF6"/>
    <w:rsid w:val="1ECBF59E"/>
    <w:rsid w:val="1F2BBDCD"/>
    <w:rsid w:val="1F618D09"/>
    <w:rsid w:val="1F67EE65"/>
    <w:rsid w:val="201352CE"/>
    <w:rsid w:val="204F66DA"/>
    <w:rsid w:val="205C8029"/>
    <w:rsid w:val="207AC74A"/>
    <w:rsid w:val="2094F139"/>
    <w:rsid w:val="20B67DB0"/>
    <w:rsid w:val="20CC0F2B"/>
    <w:rsid w:val="210DF57F"/>
    <w:rsid w:val="21652ED3"/>
    <w:rsid w:val="21A5B81D"/>
    <w:rsid w:val="21B58DBD"/>
    <w:rsid w:val="21C1D342"/>
    <w:rsid w:val="2260CF82"/>
    <w:rsid w:val="2324E13E"/>
    <w:rsid w:val="232F3C35"/>
    <w:rsid w:val="2456ADEA"/>
    <w:rsid w:val="24E193D9"/>
    <w:rsid w:val="25483B36"/>
    <w:rsid w:val="2591394D"/>
    <w:rsid w:val="25FDFE0D"/>
    <w:rsid w:val="2620DF8E"/>
    <w:rsid w:val="2622C6C2"/>
    <w:rsid w:val="2650440E"/>
    <w:rsid w:val="268CB53F"/>
    <w:rsid w:val="26B50A7F"/>
    <w:rsid w:val="273B4453"/>
    <w:rsid w:val="27585BD2"/>
    <w:rsid w:val="279CA62D"/>
    <w:rsid w:val="279D82DC"/>
    <w:rsid w:val="27F5C6DC"/>
    <w:rsid w:val="284C07AB"/>
    <w:rsid w:val="285A2EAB"/>
    <w:rsid w:val="285F21A0"/>
    <w:rsid w:val="28879D72"/>
    <w:rsid w:val="28E09F4D"/>
    <w:rsid w:val="291F7025"/>
    <w:rsid w:val="2944F441"/>
    <w:rsid w:val="29583A3E"/>
    <w:rsid w:val="2972594B"/>
    <w:rsid w:val="29930AD0"/>
    <w:rsid w:val="29D55F3C"/>
    <w:rsid w:val="29E6709C"/>
    <w:rsid w:val="2A6B9BDD"/>
    <w:rsid w:val="2B1C0B09"/>
    <w:rsid w:val="2B259B08"/>
    <w:rsid w:val="2B3B7E1F"/>
    <w:rsid w:val="2B6B6C23"/>
    <w:rsid w:val="2BA2B035"/>
    <w:rsid w:val="2C0BD414"/>
    <w:rsid w:val="2C17A714"/>
    <w:rsid w:val="2C54C75A"/>
    <w:rsid w:val="2C8C9830"/>
    <w:rsid w:val="2D43EF79"/>
    <w:rsid w:val="2DB3B9B6"/>
    <w:rsid w:val="2DCAE10A"/>
    <w:rsid w:val="2DD61046"/>
    <w:rsid w:val="2E9912F4"/>
    <w:rsid w:val="2F6C4501"/>
    <w:rsid w:val="30361245"/>
    <w:rsid w:val="30CDAE2A"/>
    <w:rsid w:val="310CA045"/>
    <w:rsid w:val="3132801D"/>
    <w:rsid w:val="31CD9D6F"/>
    <w:rsid w:val="32189749"/>
    <w:rsid w:val="335BF14F"/>
    <w:rsid w:val="335EFD39"/>
    <w:rsid w:val="33BC244D"/>
    <w:rsid w:val="33FED8FD"/>
    <w:rsid w:val="34131419"/>
    <w:rsid w:val="3458C56E"/>
    <w:rsid w:val="346BC95D"/>
    <w:rsid w:val="34B07724"/>
    <w:rsid w:val="3512D13E"/>
    <w:rsid w:val="3636F74D"/>
    <w:rsid w:val="36550AF1"/>
    <w:rsid w:val="3687DCB0"/>
    <w:rsid w:val="36E33CAB"/>
    <w:rsid w:val="36ECE923"/>
    <w:rsid w:val="37267326"/>
    <w:rsid w:val="372ABFFE"/>
    <w:rsid w:val="37708FA4"/>
    <w:rsid w:val="37BB1B8E"/>
    <w:rsid w:val="37D4C9F7"/>
    <w:rsid w:val="37E11F73"/>
    <w:rsid w:val="38767010"/>
    <w:rsid w:val="38962B1D"/>
    <w:rsid w:val="38E36821"/>
    <w:rsid w:val="38E6853C"/>
    <w:rsid w:val="38F315B6"/>
    <w:rsid w:val="39029663"/>
    <w:rsid w:val="3952D3DC"/>
    <w:rsid w:val="39615BAE"/>
    <w:rsid w:val="398D3BA4"/>
    <w:rsid w:val="39E75DA9"/>
    <w:rsid w:val="39EC0D56"/>
    <w:rsid w:val="39F227C1"/>
    <w:rsid w:val="3A2735BE"/>
    <w:rsid w:val="3A30A4AD"/>
    <w:rsid w:val="3A8C050E"/>
    <w:rsid w:val="3AA65A7B"/>
    <w:rsid w:val="3AB9A572"/>
    <w:rsid w:val="3B498C15"/>
    <w:rsid w:val="3B6D8777"/>
    <w:rsid w:val="3C70553A"/>
    <w:rsid w:val="3C7B1365"/>
    <w:rsid w:val="3C97BCCB"/>
    <w:rsid w:val="3C97CFF8"/>
    <w:rsid w:val="3CEEB658"/>
    <w:rsid w:val="3D061061"/>
    <w:rsid w:val="3D585D4C"/>
    <w:rsid w:val="3E5A33E8"/>
    <w:rsid w:val="3EB065AE"/>
    <w:rsid w:val="3F1622EB"/>
    <w:rsid w:val="3F9E23AB"/>
    <w:rsid w:val="4005A97C"/>
    <w:rsid w:val="409E43CD"/>
    <w:rsid w:val="40A1AA1C"/>
    <w:rsid w:val="40ACB6DE"/>
    <w:rsid w:val="40FD899D"/>
    <w:rsid w:val="4105C655"/>
    <w:rsid w:val="412BC258"/>
    <w:rsid w:val="4139C681"/>
    <w:rsid w:val="419C29A8"/>
    <w:rsid w:val="41AFDC7B"/>
    <w:rsid w:val="4220B9BB"/>
    <w:rsid w:val="429FC46C"/>
    <w:rsid w:val="42FF0103"/>
    <w:rsid w:val="43069C57"/>
    <w:rsid w:val="435E2DE6"/>
    <w:rsid w:val="4363848F"/>
    <w:rsid w:val="439A7FDA"/>
    <w:rsid w:val="439D3B9C"/>
    <w:rsid w:val="43EA7A06"/>
    <w:rsid w:val="43FC3402"/>
    <w:rsid w:val="447DB2EA"/>
    <w:rsid w:val="448622A6"/>
    <w:rsid w:val="448BAD81"/>
    <w:rsid w:val="44B34CFF"/>
    <w:rsid w:val="45000063"/>
    <w:rsid w:val="450B85F6"/>
    <w:rsid w:val="4574C033"/>
    <w:rsid w:val="4591BE00"/>
    <w:rsid w:val="4602E99A"/>
    <w:rsid w:val="46123B35"/>
    <w:rsid w:val="4626317B"/>
    <w:rsid w:val="462B2FA8"/>
    <w:rsid w:val="462F57B3"/>
    <w:rsid w:val="465C24E0"/>
    <w:rsid w:val="46F76837"/>
    <w:rsid w:val="471D542E"/>
    <w:rsid w:val="4761111B"/>
    <w:rsid w:val="47917737"/>
    <w:rsid w:val="47ED2368"/>
    <w:rsid w:val="483E2B2A"/>
    <w:rsid w:val="488C6BE7"/>
    <w:rsid w:val="48B96C3B"/>
    <w:rsid w:val="4931182B"/>
    <w:rsid w:val="49799963"/>
    <w:rsid w:val="49DF3122"/>
    <w:rsid w:val="4A2A001A"/>
    <w:rsid w:val="4A695F4B"/>
    <w:rsid w:val="4A970496"/>
    <w:rsid w:val="4ADC5631"/>
    <w:rsid w:val="4B4700BD"/>
    <w:rsid w:val="4B63B1D0"/>
    <w:rsid w:val="4B8C3C5A"/>
    <w:rsid w:val="4C230EF1"/>
    <w:rsid w:val="4C386A7E"/>
    <w:rsid w:val="4C4DAE93"/>
    <w:rsid w:val="4C5C4D40"/>
    <w:rsid w:val="4C8D3AB4"/>
    <w:rsid w:val="4CAAC6C3"/>
    <w:rsid w:val="4CD92CFB"/>
    <w:rsid w:val="4D37AAD9"/>
    <w:rsid w:val="4D700BFE"/>
    <w:rsid w:val="4D945B5B"/>
    <w:rsid w:val="4DC1F009"/>
    <w:rsid w:val="4DEC36E3"/>
    <w:rsid w:val="4E09E788"/>
    <w:rsid w:val="4E0C7795"/>
    <w:rsid w:val="4E667569"/>
    <w:rsid w:val="4E9C2037"/>
    <w:rsid w:val="4EAAB4BF"/>
    <w:rsid w:val="4EBD04F3"/>
    <w:rsid w:val="4F08F3AD"/>
    <w:rsid w:val="4F495129"/>
    <w:rsid w:val="4F854F55"/>
    <w:rsid w:val="4F880744"/>
    <w:rsid w:val="4FE6D7BA"/>
    <w:rsid w:val="4FF62B01"/>
    <w:rsid w:val="503F063F"/>
    <w:rsid w:val="5058B706"/>
    <w:rsid w:val="50BC1657"/>
    <w:rsid w:val="5123D7A5"/>
    <w:rsid w:val="518A4486"/>
    <w:rsid w:val="52284553"/>
    <w:rsid w:val="52E381BF"/>
    <w:rsid w:val="53EEE1D1"/>
    <w:rsid w:val="541A2C56"/>
    <w:rsid w:val="54B59611"/>
    <w:rsid w:val="54BE07EA"/>
    <w:rsid w:val="54CC6288"/>
    <w:rsid w:val="55A40B5F"/>
    <w:rsid w:val="5693127F"/>
    <w:rsid w:val="576AC422"/>
    <w:rsid w:val="57C8A115"/>
    <w:rsid w:val="57EF81A9"/>
    <w:rsid w:val="58431E6D"/>
    <w:rsid w:val="58DFEF7B"/>
    <w:rsid w:val="5936CB7D"/>
    <w:rsid w:val="593ECF11"/>
    <w:rsid w:val="5A2BBC70"/>
    <w:rsid w:val="5A2CFA61"/>
    <w:rsid w:val="5ACBA325"/>
    <w:rsid w:val="5B91254D"/>
    <w:rsid w:val="5B9B45AD"/>
    <w:rsid w:val="5BDCA005"/>
    <w:rsid w:val="5C3B4F43"/>
    <w:rsid w:val="5D1AD8FD"/>
    <w:rsid w:val="5D2CF5AE"/>
    <w:rsid w:val="5D5A41AC"/>
    <w:rsid w:val="5D629F2C"/>
    <w:rsid w:val="5D65B889"/>
    <w:rsid w:val="5DEAB805"/>
    <w:rsid w:val="5E024F1A"/>
    <w:rsid w:val="5E025AAD"/>
    <w:rsid w:val="5E8E92DB"/>
    <w:rsid w:val="5E9339BA"/>
    <w:rsid w:val="5EE4D736"/>
    <w:rsid w:val="5EE607FD"/>
    <w:rsid w:val="5F01A673"/>
    <w:rsid w:val="5F088212"/>
    <w:rsid w:val="5F789F45"/>
    <w:rsid w:val="5F873427"/>
    <w:rsid w:val="5F90859A"/>
    <w:rsid w:val="5FBEC567"/>
    <w:rsid w:val="6064B4A9"/>
    <w:rsid w:val="60B8FE53"/>
    <w:rsid w:val="60DC2D9C"/>
    <w:rsid w:val="60E94056"/>
    <w:rsid w:val="6125B58F"/>
    <w:rsid w:val="612A8DBC"/>
    <w:rsid w:val="6132B3EE"/>
    <w:rsid w:val="61858101"/>
    <w:rsid w:val="618AC1CE"/>
    <w:rsid w:val="61F151DD"/>
    <w:rsid w:val="622F75B2"/>
    <w:rsid w:val="62D5CBD0"/>
    <w:rsid w:val="62F553A4"/>
    <w:rsid w:val="63DDD43B"/>
    <w:rsid w:val="6403D6E5"/>
    <w:rsid w:val="64E6F025"/>
    <w:rsid w:val="656AE1F2"/>
    <w:rsid w:val="65797995"/>
    <w:rsid w:val="66760C3C"/>
    <w:rsid w:val="667FCB0A"/>
    <w:rsid w:val="66A248A4"/>
    <w:rsid w:val="66F66C40"/>
    <w:rsid w:val="675DED10"/>
    <w:rsid w:val="6792EF67"/>
    <w:rsid w:val="68C1D791"/>
    <w:rsid w:val="68C76DB2"/>
    <w:rsid w:val="6924A417"/>
    <w:rsid w:val="6944D2A7"/>
    <w:rsid w:val="697BFC04"/>
    <w:rsid w:val="69C6031F"/>
    <w:rsid w:val="69C91C27"/>
    <w:rsid w:val="6A50BE16"/>
    <w:rsid w:val="6A9502CE"/>
    <w:rsid w:val="6B2C23C6"/>
    <w:rsid w:val="6BDC93C9"/>
    <w:rsid w:val="6BE9C56D"/>
    <w:rsid w:val="6BF4494B"/>
    <w:rsid w:val="6C4DF48C"/>
    <w:rsid w:val="6C9B7402"/>
    <w:rsid w:val="6D294A25"/>
    <w:rsid w:val="6D77E097"/>
    <w:rsid w:val="6E2A9549"/>
    <w:rsid w:val="6E721D0E"/>
    <w:rsid w:val="6EC6A121"/>
    <w:rsid w:val="6ECAA31C"/>
    <w:rsid w:val="6F57D723"/>
    <w:rsid w:val="6F98FF20"/>
    <w:rsid w:val="6FDD0A45"/>
    <w:rsid w:val="709DBEB5"/>
    <w:rsid w:val="7158610F"/>
    <w:rsid w:val="71A52CA7"/>
    <w:rsid w:val="71B1C6E8"/>
    <w:rsid w:val="7267408F"/>
    <w:rsid w:val="727406D5"/>
    <w:rsid w:val="732D162C"/>
    <w:rsid w:val="7356E80C"/>
    <w:rsid w:val="7399329F"/>
    <w:rsid w:val="741CE7FA"/>
    <w:rsid w:val="742E7B8B"/>
    <w:rsid w:val="74A79B5B"/>
    <w:rsid w:val="752BE1DC"/>
    <w:rsid w:val="75625A91"/>
    <w:rsid w:val="757C9254"/>
    <w:rsid w:val="75A6A096"/>
    <w:rsid w:val="75B6E873"/>
    <w:rsid w:val="762396C3"/>
    <w:rsid w:val="764AD2C9"/>
    <w:rsid w:val="77124F0D"/>
    <w:rsid w:val="77149B60"/>
    <w:rsid w:val="77336835"/>
    <w:rsid w:val="7747AF3C"/>
    <w:rsid w:val="796A2484"/>
    <w:rsid w:val="7A23739F"/>
    <w:rsid w:val="7A32F1F5"/>
    <w:rsid w:val="7A5C153D"/>
    <w:rsid w:val="7A69B630"/>
    <w:rsid w:val="7B00BAD3"/>
    <w:rsid w:val="7B0831BE"/>
    <w:rsid w:val="7B4E2485"/>
    <w:rsid w:val="7B53FC73"/>
    <w:rsid w:val="7B9D2822"/>
    <w:rsid w:val="7BCC956E"/>
    <w:rsid w:val="7BD420E0"/>
    <w:rsid w:val="7C199E90"/>
    <w:rsid w:val="7C1D720B"/>
    <w:rsid w:val="7C85EAA5"/>
    <w:rsid w:val="7CDC964D"/>
    <w:rsid w:val="7CDEC409"/>
    <w:rsid w:val="7D1AEEBE"/>
    <w:rsid w:val="7D68F3A2"/>
    <w:rsid w:val="7DB179FE"/>
    <w:rsid w:val="7E4FE8FF"/>
    <w:rsid w:val="7E6B7E14"/>
    <w:rsid w:val="7EB7BAE0"/>
    <w:rsid w:val="7EC6E4C7"/>
    <w:rsid w:val="7EC8AD7C"/>
    <w:rsid w:val="7ED05687"/>
    <w:rsid w:val="7FFCF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11DD2"/>
  <w15:docId w15:val="{593DA5D3-E126-4D8C-BCFF-7296DC1D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atentStyles>
  <w:style w:type="paragraph" w:default="1" w:styleId="Normal">
    <w:name w:val="Normal"/>
    <w:qFormat/>
    <w:rsid w:val="008035E0"/>
    <w:pPr>
      <w:spacing w:before="100" w:beforeAutospacing="1" w:after="100" w:afterAutospacing="1"/>
    </w:pPr>
    <w:rPr>
      <w:rFonts w:ascii="Calibri" w:hAnsi="Calibri" w:cstheme="minorHAnsi"/>
      <w:sz w:val="22"/>
      <w:szCs w:val="24"/>
      <w:lang w:val="en-AU" w:eastAsia="en-AU"/>
    </w:rPr>
  </w:style>
  <w:style w:type="paragraph" w:styleId="Heading1">
    <w:name w:val="heading 1"/>
    <w:basedOn w:val="ListNumber"/>
    <w:next w:val="Normal"/>
    <w:link w:val="Heading1Char"/>
    <w:autoRedefine/>
    <w:uiPriority w:val="9"/>
    <w:qFormat/>
    <w:rsid w:val="00AC731D"/>
    <w:pPr>
      <w:keepNext/>
      <w:keepLines/>
      <w:numPr>
        <w:numId w:val="1"/>
      </w:numPr>
      <w:pBdr>
        <w:bottom w:val="single" w:sz="12" w:space="1" w:color="auto"/>
      </w:pBdr>
      <w:spacing w:after="120"/>
      <w:ind w:right="287"/>
      <w:outlineLvl w:val="0"/>
    </w:pPr>
    <w:rPr>
      <w:rFonts w:asciiTheme="minorHAnsi" w:eastAsiaTheme="majorEastAsia" w:hAnsiTheme="minorHAnsi"/>
      <w:b/>
      <w:color w:val="002060"/>
      <w:spacing w:val="-1"/>
      <w:sz w:val="32"/>
      <w:szCs w:val="22"/>
    </w:rPr>
  </w:style>
  <w:style w:type="paragraph" w:styleId="Heading2">
    <w:name w:val="heading 2"/>
    <w:basedOn w:val="ListNumber2"/>
    <w:next w:val="Normal"/>
    <w:link w:val="Heading2Char"/>
    <w:autoRedefine/>
    <w:uiPriority w:val="9"/>
    <w:unhideWhenUsed/>
    <w:qFormat/>
    <w:rsid w:val="00886C98"/>
    <w:pPr>
      <w:keepNext/>
      <w:keepLines/>
      <w:numPr>
        <w:ilvl w:val="1"/>
        <w:numId w:val="1"/>
      </w:numPr>
      <w:spacing w:before="40"/>
      <w:ind w:left="576"/>
      <w:outlineLvl w:val="1"/>
    </w:pPr>
    <w:rPr>
      <w:rFonts w:asciiTheme="minorHAnsi" w:eastAsiaTheme="majorEastAsia" w:hAnsiTheme="minorHAnsi"/>
      <w:b/>
      <w:bCs/>
      <w:color w:val="002060"/>
      <w:spacing w:val="-1"/>
      <w:szCs w:val="22"/>
    </w:rPr>
  </w:style>
  <w:style w:type="paragraph" w:styleId="Heading3">
    <w:name w:val="heading 3"/>
    <w:basedOn w:val="Normal"/>
    <w:next w:val="Normal"/>
    <w:link w:val="Heading3Char"/>
    <w:uiPriority w:val="9"/>
    <w:unhideWhenUsed/>
    <w:qFormat/>
    <w:rsid w:val="009F1302"/>
    <w:pPr>
      <w:keepNext/>
      <w:keepLines/>
      <w:numPr>
        <w:ilvl w:val="2"/>
        <w:numId w:val="1"/>
      </w:numPr>
      <w:spacing w:before="40"/>
      <w:ind w:left="1440"/>
      <w:outlineLvl w:val="2"/>
    </w:pPr>
    <w:rPr>
      <w:rFonts w:asciiTheme="minorHAnsi" w:eastAsiaTheme="majorEastAsia" w:hAnsiTheme="minorHAnsi"/>
      <w:b/>
      <w:color w:val="1F3763" w:themeColor="accent1" w:themeShade="7F"/>
      <w:szCs w:val="22"/>
    </w:rPr>
  </w:style>
  <w:style w:type="paragraph" w:styleId="Heading4">
    <w:name w:val="heading 4"/>
    <w:basedOn w:val="Normal"/>
    <w:next w:val="Normal"/>
    <w:link w:val="Heading4Char"/>
    <w:uiPriority w:val="9"/>
    <w:unhideWhenUsed/>
    <w:qFormat/>
    <w:rsid w:val="009F1302"/>
    <w:pPr>
      <w:keepNext/>
      <w:keepLines/>
      <w:numPr>
        <w:ilvl w:val="3"/>
        <w:numId w:val="1"/>
      </w:numPr>
      <w:spacing w:after="120"/>
      <w:ind w:left="2304"/>
      <w:outlineLvl w:val="3"/>
    </w:pPr>
    <w:rPr>
      <w:rFonts w:asciiTheme="minorHAnsi" w:eastAsiaTheme="majorEastAsia" w:hAnsiTheme="minorHAnsi"/>
      <w:i/>
      <w:iCs/>
      <w:color w:val="2F5496" w:themeColor="accent1" w:themeShade="BF"/>
      <w:spacing w:val="-2"/>
    </w:rPr>
  </w:style>
  <w:style w:type="paragraph" w:styleId="Heading5">
    <w:name w:val="heading 5"/>
    <w:basedOn w:val="Normal"/>
    <w:next w:val="Normal"/>
    <w:link w:val="Heading5Char"/>
    <w:uiPriority w:val="9"/>
    <w:semiHidden/>
    <w:unhideWhenUsed/>
    <w:qFormat/>
    <w:rsid w:val="00EF131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EF131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131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131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131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6C5"/>
    <w:rPr>
      <w:color w:val="0563C1" w:themeColor="hyperlink"/>
      <w:u w:val="single"/>
    </w:rPr>
  </w:style>
  <w:style w:type="character" w:styleId="UnresolvedMention">
    <w:name w:val="Unresolved Mention"/>
    <w:basedOn w:val="DefaultParagraphFont"/>
    <w:uiPriority w:val="99"/>
    <w:rsid w:val="00B336C5"/>
    <w:rPr>
      <w:color w:val="605E5C"/>
      <w:shd w:val="clear" w:color="auto" w:fill="E1DFDD"/>
    </w:rPr>
  </w:style>
  <w:style w:type="character" w:styleId="FollowedHyperlink">
    <w:name w:val="FollowedHyperlink"/>
    <w:basedOn w:val="DefaultParagraphFont"/>
    <w:uiPriority w:val="99"/>
    <w:semiHidden/>
    <w:unhideWhenUsed/>
    <w:rsid w:val="008E6EB9"/>
    <w:rPr>
      <w:color w:val="954F72" w:themeColor="followedHyperlink"/>
      <w:u w:val="single"/>
    </w:rPr>
  </w:style>
  <w:style w:type="paragraph" w:styleId="Header">
    <w:name w:val="header"/>
    <w:basedOn w:val="Normal"/>
    <w:link w:val="HeaderChar"/>
    <w:uiPriority w:val="99"/>
    <w:unhideWhenUsed/>
    <w:rsid w:val="00B108BB"/>
    <w:pPr>
      <w:tabs>
        <w:tab w:val="center" w:pos="4513"/>
        <w:tab w:val="right" w:pos="9026"/>
      </w:tabs>
    </w:pPr>
  </w:style>
  <w:style w:type="character" w:customStyle="1" w:styleId="HeaderChar">
    <w:name w:val="Header Char"/>
    <w:basedOn w:val="DefaultParagraphFont"/>
    <w:link w:val="Header"/>
    <w:uiPriority w:val="99"/>
    <w:rsid w:val="00B108BB"/>
  </w:style>
  <w:style w:type="paragraph" w:styleId="Footer">
    <w:name w:val="footer"/>
    <w:basedOn w:val="Normal"/>
    <w:link w:val="FooterChar"/>
    <w:uiPriority w:val="99"/>
    <w:unhideWhenUsed/>
    <w:rsid w:val="00B108BB"/>
    <w:pPr>
      <w:tabs>
        <w:tab w:val="center" w:pos="4513"/>
        <w:tab w:val="right" w:pos="9026"/>
      </w:tabs>
    </w:pPr>
  </w:style>
  <w:style w:type="character" w:customStyle="1" w:styleId="FooterChar">
    <w:name w:val="Footer Char"/>
    <w:basedOn w:val="DefaultParagraphFont"/>
    <w:link w:val="Footer"/>
    <w:uiPriority w:val="99"/>
    <w:rsid w:val="00B108BB"/>
  </w:style>
  <w:style w:type="paragraph" w:customStyle="1" w:styleId="Documentheading">
    <w:name w:val="Document heading"/>
    <w:basedOn w:val="Normal"/>
    <w:rsid w:val="00B10B27"/>
    <w:pPr>
      <w:widowControl w:val="0"/>
      <w:autoSpaceDE w:val="0"/>
      <w:autoSpaceDN w:val="0"/>
      <w:adjustRightInd w:val="0"/>
      <w:spacing w:before="227"/>
      <w:ind w:left="227" w:right="227"/>
      <w:jc w:val="right"/>
    </w:pPr>
    <w:rPr>
      <w:rFonts w:asciiTheme="minorHAnsi" w:hAnsiTheme="minorHAnsi"/>
      <w:caps/>
      <w:color w:val="FFFFFF" w:themeColor="background1"/>
      <w:sz w:val="52"/>
      <w:szCs w:val="52"/>
    </w:rPr>
  </w:style>
  <w:style w:type="paragraph" w:customStyle="1" w:styleId="logoalign">
    <w:name w:val="logo align"/>
    <w:basedOn w:val="Normal"/>
    <w:rsid w:val="00B10B27"/>
    <w:pPr>
      <w:widowControl w:val="0"/>
      <w:autoSpaceDE w:val="0"/>
      <w:autoSpaceDN w:val="0"/>
      <w:adjustRightInd w:val="0"/>
      <w:spacing w:after="170" w:line="288" w:lineRule="auto"/>
      <w:ind w:left="170" w:right="238"/>
    </w:pPr>
    <w:rPr>
      <w:rFonts w:ascii="Univers LT Std 45 Light" w:hAnsi="Univers LT Std 45 Light"/>
    </w:rPr>
  </w:style>
  <w:style w:type="paragraph" w:customStyle="1" w:styleId="footertext">
    <w:name w:val="footer text"/>
    <w:basedOn w:val="Normal"/>
    <w:link w:val="footertextChar"/>
    <w:rsid w:val="00FA7313"/>
    <w:pPr>
      <w:widowControl w:val="0"/>
      <w:autoSpaceDE w:val="0"/>
      <w:autoSpaceDN w:val="0"/>
      <w:adjustRightInd w:val="0"/>
      <w:jc w:val="right"/>
    </w:pPr>
    <w:rPr>
      <w:rFonts w:ascii="Arial" w:hAnsi="Arial" w:cs="Arial"/>
      <w:sz w:val="14"/>
      <w:szCs w:val="12"/>
    </w:rPr>
  </w:style>
  <w:style w:type="character" w:customStyle="1" w:styleId="footertextChar">
    <w:name w:val="footer text Char"/>
    <w:link w:val="footertext"/>
    <w:rsid w:val="00FA7313"/>
    <w:rPr>
      <w:rFonts w:ascii="Arial" w:hAnsi="Arial" w:cs="Arial"/>
      <w:sz w:val="14"/>
      <w:szCs w:val="12"/>
    </w:rPr>
  </w:style>
  <w:style w:type="paragraph" w:customStyle="1" w:styleId="footerdocheader">
    <w:name w:val="footer doc header"/>
    <w:basedOn w:val="footertext"/>
    <w:link w:val="footerdocheaderChar"/>
    <w:rsid w:val="00FA7313"/>
    <w:pPr>
      <w:tabs>
        <w:tab w:val="right" w:pos="11057"/>
      </w:tabs>
    </w:pPr>
    <w:rPr>
      <w:caps/>
    </w:rPr>
  </w:style>
  <w:style w:type="character" w:customStyle="1" w:styleId="footerdocheaderChar">
    <w:name w:val="footer doc header Char"/>
    <w:link w:val="footerdocheader"/>
    <w:rsid w:val="00FA7313"/>
    <w:rPr>
      <w:rFonts w:ascii="Arial" w:hAnsi="Arial" w:cs="Arial"/>
      <w:caps/>
      <w:sz w:val="14"/>
      <w:szCs w:val="12"/>
    </w:rPr>
  </w:style>
  <w:style w:type="paragraph" w:customStyle="1" w:styleId="footerfieldlabel">
    <w:name w:val="footer field label"/>
    <w:basedOn w:val="footertext"/>
    <w:link w:val="footerfieldlabelChar"/>
    <w:rsid w:val="00FA7313"/>
    <w:pPr>
      <w:tabs>
        <w:tab w:val="right" w:pos="11057"/>
      </w:tabs>
    </w:pPr>
    <w:rPr>
      <w:b/>
    </w:rPr>
  </w:style>
  <w:style w:type="character" w:customStyle="1" w:styleId="footerfieldlabelChar">
    <w:name w:val="footer field label Char"/>
    <w:link w:val="footerfieldlabel"/>
    <w:rsid w:val="00FA7313"/>
    <w:rPr>
      <w:rFonts w:ascii="Arial" w:hAnsi="Arial" w:cs="Arial"/>
      <w:b/>
      <w:sz w:val="14"/>
      <w:szCs w:val="12"/>
    </w:rPr>
  </w:style>
  <w:style w:type="paragraph" w:customStyle="1" w:styleId="Footertoplineunderline">
    <w:name w:val="Footer top line underline"/>
    <w:basedOn w:val="footertext"/>
    <w:rsid w:val="00FA7313"/>
    <w:pPr>
      <w:pBdr>
        <w:bottom w:val="single" w:sz="4" w:space="3" w:color="auto"/>
      </w:pBdr>
      <w:tabs>
        <w:tab w:val="right" w:pos="16046"/>
      </w:tabs>
      <w:spacing w:after="60"/>
    </w:pPr>
  </w:style>
  <w:style w:type="paragraph" w:styleId="ListParagraph">
    <w:name w:val="List Paragraph"/>
    <w:basedOn w:val="Normal"/>
    <w:uiPriority w:val="34"/>
    <w:qFormat/>
    <w:rsid w:val="00CC1925"/>
    <w:pPr>
      <w:ind w:left="720"/>
      <w:contextualSpacing/>
    </w:pPr>
  </w:style>
  <w:style w:type="character" w:customStyle="1" w:styleId="Heading1Char">
    <w:name w:val="Heading 1 Char"/>
    <w:basedOn w:val="DefaultParagraphFont"/>
    <w:link w:val="Heading1"/>
    <w:uiPriority w:val="9"/>
    <w:rsid w:val="00AC731D"/>
    <w:rPr>
      <w:rFonts w:asciiTheme="minorHAnsi" w:eastAsiaTheme="majorEastAsia" w:hAnsiTheme="minorHAnsi" w:cstheme="minorHAnsi"/>
      <w:b/>
      <w:color w:val="002060"/>
      <w:spacing w:val="-1"/>
      <w:sz w:val="32"/>
      <w:szCs w:val="22"/>
      <w:lang w:val="en-AU" w:eastAsia="en-AU"/>
    </w:rPr>
  </w:style>
  <w:style w:type="paragraph" w:styleId="TOCHeading">
    <w:name w:val="TOC Heading"/>
    <w:basedOn w:val="Heading1"/>
    <w:next w:val="Normal"/>
    <w:uiPriority w:val="39"/>
    <w:unhideWhenUsed/>
    <w:qFormat/>
    <w:rsid w:val="00200324"/>
    <w:pPr>
      <w:spacing w:line="259" w:lineRule="auto"/>
      <w:outlineLvl w:val="9"/>
    </w:pPr>
  </w:style>
  <w:style w:type="character" w:customStyle="1" w:styleId="Heading2Char">
    <w:name w:val="Heading 2 Char"/>
    <w:basedOn w:val="DefaultParagraphFont"/>
    <w:link w:val="Heading2"/>
    <w:uiPriority w:val="9"/>
    <w:rsid w:val="00886C98"/>
    <w:rPr>
      <w:rFonts w:asciiTheme="minorHAnsi" w:eastAsiaTheme="majorEastAsia" w:hAnsiTheme="minorHAnsi" w:cstheme="minorHAnsi"/>
      <w:b/>
      <w:bCs/>
      <w:color w:val="002060"/>
      <w:spacing w:val="-1"/>
      <w:sz w:val="22"/>
      <w:szCs w:val="22"/>
      <w:lang w:val="en-AU" w:eastAsia="en-AU"/>
    </w:rPr>
  </w:style>
  <w:style w:type="character" w:customStyle="1" w:styleId="Heading3Char">
    <w:name w:val="Heading 3 Char"/>
    <w:basedOn w:val="DefaultParagraphFont"/>
    <w:link w:val="Heading3"/>
    <w:uiPriority w:val="9"/>
    <w:rsid w:val="009F1302"/>
    <w:rPr>
      <w:rFonts w:asciiTheme="minorHAnsi" w:eastAsiaTheme="majorEastAsia" w:hAnsiTheme="minorHAnsi" w:cstheme="minorHAnsi"/>
      <w:b/>
      <w:color w:val="1F3763" w:themeColor="accent1" w:themeShade="7F"/>
      <w:sz w:val="22"/>
      <w:szCs w:val="22"/>
      <w:lang w:val="en-AU" w:eastAsia="en-AU"/>
    </w:rPr>
  </w:style>
  <w:style w:type="character" w:customStyle="1" w:styleId="Heading4Char">
    <w:name w:val="Heading 4 Char"/>
    <w:basedOn w:val="DefaultParagraphFont"/>
    <w:link w:val="Heading4"/>
    <w:uiPriority w:val="9"/>
    <w:rsid w:val="009F1302"/>
    <w:rPr>
      <w:rFonts w:asciiTheme="minorHAnsi" w:eastAsiaTheme="majorEastAsia" w:hAnsiTheme="minorHAnsi" w:cstheme="minorHAnsi"/>
      <w:i/>
      <w:iCs/>
      <w:color w:val="2F5496" w:themeColor="accent1" w:themeShade="BF"/>
      <w:spacing w:val="-2"/>
      <w:sz w:val="22"/>
      <w:szCs w:val="24"/>
      <w:lang w:val="en-AU" w:eastAsia="en-AU"/>
    </w:rPr>
  </w:style>
  <w:style w:type="paragraph" w:styleId="TOC1">
    <w:name w:val="toc 1"/>
    <w:basedOn w:val="Normal"/>
    <w:next w:val="Normal"/>
    <w:autoRedefine/>
    <w:uiPriority w:val="39"/>
    <w:unhideWhenUsed/>
    <w:rsid w:val="00DC331D"/>
    <w:pPr>
      <w:tabs>
        <w:tab w:val="left" w:pos="400"/>
        <w:tab w:val="right" w:leader="dot" w:pos="10338"/>
      </w:tabs>
      <w:spacing w:before="0" w:beforeAutospacing="0" w:after="0" w:afterAutospacing="0"/>
    </w:pPr>
  </w:style>
  <w:style w:type="paragraph" w:styleId="TOC2">
    <w:name w:val="toc 2"/>
    <w:basedOn w:val="Normal"/>
    <w:next w:val="Normal"/>
    <w:autoRedefine/>
    <w:uiPriority w:val="39"/>
    <w:unhideWhenUsed/>
    <w:rsid w:val="008C587B"/>
    <w:pPr>
      <w:ind w:left="200"/>
    </w:pPr>
  </w:style>
  <w:style w:type="paragraph" w:styleId="TOC3">
    <w:name w:val="toc 3"/>
    <w:basedOn w:val="Normal"/>
    <w:next w:val="Normal"/>
    <w:autoRedefine/>
    <w:uiPriority w:val="39"/>
    <w:unhideWhenUsed/>
    <w:rsid w:val="008C587B"/>
    <w:pPr>
      <w:ind w:left="400"/>
    </w:pPr>
  </w:style>
  <w:style w:type="paragraph" w:styleId="TOC4">
    <w:name w:val="toc 4"/>
    <w:basedOn w:val="Normal"/>
    <w:next w:val="Normal"/>
    <w:autoRedefine/>
    <w:uiPriority w:val="39"/>
    <w:unhideWhenUsed/>
    <w:rsid w:val="00AF1593"/>
    <w:pPr>
      <w:spacing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AF1593"/>
    <w:pPr>
      <w:spacing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AF1593"/>
    <w:pPr>
      <w:spacing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AF1593"/>
    <w:pPr>
      <w:spacing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AF1593"/>
    <w:pPr>
      <w:spacing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AF1593"/>
    <w:pPr>
      <w:spacing w:line="278" w:lineRule="auto"/>
      <w:ind w:left="1920"/>
    </w:pPr>
    <w:rPr>
      <w:rFonts w:asciiTheme="minorHAnsi" w:eastAsiaTheme="minorEastAsia" w:hAnsiTheme="minorHAnsi" w:cstheme="minorBidi"/>
      <w:kern w:val="2"/>
      <w14:ligatures w14:val="standardContextual"/>
    </w:rPr>
  </w:style>
  <w:style w:type="character" w:styleId="CommentReference">
    <w:name w:val="annotation reference"/>
    <w:basedOn w:val="DefaultParagraphFont"/>
    <w:uiPriority w:val="99"/>
    <w:semiHidden/>
    <w:unhideWhenUsed/>
    <w:rsid w:val="00627091"/>
    <w:rPr>
      <w:sz w:val="16"/>
      <w:szCs w:val="16"/>
    </w:rPr>
  </w:style>
  <w:style w:type="paragraph" w:styleId="CommentText">
    <w:name w:val="annotation text"/>
    <w:basedOn w:val="Normal"/>
    <w:link w:val="CommentTextChar"/>
    <w:uiPriority w:val="99"/>
    <w:unhideWhenUsed/>
    <w:rsid w:val="00627091"/>
  </w:style>
  <w:style w:type="character" w:customStyle="1" w:styleId="CommentTextChar">
    <w:name w:val="Comment Text Char"/>
    <w:basedOn w:val="DefaultParagraphFont"/>
    <w:link w:val="CommentText"/>
    <w:uiPriority w:val="99"/>
    <w:rsid w:val="00627091"/>
  </w:style>
  <w:style w:type="paragraph" w:styleId="CommentSubject">
    <w:name w:val="annotation subject"/>
    <w:basedOn w:val="CommentText"/>
    <w:next w:val="CommentText"/>
    <w:link w:val="CommentSubjectChar"/>
    <w:uiPriority w:val="99"/>
    <w:semiHidden/>
    <w:unhideWhenUsed/>
    <w:rsid w:val="00627091"/>
    <w:rPr>
      <w:b/>
      <w:bCs/>
    </w:rPr>
  </w:style>
  <w:style w:type="character" w:customStyle="1" w:styleId="CommentSubjectChar">
    <w:name w:val="Comment Subject Char"/>
    <w:basedOn w:val="CommentTextChar"/>
    <w:link w:val="CommentSubject"/>
    <w:uiPriority w:val="99"/>
    <w:semiHidden/>
    <w:rsid w:val="00627091"/>
    <w:rPr>
      <w:b/>
      <w:bCs/>
    </w:rPr>
  </w:style>
  <w:style w:type="paragraph" w:styleId="ListNumber2">
    <w:name w:val="List Number 2"/>
    <w:basedOn w:val="Normal"/>
    <w:uiPriority w:val="99"/>
    <w:semiHidden/>
    <w:unhideWhenUsed/>
    <w:rsid w:val="008202B4"/>
    <w:pPr>
      <w:numPr>
        <w:numId w:val="2"/>
      </w:numPr>
      <w:contextualSpacing/>
    </w:pPr>
  </w:style>
  <w:style w:type="paragraph" w:styleId="ListNumber">
    <w:name w:val="List Number"/>
    <w:basedOn w:val="Normal"/>
    <w:uiPriority w:val="99"/>
    <w:semiHidden/>
    <w:unhideWhenUsed/>
    <w:rsid w:val="008202B4"/>
    <w:pPr>
      <w:numPr>
        <w:numId w:val="3"/>
      </w:numPr>
      <w:contextualSpacing/>
    </w:pPr>
  </w:style>
  <w:style w:type="character" w:customStyle="1" w:styleId="Heading5Char">
    <w:name w:val="Heading 5 Char"/>
    <w:basedOn w:val="DefaultParagraphFont"/>
    <w:link w:val="Heading5"/>
    <w:uiPriority w:val="9"/>
    <w:semiHidden/>
    <w:rsid w:val="00EF1312"/>
    <w:rPr>
      <w:rFonts w:asciiTheme="majorHAnsi" w:eastAsiaTheme="majorEastAsia" w:hAnsiTheme="majorHAnsi" w:cstheme="majorBidi"/>
      <w:color w:val="2F5496" w:themeColor="accent1" w:themeShade="BF"/>
      <w:sz w:val="22"/>
      <w:szCs w:val="24"/>
      <w:lang w:val="en-AU" w:eastAsia="en-AU"/>
    </w:rPr>
  </w:style>
  <w:style w:type="character" w:customStyle="1" w:styleId="Heading6Char">
    <w:name w:val="Heading 6 Char"/>
    <w:basedOn w:val="DefaultParagraphFont"/>
    <w:link w:val="Heading6"/>
    <w:semiHidden/>
    <w:rsid w:val="00EF1312"/>
    <w:rPr>
      <w:rFonts w:asciiTheme="majorHAnsi" w:eastAsiaTheme="majorEastAsia" w:hAnsiTheme="majorHAnsi" w:cstheme="majorBidi"/>
      <w:color w:val="1F3763" w:themeColor="accent1" w:themeShade="7F"/>
      <w:sz w:val="22"/>
      <w:szCs w:val="24"/>
      <w:lang w:val="en-AU" w:eastAsia="en-AU"/>
    </w:rPr>
  </w:style>
  <w:style w:type="character" w:customStyle="1" w:styleId="Heading7Char">
    <w:name w:val="Heading 7 Char"/>
    <w:basedOn w:val="DefaultParagraphFont"/>
    <w:link w:val="Heading7"/>
    <w:uiPriority w:val="9"/>
    <w:semiHidden/>
    <w:rsid w:val="00EF1312"/>
    <w:rPr>
      <w:rFonts w:asciiTheme="majorHAnsi" w:eastAsiaTheme="majorEastAsia" w:hAnsiTheme="majorHAnsi" w:cstheme="majorBidi"/>
      <w:i/>
      <w:iCs/>
      <w:color w:val="1F3763" w:themeColor="accent1" w:themeShade="7F"/>
      <w:sz w:val="22"/>
      <w:szCs w:val="24"/>
      <w:lang w:val="en-AU" w:eastAsia="en-AU"/>
    </w:rPr>
  </w:style>
  <w:style w:type="character" w:customStyle="1" w:styleId="Heading8Char">
    <w:name w:val="Heading 8 Char"/>
    <w:basedOn w:val="DefaultParagraphFont"/>
    <w:link w:val="Heading8"/>
    <w:uiPriority w:val="9"/>
    <w:semiHidden/>
    <w:rsid w:val="00EF1312"/>
    <w:rPr>
      <w:rFonts w:asciiTheme="majorHAnsi" w:eastAsiaTheme="majorEastAsia" w:hAnsiTheme="majorHAnsi" w:cstheme="majorBidi"/>
      <w:color w:val="272727" w:themeColor="text1" w:themeTint="D8"/>
      <w:sz w:val="21"/>
      <w:szCs w:val="21"/>
      <w:lang w:val="en-AU" w:eastAsia="en-AU"/>
    </w:rPr>
  </w:style>
  <w:style w:type="character" w:customStyle="1" w:styleId="Heading9Char">
    <w:name w:val="Heading 9 Char"/>
    <w:basedOn w:val="DefaultParagraphFont"/>
    <w:link w:val="Heading9"/>
    <w:uiPriority w:val="9"/>
    <w:semiHidden/>
    <w:rsid w:val="00EF1312"/>
    <w:rPr>
      <w:rFonts w:asciiTheme="majorHAnsi" w:eastAsiaTheme="majorEastAsia" w:hAnsiTheme="majorHAnsi" w:cstheme="majorBidi"/>
      <w:i/>
      <w:iCs/>
      <w:color w:val="272727" w:themeColor="text1" w:themeTint="D8"/>
      <w:sz w:val="21"/>
      <w:szCs w:val="21"/>
      <w:lang w:val="en-AU" w:eastAsia="en-AU"/>
    </w:rPr>
  </w:style>
  <w:style w:type="paragraph" w:styleId="Revision">
    <w:name w:val="Revision"/>
    <w:hidden/>
    <w:uiPriority w:val="99"/>
    <w:semiHidden/>
    <w:rsid w:val="008B70F4"/>
    <w:rPr>
      <w:rFonts w:ascii="Calibri" w:hAnsi="Calibri"/>
      <w:color w:val="000000" w:themeColor="text1"/>
      <w:sz w:val="24"/>
    </w:rPr>
  </w:style>
  <w:style w:type="paragraph" w:styleId="NormalWeb">
    <w:name w:val="Normal (Web)"/>
    <w:basedOn w:val="Normal"/>
    <w:uiPriority w:val="99"/>
    <w:unhideWhenUsed/>
    <w:rsid w:val="004147B1"/>
    <w:rPr>
      <w:rFonts w:ascii="Times New Roman" w:hAnsi="Times New Roman"/>
    </w:rPr>
  </w:style>
  <w:style w:type="character" w:customStyle="1" w:styleId="apple-converted-space">
    <w:name w:val="apple-converted-space"/>
    <w:basedOn w:val="DefaultParagraphFont"/>
    <w:rsid w:val="005253C2"/>
  </w:style>
  <w:style w:type="character" w:customStyle="1" w:styleId="cf01">
    <w:name w:val="cf01"/>
    <w:basedOn w:val="DefaultParagraphFont"/>
    <w:rsid w:val="005153DA"/>
    <w:rPr>
      <w:rFonts w:ascii="Segoe UI" w:hAnsi="Segoe UI" w:cs="Segoe UI" w:hint="default"/>
      <w:sz w:val="18"/>
      <w:szCs w:val="18"/>
    </w:rPr>
  </w:style>
  <w:style w:type="character" w:styleId="Strong">
    <w:name w:val="Strong"/>
    <w:basedOn w:val="DefaultParagraphFont"/>
    <w:uiPriority w:val="22"/>
    <w:qFormat/>
    <w:rsid w:val="002029EA"/>
    <w:rPr>
      <w:b/>
      <w:bCs/>
    </w:rPr>
  </w:style>
  <w:style w:type="paragraph" w:customStyle="1" w:styleId="pf0">
    <w:name w:val="pf0"/>
    <w:basedOn w:val="Normal"/>
    <w:rsid w:val="00BE583B"/>
    <w:rPr>
      <w:rFonts w:ascii="Times New Roman" w:hAnsi="Times New Roman"/>
    </w:rPr>
  </w:style>
  <w:style w:type="character" w:customStyle="1" w:styleId="line-clamp-1">
    <w:name w:val="line-clamp-1"/>
    <w:basedOn w:val="DefaultParagraphFont"/>
    <w:rsid w:val="00B16039"/>
  </w:style>
  <w:style w:type="character" w:styleId="Mention">
    <w:name w:val="Mention"/>
    <w:basedOn w:val="DefaultParagraphFont"/>
    <w:uiPriority w:val="99"/>
    <w:rsid w:val="00275D71"/>
    <w:rPr>
      <w:color w:val="2B579A"/>
      <w:shd w:val="clear" w:color="auto" w:fill="E1DFDD"/>
    </w:rPr>
  </w:style>
  <w:style w:type="paragraph" w:styleId="NoSpacing">
    <w:name w:val="No Spacing"/>
    <w:uiPriority w:val="1"/>
    <w:qFormat/>
    <w:rsid w:val="00E618A3"/>
    <w:pPr>
      <w:spacing w:beforeAutospacing="1" w:afterAutospacing="1"/>
    </w:pPr>
    <w:rPr>
      <w:rFonts w:ascii="Calibri" w:hAnsi="Calibri" w:cstheme="minorHAnsi"/>
      <w:sz w:val="22"/>
      <w:szCs w:val="24"/>
      <w:lang w:val="en-AU" w:eastAsia="en-AU"/>
    </w:rPr>
  </w:style>
  <w:style w:type="table" w:styleId="TableGrid">
    <w:name w:val="Table Grid"/>
    <w:basedOn w:val="TableNormal"/>
    <w:uiPriority w:val="39"/>
    <w:rsid w:val="00C07088"/>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C07088"/>
    <w:pPr>
      <w:spacing w:before="0" w:beforeAutospacing="0" w:after="0" w:afterAutospacing="0"/>
      <w:jc w:val="right"/>
    </w:pPr>
    <w:rPr>
      <w:rFonts w:asciiTheme="minorHAnsi" w:eastAsiaTheme="minorHAnsi" w:hAnsiTheme="minorHAnsi" w:cstheme="minorBidi"/>
      <w:caps/>
      <w:sz w:val="52"/>
      <w:szCs w:val="22"/>
      <w:lang w:val="en-US" w:eastAsia="en-US"/>
    </w:rPr>
  </w:style>
  <w:style w:type="paragraph" w:customStyle="1" w:styleId="Style2">
    <w:name w:val="Style2"/>
    <w:basedOn w:val="Style1"/>
    <w:qFormat/>
    <w:rsid w:val="00C07088"/>
    <w:pPr>
      <w:ind w:right="199"/>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1015">
      <w:bodyDiv w:val="1"/>
      <w:marLeft w:val="0"/>
      <w:marRight w:val="0"/>
      <w:marTop w:val="0"/>
      <w:marBottom w:val="0"/>
      <w:divBdr>
        <w:top w:val="none" w:sz="0" w:space="0" w:color="auto"/>
        <w:left w:val="none" w:sz="0" w:space="0" w:color="auto"/>
        <w:bottom w:val="none" w:sz="0" w:space="0" w:color="auto"/>
        <w:right w:val="none" w:sz="0" w:space="0" w:color="auto"/>
      </w:divBdr>
    </w:div>
    <w:div w:id="53280851">
      <w:bodyDiv w:val="1"/>
      <w:marLeft w:val="0"/>
      <w:marRight w:val="0"/>
      <w:marTop w:val="0"/>
      <w:marBottom w:val="0"/>
      <w:divBdr>
        <w:top w:val="none" w:sz="0" w:space="0" w:color="auto"/>
        <w:left w:val="none" w:sz="0" w:space="0" w:color="auto"/>
        <w:bottom w:val="none" w:sz="0" w:space="0" w:color="auto"/>
        <w:right w:val="none" w:sz="0" w:space="0" w:color="auto"/>
      </w:divBdr>
    </w:div>
    <w:div w:id="103309956">
      <w:bodyDiv w:val="1"/>
      <w:marLeft w:val="0"/>
      <w:marRight w:val="0"/>
      <w:marTop w:val="0"/>
      <w:marBottom w:val="0"/>
      <w:divBdr>
        <w:top w:val="none" w:sz="0" w:space="0" w:color="auto"/>
        <w:left w:val="none" w:sz="0" w:space="0" w:color="auto"/>
        <w:bottom w:val="none" w:sz="0" w:space="0" w:color="auto"/>
        <w:right w:val="none" w:sz="0" w:space="0" w:color="auto"/>
      </w:divBdr>
    </w:div>
    <w:div w:id="126364217">
      <w:bodyDiv w:val="1"/>
      <w:marLeft w:val="0"/>
      <w:marRight w:val="0"/>
      <w:marTop w:val="0"/>
      <w:marBottom w:val="0"/>
      <w:divBdr>
        <w:top w:val="none" w:sz="0" w:space="0" w:color="auto"/>
        <w:left w:val="none" w:sz="0" w:space="0" w:color="auto"/>
        <w:bottom w:val="none" w:sz="0" w:space="0" w:color="auto"/>
        <w:right w:val="none" w:sz="0" w:space="0" w:color="auto"/>
      </w:divBdr>
    </w:div>
    <w:div w:id="169486391">
      <w:bodyDiv w:val="1"/>
      <w:marLeft w:val="0"/>
      <w:marRight w:val="0"/>
      <w:marTop w:val="0"/>
      <w:marBottom w:val="0"/>
      <w:divBdr>
        <w:top w:val="none" w:sz="0" w:space="0" w:color="auto"/>
        <w:left w:val="none" w:sz="0" w:space="0" w:color="auto"/>
        <w:bottom w:val="none" w:sz="0" w:space="0" w:color="auto"/>
        <w:right w:val="none" w:sz="0" w:space="0" w:color="auto"/>
      </w:divBdr>
    </w:div>
    <w:div w:id="322507986">
      <w:bodyDiv w:val="1"/>
      <w:marLeft w:val="0"/>
      <w:marRight w:val="0"/>
      <w:marTop w:val="0"/>
      <w:marBottom w:val="0"/>
      <w:divBdr>
        <w:top w:val="none" w:sz="0" w:space="0" w:color="auto"/>
        <w:left w:val="none" w:sz="0" w:space="0" w:color="auto"/>
        <w:bottom w:val="none" w:sz="0" w:space="0" w:color="auto"/>
        <w:right w:val="none" w:sz="0" w:space="0" w:color="auto"/>
      </w:divBdr>
    </w:div>
    <w:div w:id="350762621">
      <w:bodyDiv w:val="1"/>
      <w:marLeft w:val="0"/>
      <w:marRight w:val="0"/>
      <w:marTop w:val="0"/>
      <w:marBottom w:val="0"/>
      <w:divBdr>
        <w:top w:val="none" w:sz="0" w:space="0" w:color="auto"/>
        <w:left w:val="none" w:sz="0" w:space="0" w:color="auto"/>
        <w:bottom w:val="none" w:sz="0" w:space="0" w:color="auto"/>
        <w:right w:val="none" w:sz="0" w:space="0" w:color="auto"/>
      </w:divBdr>
    </w:div>
    <w:div w:id="366640752">
      <w:bodyDiv w:val="1"/>
      <w:marLeft w:val="0"/>
      <w:marRight w:val="0"/>
      <w:marTop w:val="0"/>
      <w:marBottom w:val="0"/>
      <w:divBdr>
        <w:top w:val="none" w:sz="0" w:space="0" w:color="auto"/>
        <w:left w:val="none" w:sz="0" w:space="0" w:color="auto"/>
        <w:bottom w:val="none" w:sz="0" w:space="0" w:color="auto"/>
        <w:right w:val="none" w:sz="0" w:space="0" w:color="auto"/>
      </w:divBdr>
    </w:div>
    <w:div w:id="425465498">
      <w:bodyDiv w:val="1"/>
      <w:marLeft w:val="0"/>
      <w:marRight w:val="0"/>
      <w:marTop w:val="0"/>
      <w:marBottom w:val="0"/>
      <w:divBdr>
        <w:top w:val="none" w:sz="0" w:space="0" w:color="auto"/>
        <w:left w:val="none" w:sz="0" w:space="0" w:color="auto"/>
        <w:bottom w:val="none" w:sz="0" w:space="0" w:color="auto"/>
        <w:right w:val="none" w:sz="0" w:space="0" w:color="auto"/>
      </w:divBdr>
    </w:div>
    <w:div w:id="454103400">
      <w:bodyDiv w:val="1"/>
      <w:marLeft w:val="0"/>
      <w:marRight w:val="0"/>
      <w:marTop w:val="0"/>
      <w:marBottom w:val="0"/>
      <w:divBdr>
        <w:top w:val="none" w:sz="0" w:space="0" w:color="auto"/>
        <w:left w:val="none" w:sz="0" w:space="0" w:color="auto"/>
        <w:bottom w:val="none" w:sz="0" w:space="0" w:color="auto"/>
        <w:right w:val="none" w:sz="0" w:space="0" w:color="auto"/>
      </w:divBdr>
    </w:div>
    <w:div w:id="527178943">
      <w:bodyDiv w:val="1"/>
      <w:marLeft w:val="0"/>
      <w:marRight w:val="0"/>
      <w:marTop w:val="0"/>
      <w:marBottom w:val="0"/>
      <w:divBdr>
        <w:top w:val="none" w:sz="0" w:space="0" w:color="auto"/>
        <w:left w:val="none" w:sz="0" w:space="0" w:color="auto"/>
        <w:bottom w:val="none" w:sz="0" w:space="0" w:color="auto"/>
        <w:right w:val="none" w:sz="0" w:space="0" w:color="auto"/>
      </w:divBdr>
    </w:div>
    <w:div w:id="539247365">
      <w:bodyDiv w:val="1"/>
      <w:marLeft w:val="0"/>
      <w:marRight w:val="0"/>
      <w:marTop w:val="0"/>
      <w:marBottom w:val="0"/>
      <w:divBdr>
        <w:top w:val="none" w:sz="0" w:space="0" w:color="auto"/>
        <w:left w:val="none" w:sz="0" w:space="0" w:color="auto"/>
        <w:bottom w:val="none" w:sz="0" w:space="0" w:color="auto"/>
        <w:right w:val="none" w:sz="0" w:space="0" w:color="auto"/>
      </w:divBdr>
    </w:div>
    <w:div w:id="590939853">
      <w:bodyDiv w:val="1"/>
      <w:marLeft w:val="0"/>
      <w:marRight w:val="0"/>
      <w:marTop w:val="0"/>
      <w:marBottom w:val="0"/>
      <w:divBdr>
        <w:top w:val="none" w:sz="0" w:space="0" w:color="auto"/>
        <w:left w:val="none" w:sz="0" w:space="0" w:color="auto"/>
        <w:bottom w:val="none" w:sz="0" w:space="0" w:color="auto"/>
        <w:right w:val="none" w:sz="0" w:space="0" w:color="auto"/>
      </w:divBdr>
    </w:div>
    <w:div w:id="616527486">
      <w:bodyDiv w:val="1"/>
      <w:marLeft w:val="0"/>
      <w:marRight w:val="0"/>
      <w:marTop w:val="0"/>
      <w:marBottom w:val="0"/>
      <w:divBdr>
        <w:top w:val="none" w:sz="0" w:space="0" w:color="auto"/>
        <w:left w:val="none" w:sz="0" w:space="0" w:color="auto"/>
        <w:bottom w:val="none" w:sz="0" w:space="0" w:color="auto"/>
        <w:right w:val="none" w:sz="0" w:space="0" w:color="auto"/>
      </w:divBdr>
    </w:div>
    <w:div w:id="625084741">
      <w:bodyDiv w:val="1"/>
      <w:marLeft w:val="0"/>
      <w:marRight w:val="0"/>
      <w:marTop w:val="0"/>
      <w:marBottom w:val="0"/>
      <w:divBdr>
        <w:top w:val="none" w:sz="0" w:space="0" w:color="auto"/>
        <w:left w:val="none" w:sz="0" w:space="0" w:color="auto"/>
        <w:bottom w:val="none" w:sz="0" w:space="0" w:color="auto"/>
        <w:right w:val="none" w:sz="0" w:space="0" w:color="auto"/>
      </w:divBdr>
    </w:div>
    <w:div w:id="665715706">
      <w:bodyDiv w:val="1"/>
      <w:marLeft w:val="0"/>
      <w:marRight w:val="0"/>
      <w:marTop w:val="0"/>
      <w:marBottom w:val="0"/>
      <w:divBdr>
        <w:top w:val="none" w:sz="0" w:space="0" w:color="auto"/>
        <w:left w:val="none" w:sz="0" w:space="0" w:color="auto"/>
        <w:bottom w:val="none" w:sz="0" w:space="0" w:color="auto"/>
        <w:right w:val="none" w:sz="0" w:space="0" w:color="auto"/>
      </w:divBdr>
    </w:div>
    <w:div w:id="673344196">
      <w:bodyDiv w:val="1"/>
      <w:marLeft w:val="0"/>
      <w:marRight w:val="0"/>
      <w:marTop w:val="0"/>
      <w:marBottom w:val="0"/>
      <w:divBdr>
        <w:top w:val="none" w:sz="0" w:space="0" w:color="auto"/>
        <w:left w:val="none" w:sz="0" w:space="0" w:color="auto"/>
        <w:bottom w:val="none" w:sz="0" w:space="0" w:color="auto"/>
        <w:right w:val="none" w:sz="0" w:space="0" w:color="auto"/>
      </w:divBdr>
    </w:div>
    <w:div w:id="750390989">
      <w:bodyDiv w:val="1"/>
      <w:marLeft w:val="0"/>
      <w:marRight w:val="0"/>
      <w:marTop w:val="0"/>
      <w:marBottom w:val="0"/>
      <w:divBdr>
        <w:top w:val="none" w:sz="0" w:space="0" w:color="auto"/>
        <w:left w:val="none" w:sz="0" w:space="0" w:color="auto"/>
        <w:bottom w:val="none" w:sz="0" w:space="0" w:color="auto"/>
        <w:right w:val="none" w:sz="0" w:space="0" w:color="auto"/>
      </w:divBdr>
    </w:div>
    <w:div w:id="786773148">
      <w:bodyDiv w:val="1"/>
      <w:marLeft w:val="0"/>
      <w:marRight w:val="0"/>
      <w:marTop w:val="0"/>
      <w:marBottom w:val="0"/>
      <w:divBdr>
        <w:top w:val="none" w:sz="0" w:space="0" w:color="auto"/>
        <w:left w:val="none" w:sz="0" w:space="0" w:color="auto"/>
        <w:bottom w:val="none" w:sz="0" w:space="0" w:color="auto"/>
        <w:right w:val="none" w:sz="0" w:space="0" w:color="auto"/>
      </w:divBdr>
    </w:div>
    <w:div w:id="819542646">
      <w:bodyDiv w:val="1"/>
      <w:marLeft w:val="0"/>
      <w:marRight w:val="0"/>
      <w:marTop w:val="0"/>
      <w:marBottom w:val="0"/>
      <w:divBdr>
        <w:top w:val="none" w:sz="0" w:space="0" w:color="auto"/>
        <w:left w:val="none" w:sz="0" w:space="0" w:color="auto"/>
        <w:bottom w:val="none" w:sz="0" w:space="0" w:color="auto"/>
        <w:right w:val="none" w:sz="0" w:space="0" w:color="auto"/>
      </w:divBdr>
    </w:div>
    <w:div w:id="906107575">
      <w:bodyDiv w:val="1"/>
      <w:marLeft w:val="0"/>
      <w:marRight w:val="0"/>
      <w:marTop w:val="0"/>
      <w:marBottom w:val="0"/>
      <w:divBdr>
        <w:top w:val="none" w:sz="0" w:space="0" w:color="auto"/>
        <w:left w:val="none" w:sz="0" w:space="0" w:color="auto"/>
        <w:bottom w:val="none" w:sz="0" w:space="0" w:color="auto"/>
        <w:right w:val="none" w:sz="0" w:space="0" w:color="auto"/>
      </w:divBdr>
    </w:div>
    <w:div w:id="956303183">
      <w:bodyDiv w:val="1"/>
      <w:marLeft w:val="0"/>
      <w:marRight w:val="0"/>
      <w:marTop w:val="0"/>
      <w:marBottom w:val="0"/>
      <w:divBdr>
        <w:top w:val="none" w:sz="0" w:space="0" w:color="auto"/>
        <w:left w:val="none" w:sz="0" w:space="0" w:color="auto"/>
        <w:bottom w:val="none" w:sz="0" w:space="0" w:color="auto"/>
        <w:right w:val="none" w:sz="0" w:space="0" w:color="auto"/>
      </w:divBdr>
    </w:div>
    <w:div w:id="956986835">
      <w:bodyDiv w:val="1"/>
      <w:marLeft w:val="0"/>
      <w:marRight w:val="0"/>
      <w:marTop w:val="0"/>
      <w:marBottom w:val="0"/>
      <w:divBdr>
        <w:top w:val="none" w:sz="0" w:space="0" w:color="auto"/>
        <w:left w:val="none" w:sz="0" w:space="0" w:color="auto"/>
        <w:bottom w:val="none" w:sz="0" w:space="0" w:color="auto"/>
        <w:right w:val="none" w:sz="0" w:space="0" w:color="auto"/>
      </w:divBdr>
    </w:div>
    <w:div w:id="1021975443">
      <w:bodyDiv w:val="1"/>
      <w:marLeft w:val="0"/>
      <w:marRight w:val="0"/>
      <w:marTop w:val="0"/>
      <w:marBottom w:val="0"/>
      <w:divBdr>
        <w:top w:val="none" w:sz="0" w:space="0" w:color="auto"/>
        <w:left w:val="none" w:sz="0" w:space="0" w:color="auto"/>
        <w:bottom w:val="none" w:sz="0" w:space="0" w:color="auto"/>
        <w:right w:val="none" w:sz="0" w:space="0" w:color="auto"/>
      </w:divBdr>
    </w:div>
    <w:div w:id="1077626967">
      <w:bodyDiv w:val="1"/>
      <w:marLeft w:val="0"/>
      <w:marRight w:val="0"/>
      <w:marTop w:val="0"/>
      <w:marBottom w:val="0"/>
      <w:divBdr>
        <w:top w:val="none" w:sz="0" w:space="0" w:color="auto"/>
        <w:left w:val="none" w:sz="0" w:space="0" w:color="auto"/>
        <w:bottom w:val="none" w:sz="0" w:space="0" w:color="auto"/>
        <w:right w:val="none" w:sz="0" w:space="0" w:color="auto"/>
      </w:divBdr>
    </w:div>
    <w:div w:id="1151143013">
      <w:bodyDiv w:val="1"/>
      <w:marLeft w:val="0"/>
      <w:marRight w:val="0"/>
      <w:marTop w:val="0"/>
      <w:marBottom w:val="0"/>
      <w:divBdr>
        <w:top w:val="none" w:sz="0" w:space="0" w:color="auto"/>
        <w:left w:val="none" w:sz="0" w:space="0" w:color="auto"/>
        <w:bottom w:val="none" w:sz="0" w:space="0" w:color="auto"/>
        <w:right w:val="none" w:sz="0" w:space="0" w:color="auto"/>
      </w:divBdr>
    </w:div>
    <w:div w:id="1156607942">
      <w:bodyDiv w:val="1"/>
      <w:marLeft w:val="0"/>
      <w:marRight w:val="0"/>
      <w:marTop w:val="0"/>
      <w:marBottom w:val="0"/>
      <w:divBdr>
        <w:top w:val="none" w:sz="0" w:space="0" w:color="auto"/>
        <w:left w:val="none" w:sz="0" w:space="0" w:color="auto"/>
        <w:bottom w:val="none" w:sz="0" w:space="0" w:color="auto"/>
        <w:right w:val="none" w:sz="0" w:space="0" w:color="auto"/>
      </w:divBdr>
    </w:div>
    <w:div w:id="1186672140">
      <w:bodyDiv w:val="1"/>
      <w:marLeft w:val="0"/>
      <w:marRight w:val="0"/>
      <w:marTop w:val="0"/>
      <w:marBottom w:val="0"/>
      <w:divBdr>
        <w:top w:val="none" w:sz="0" w:space="0" w:color="auto"/>
        <w:left w:val="none" w:sz="0" w:space="0" w:color="auto"/>
        <w:bottom w:val="none" w:sz="0" w:space="0" w:color="auto"/>
        <w:right w:val="none" w:sz="0" w:space="0" w:color="auto"/>
      </w:divBdr>
    </w:div>
    <w:div w:id="1205749580">
      <w:bodyDiv w:val="1"/>
      <w:marLeft w:val="0"/>
      <w:marRight w:val="0"/>
      <w:marTop w:val="0"/>
      <w:marBottom w:val="0"/>
      <w:divBdr>
        <w:top w:val="none" w:sz="0" w:space="0" w:color="auto"/>
        <w:left w:val="none" w:sz="0" w:space="0" w:color="auto"/>
        <w:bottom w:val="none" w:sz="0" w:space="0" w:color="auto"/>
        <w:right w:val="none" w:sz="0" w:space="0" w:color="auto"/>
      </w:divBdr>
      <w:divsChild>
        <w:div w:id="443959446">
          <w:marLeft w:val="0"/>
          <w:marRight w:val="0"/>
          <w:marTop w:val="0"/>
          <w:marBottom w:val="0"/>
          <w:divBdr>
            <w:top w:val="none" w:sz="0" w:space="0" w:color="auto"/>
            <w:left w:val="none" w:sz="0" w:space="0" w:color="auto"/>
            <w:bottom w:val="none" w:sz="0" w:space="0" w:color="auto"/>
            <w:right w:val="none" w:sz="0" w:space="0" w:color="auto"/>
          </w:divBdr>
          <w:divsChild>
            <w:div w:id="765344913">
              <w:marLeft w:val="0"/>
              <w:marRight w:val="0"/>
              <w:marTop w:val="0"/>
              <w:marBottom w:val="0"/>
              <w:divBdr>
                <w:top w:val="none" w:sz="0" w:space="0" w:color="auto"/>
                <w:left w:val="none" w:sz="0" w:space="0" w:color="auto"/>
                <w:bottom w:val="none" w:sz="0" w:space="0" w:color="auto"/>
                <w:right w:val="none" w:sz="0" w:space="0" w:color="auto"/>
              </w:divBdr>
              <w:divsChild>
                <w:div w:id="322900067">
                  <w:marLeft w:val="0"/>
                  <w:marRight w:val="0"/>
                  <w:marTop w:val="0"/>
                  <w:marBottom w:val="0"/>
                  <w:divBdr>
                    <w:top w:val="none" w:sz="0" w:space="0" w:color="auto"/>
                    <w:left w:val="none" w:sz="0" w:space="0" w:color="auto"/>
                    <w:bottom w:val="none" w:sz="0" w:space="0" w:color="auto"/>
                    <w:right w:val="none" w:sz="0" w:space="0" w:color="auto"/>
                  </w:divBdr>
                  <w:divsChild>
                    <w:div w:id="1631546503">
                      <w:marLeft w:val="0"/>
                      <w:marRight w:val="0"/>
                      <w:marTop w:val="0"/>
                      <w:marBottom w:val="0"/>
                      <w:divBdr>
                        <w:top w:val="none" w:sz="0" w:space="0" w:color="auto"/>
                        <w:left w:val="none" w:sz="0" w:space="0" w:color="auto"/>
                        <w:bottom w:val="none" w:sz="0" w:space="0" w:color="auto"/>
                        <w:right w:val="none" w:sz="0" w:space="0" w:color="auto"/>
                      </w:divBdr>
                      <w:divsChild>
                        <w:div w:id="1113282615">
                          <w:marLeft w:val="0"/>
                          <w:marRight w:val="0"/>
                          <w:marTop w:val="0"/>
                          <w:marBottom w:val="0"/>
                          <w:divBdr>
                            <w:top w:val="none" w:sz="0" w:space="0" w:color="auto"/>
                            <w:left w:val="none" w:sz="0" w:space="0" w:color="auto"/>
                            <w:bottom w:val="none" w:sz="0" w:space="0" w:color="auto"/>
                            <w:right w:val="none" w:sz="0" w:space="0" w:color="auto"/>
                          </w:divBdr>
                          <w:divsChild>
                            <w:div w:id="1747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44091">
      <w:bodyDiv w:val="1"/>
      <w:marLeft w:val="0"/>
      <w:marRight w:val="0"/>
      <w:marTop w:val="0"/>
      <w:marBottom w:val="0"/>
      <w:divBdr>
        <w:top w:val="none" w:sz="0" w:space="0" w:color="auto"/>
        <w:left w:val="none" w:sz="0" w:space="0" w:color="auto"/>
        <w:bottom w:val="none" w:sz="0" w:space="0" w:color="auto"/>
        <w:right w:val="none" w:sz="0" w:space="0" w:color="auto"/>
      </w:divBdr>
    </w:div>
    <w:div w:id="1235578954">
      <w:bodyDiv w:val="1"/>
      <w:marLeft w:val="0"/>
      <w:marRight w:val="0"/>
      <w:marTop w:val="0"/>
      <w:marBottom w:val="0"/>
      <w:divBdr>
        <w:top w:val="none" w:sz="0" w:space="0" w:color="auto"/>
        <w:left w:val="none" w:sz="0" w:space="0" w:color="auto"/>
        <w:bottom w:val="none" w:sz="0" w:space="0" w:color="auto"/>
        <w:right w:val="none" w:sz="0" w:space="0" w:color="auto"/>
      </w:divBdr>
    </w:div>
    <w:div w:id="1288202709">
      <w:bodyDiv w:val="1"/>
      <w:marLeft w:val="0"/>
      <w:marRight w:val="0"/>
      <w:marTop w:val="0"/>
      <w:marBottom w:val="0"/>
      <w:divBdr>
        <w:top w:val="none" w:sz="0" w:space="0" w:color="auto"/>
        <w:left w:val="none" w:sz="0" w:space="0" w:color="auto"/>
        <w:bottom w:val="none" w:sz="0" w:space="0" w:color="auto"/>
        <w:right w:val="none" w:sz="0" w:space="0" w:color="auto"/>
      </w:divBdr>
    </w:div>
    <w:div w:id="1310591631">
      <w:bodyDiv w:val="1"/>
      <w:marLeft w:val="0"/>
      <w:marRight w:val="0"/>
      <w:marTop w:val="0"/>
      <w:marBottom w:val="0"/>
      <w:divBdr>
        <w:top w:val="none" w:sz="0" w:space="0" w:color="auto"/>
        <w:left w:val="none" w:sz="0" w:space="0" w:color="auto"/>
        <w:bottom w:val="none" w:sz="0" w:space="0" w:color="auto"/>
        <w:right w:val="none" w:sz="0" w:space="0" w:color="auto"/>
      </w:divBdr>
    </w:div>
    <w:div w:id="1347554733">
      <w:bodyDiv w:val="1"/>
      <w:marLeft w:val="0"/>
      <w:marRight w:val="0"/>
      <w:marTop w:val="0"/>
      <w:marBottom w:val="0"/>
      <w:divBdr>
        <w:top w:val="none" w:sz="0" w:space="0" w:color="auto"/>
        <w:left w:val="none" w:sz="0" w:space="0" w:color="auto"/>
        <w:bottom w:val="none" w:sz="0" w:space="0" w:color="auto"/>
        <w:right w:val="none" w:sz="0" w:space="0" w:color="auto"/>
      </w:divBdr>
    </w:div>
    <w:div w:id="1462460712">
      <w:bodyDiv w:val="1"/>
      <w:marLeft w:val="0"/>
      <w:marRight w:val="0"/>
      <w:marTop w:val="0"/>
      <w:marBottom w:val="0"/>
      <w:divBdr>
        <w:top w:val="none" w:sz="0" w:space="0" w:color="auto"/>
        <w:left w:val="none" w:sz="0" w:space="0" w:color="auto"/>
        <w:bottom w:val="none" w:sz="0" w:space="0" w:color="auto"/>
        <w:right w:val="none" w:sz="0" w:space="0" w:color="auto"/>
      </w:divBdr>
    </w:div>
    <w:div w:id="1473598556">
      <w:bodyDiv w:val="1"/>
      <w:marLeft w:val="0"/>
      <w:marRight w:val="0"/>
      <w:marTop w:val="0"/>
      <w:marBottom w:val="0"/>
      <w:divBdr>
        <w:top w:val="none" w:sz="0" w:space="0" w:color="auto"/>
        <w:left w:val="none" w:sz="0" w:space="0" w:color="auto"/>
        <w:bottom w:val="none" w:sz="0" w:space="0" w:color="auto"/>
        <w:right w:val="none" w:sz="0" w:space="0" w:color="auto"/>
      </w:divBdr>
    </w:div>
    <w:div w:id="1491827382">
      <w:bodyDiv w:val="1"/>
      <w:marLeft w:val="0"/>
      <w:marRight w:val="0"/>
      <w:marTop w:val="0"/>
      <w:marBottom w:val="0"/>
      <w:divBdr>
        <w:top w:val="none" w:sz="0" w:space="0" w:color="auto"/>
        <w:left w:val="none" w:sz="0" w:space="0" w:color="auto"/>
        <w:bottom w:val="none" w:sz="0" w:space="0" w:color="auto"/>
        <w:right w:val="none" w:sz="0" w:space="0" w:color="auto"/>
      </w:divBdr>
    </w:div>
    <w:div w:id="1608196474">
      <w:bodyDiv w:val="1"/>
      <w:marLeft w:val="0"/>
      <w:marRight w:val="0"/>
      <w:marTop w:val="0"/>
      <w:marBottom w:val="0"/>
      <w:divBdr>
        <w:top w:val="none" w:sz="0" w:space="0" w:color="auto"/>
        <w:left w:val="none" w:sz="0" w:space="0" w:color="auto"/>
        <w:bottom w:val="none" w:sz="0" w:space="0" w:color="auto"/>
        <w:right w:val="none" w:sz="0" w:space="0" w:color="auto"/>
      </w:divBdr>
    </w:div>
    <w:div w:id="1616473697">
      <w:bodyDiv w:val="1"/>
      <w:marLeft w:val="0"/>
      <w:marRight w:val="0"/>
      <w:marTop w:val="0"/>
      <w:marBottom w:val="0"/>
      <w:divBdr>
        <w:top w:val="none" w:sz="0" w:space="0" w:color="auto"/>
        <w:left w:val="none" w:sz="0" w:space="0" w:color="auto"/>
        <w:bottom w:val="none" w:sz="0" w:space="0" w:color="auto"/>
        <w:right w:val="none" w:sz="0" w:space="0" w:color="auto"/>
      </w:divBdr>
    </w:div>
    <w:div w:id="1657761017">
      <w:bodyDiv w:val="1"/>
      <w:marLeft w:val="0"/>
      <w:marRight w:val="0"/>
      <w:marTop w:val="0"/>
      <w:marBottom w:val="0"/>
      <w:divBdr>
        <w:top w:val="none" w:sz="0" w:space="0" w:color="auto"/>
        <w:left w:val="none" w:sz="0" w:space="0" w:color="auto"/>
        <w:bottom w:val="none" w:sz="0" w:space="0" w:color="auto"/>
        <w:right w:val="none" w:sz="0" w:space="0" w:color="auto"/>
      </w:divBdr>
    </w:div>
    <w:div w:id="1799950326">
      <w:bodyDiv w:val="1"/>
      <w:marLeft w:val="0"/>
      <w:marRight w:val="0"/>
      <w:marTop w:val="0"/>
      <w:marBottom w:val="0"/>
      <w:divBdr>
        <w:top w:val="none" w:sz="0" w:space="0" w:color="auto"/>
        <w:left w:val="none" w:sz="0" w:space="0" w:color="auto"/>
        <w:bottom w:val="none" w:sz="0" w:space="0" w:color="auto"/>
        <w:right w:val="none" w:sz="0" w:space="0" w:color="auto"/>
      </w:divBdr>
    </w:div>
    <w:div w:id="1860462368">
      <w:bodyDiv w:val="1"/>
      <w:marLeft w:val="0"/>
      <w:marRight w:val="0"/>
      <w:marTop w:val="0"/>
      <w:marBottom w:val="0"/>
      <w:divBdr>
        <w:top w:val="none" w:sz="0" w:space="0" w:color="auto"/>
        <w:left w:val="none" w:sz="0" w:space="0" w:color="auto"/>
        <w:bottom w:val="none" w:sz="0" w:space="0" w:color="auto"/>
        <w:right w:val="none" w:sz="0" w:space="0" w:color="auto"/>
      </w:divBdr>
    </w:div>
    <w:div w:id="1905067119">
      <w:bodyDiv w:val="1"/>
      <w:marLeft w:val="0"/>
      <w:marRight w:val="0"/>
      <w:marTop w:val="0"/>
      <w:marBottom w:val="0"/>
      <w:divBdr>
        <w:top w:val="none" w:sz="0" w:space="0" w:color="auto"/>
        <w:left w:val="none" w:sz="0" w:space="0" w:color="auto"/>
        <w:bottom w:val="none" w:sz="0" w:space="0" w:color="auto"/>
        <w:right w:val="none" w:sz="0" w:space="0" w:color="auto"/>
      </w:divBdr>
    </w:div>
    <w:div w:id="1938128269">
      <w:bodyDiv w:val="1"/>
      <w:marLeft w:val="0"/>
      <w:marRight w:val="0"/>
      <w:marTop w:val="0"/>
      <w:marBottom w:val="0"/>
      <w:divBdr>
        <w:top w:val="none" w:sz="0" w:space="0" w:color="auto"/>
        <w:left w:val="none" w:sz="0" w:space="0" w:color="auto"/>
        <w:bottom w:val="none" w:sz="0" w:space="0" w:color="auto"/>
        <w:right w:val="none" w:sz="0" w:space="0" w:color="auto"/>
      </w:divBdr>
    </w:div>
    <w:div w:id="1951160006">
      <w:bodyDiv w:val="1"/>
      <w:marLeft w:val="0"/>
      <w:marRight w:val="0"/>
      <w:marTop w:val="0"/>
      <w:marBottom w:val="0"/>
      <w:divBdr>
        <w:top w:val="none" w:sz="0" w:space="0" w:color="auto"/>
        <w:left w:val="none" w:sz="0" w:space="0" w:color="auto"/>
        <w:bottom w:val="none" w:sz="0" w:space="0" w:color="auto"/>
        <w:right w:val="none" w:sz="0" w:space="0" w:color="auto"/>
      </w:divBdr>
      <w:divsChild>
        <w:div w:id="618875181">
          <w:marLeft w:val="0"/>
          <w:marRight w:val="0"/>
          <w:marTop w:val="0"/>
          <w:marBottom w:val="0"/>
          <w:divBdr>
            <w:top w:val="none" w:sz="0" w:space="0" w:color="auto"/>
            <w:left w:val="none" w:sz="0" w:space="0" w:color="auto"/>
            <w:bottom w:val="none" w:sz="0" w:space="0" w:color="auto"/>
            <w:right w:val="none" w:sz="0" w:space="0" w:color="auto"/>
          </w:divBdr>
          <w:divsChild>
            <w:div w:id="1029648772">
              <w:marLeft w:val="0"/>
              <w:marRight w:val="0"/>
              <w:marTop w:val="0"/>
              <w:marBottom w:val="0"/>
              <w:divBdr>
                <w:top w:val="none" w:sz="0" w:space="0" w:color="auto"/>
                <w:left w:val="none" w:sz="0" w:space="0" w:color="auto"/>
                <w:bottom w:val="none" w:sz="0" w:space="0" w:color="auto"/>
                <w:right w:val="none" w:sz="0" w:space="0" w:color="auto"/>
              </w:divBdr>
              <w:divsChild>
                <w:div w:id="1947030879">
                  <w:marLeft w:val="0"/>
                  <w:marRight w:val="0"/>
                  <w:marTop w:val="0"/>
                  <w:marBottom w:val="0"/>
                  <w:divBdr>
                    <w:top w:val="none" w:sz="0" w:space="0" w:color="auto"/>
                    <w:left w:val="none" w:sz="0" w:space="0" w:color="auto"/>
                    <w:bottom w:val="none" w:sz="0" w:space="0" w:color="auto"/>
                    <w:right w:val="none" w:sz="0" w:space="0" w:color="auto"/>
                  </w:divBdr>
                  <w:divsChild>
                    <w:div w:id="3639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7875">
          <w:marLeft w:val="0"/>
          <w:marRight w:val="0"/>
          <w:marTop w:val="0"/>
          <w:marBottom w:val="0"/>
          <w:divBdr>
            <w:top w:val="none" w:sz="0" w:space="0" w:color="auto"/>
            <w:left w:val="none" w:sz="0" w:space="0" w:color="auto"/>
            <w:bottom w:val="none" w:sz="0" w:space="0" w:color="auto"/>
            <w:right w:val="none" w:sz="0" w:space="0" w:color="auto"/>
          </w:divBdr>
          <w:divsChild>
            <w:div w:id="1983149131">
              <w:marLeft w:val="0"/>
              <w:marRight w:val="0"/>
              <w:marTop w:val="0"/>
              <w:marBottom w:val="0"/>
              <w:divBdr>
                <w:top w:val="none" w:sz="0" w:space="0" w:color="auto"/>
                <w:left w:val="none" w:sz="0" w:space="0" w:color="auto"/>
                <w:bottom w:val="none" w:sz="0" w:space="0" w:color="auto"/>
                <w:right w:val="none" w:sz="0" w:space="0" w:color="auto"/>
              </w:divBdr>
              <w:divsChild>
                <w:div w:id="1775395823">
                  <w:marLeft w:val="0"/>
                  <w:marRight w:val="0"/>
                  <w:marTop w:val="0"/>
                  <w:marBottom w:val="0"/>
                  <w:divBdr>
                    <w:top w:val="none" w:sz="0" w:space="0" w:color="auto"/>
                    <w:left w:val="none" w:sz="0" w:space="0" w:color="auto"/>
                    <w:bottom w:val="none" w:sz="0" w:space="0" w:color="auto"/>
                    <w:right w:val="none" w:sz="0" w:space="0" w:color="auto"/>
                  </w:divBdr>
                  <w:divsChild>
                    <w:div w:id="18321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0801">
      <w:bodyDiv w:val="1"/>
      <w:marLeft w:val="0"/>
      <w:marRight w:val="0"/>
      <w:marTop w:val="0"/>
      <w:marBottom w:val="0"/>
      <w:divBdr>
        <w:top w:val="none" w:sz="0" w:space="0" w:color="auto"/>
        <w:left w:val="none" w:sz="0" w:space="0" w:color="auto"/>
        <w:bottom w:val="none" w:sz="0" w:space="0" w:color="auto"/>
        <w:right w:val="none" w:sz="0" w:space="0" w:color="auto"/>
      </w:divBdr>
    </w:div>
    <w:div w:id="1975061734">
      <w:bodyDiv w:val="1"/>
      <w:marLeft w:val="0"/>
      <w:marRight w:val="0"/>
      <w:marTop w:val="0"/>
      <w:marBottom w:val="0"/>
      <w:divBdr>
        <w:top w:val="none" w:sz="0" w:space="0" w:color="auto"/>
        <w:left w:val="none" w:sz="0" w:space="0" w:color="auto"/>
        <w:bottom w:val="none" w:sz="0" w:space="0" w:color="auto"/>
        <w:right w:val="none" w:sz="0" w:space="0" w:color="auto"/>
      </w:divBdr>
    </w:div>
    <w:div w:id="1981226934">
      <w:bodyDiv w:val="1"/>
      <w:marLeft w:val="0"/>
      <w:marRight w:val="0"/>
      <w:marTop w:val="0"/>
      <w:marBottom w:val="0"/>
      <w:divBdr>
        <w:top w:val="none" w:sz="0" w:space="0" w:color="auto"/>
        <w:left w:val="none" w:sz="0" w:space="0" w:color="auto"/>
        <w:bottom w:val="none" w:sz="0" w:space="0" w:color="auto"/>
        <w:right w:val="none" w:sz="0" w:space="0" w:color="auto"/>
      </w:divBdr>
    </w:div>
    <w:div w:id="1983728882">
      <w:bodyDiv w:val="1"/>
      <w:marLeft w:val="0"/>
      <w:marRight w:val="0"/>
      <w:marTop w:val="0"/>
      <w:marBottom w:val="0"/>
      <w:divBdr>
        <w:top w:val="none" w:sz="0" w:space="0" w:color="auto"/>
        <w:left w:val="none" w:sz="0" w:space="0" w:color="auto"/>
        <w:bottom w:val="none" w:sz="0" w:space="0" w:color="auto"/>
        <w:right w:val="none" w:sz="0" w:space="0" w:color="auto"/>
      </w:divBdr>
    </w:div>
    <w:div w:id="2035379720">
      <w:bodyDiv w:val="1"/>
      <w:marLeft w:val="0"/>
      <w:marRight w:val="0"/>
      <w:marTop w:val="0"/>
      <w:marBottom w:val="0"/>
      <w:divBdr>
        <w:top w:val="none" w:sz="0" w:space="0" w:color="auto"/>
        <w:left w:val="none" w:sz="0" w:space="0" w:color="auto"/>
        <w:bottom w:val="none" w:sz="0" w:space="0" w:color="auto"/>
        <w:right w:val="none" w:sz="0" w:space="0" w:color="auto"/>
      </w:divBdr>
    </w:div>
    <w:div w:id="214651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msa.gov.au/" TargetMode="External"/><Relationship Id="rId21" Type="http://schemas.openxmlformats.org/officeDocument/2006/relationships/hyperlink" Target="https://www.vicroads.vic.gov.au/safety-and-road-rules/driver-safety/fatigue/fatigue-and-road-safety" TargetMode="External"/><Relationship Id="rId34" Type="http://schemas.openxmlformats.org/officeDocument/2006/relationships/hyperlink" Target="https://safety.unimelb.edu.au/__data/assets/word_doc/0005/4680680/health-and-safety-electrical-inspection-and-testing-requirements-1.docx" TargetMode="External"/><Relationship Id="rId42" Type="http://schemas.openxmlformats.org/officeDocument/2006/relationships/hyperlink" Target="mailto:ohs-enquiries@unimelb.edu.au" TargetMode="External"/><Relationship Id="rId47" Type="http://schemas.openxmlformats.org/officeDocument/2006/relationships/hyperlink" Target="https://www.amsa.gov.au" TargetMode="External"/><Relationship Id="rId50" Type="http://schemas.openxmlformats.org/officeDocument/2006/relationships/hyperlink" Target="http://www.cfa.vic.gov.au/warnings-restrictions/fire-bans-ratings-and-restrictions/total-fire-bans-fire-danger-ratings" TargetMode="External"/><Relationship Id="rId55" Type="http://schemas.openxmlformats.org/officeDocument/2006/relationships/hyperlink" Target="https://wildlifehealthaustralia.com.au/Resource-Centre/Biosecurity-Management"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rod.riskcloud.net/?ccode=uom" TargetMode="External"/><Relationship Id="rId29" Type="http://schemas.openxmlformats.org/officeDocument/2006/relationships/hyperlink" Target="https://beacons.amsa.gov.au/" TargetMode="External"/><Relationship Id="rId11" Type="http://schemas.openxmlformats.org/officeDocument/2006/relationships/endnotes" Target="endnotes.xml"/><Relationship Id="rId24" Type="http://schemas.openxmlformats.org/officeDocument/2006/relationships/hyperlink" Target="https://www.bsar.org.au/" TargetMode="External"/><Relationship Id="rId32" Type="http://schemas.openxmlformats.org/officeDocument/2006/relationships/hyperlink" Target="https://uomtrainme.elmotalent.com.au/learning/courses?courseview=113" TargetMode="External"/><Relationship Id="rId37" Type="http://schemas.openxmlformats.org/officeDocument/2006/relationships/hyperlink" Target="https://www.cfa.vic.gov.au/warnings-restrictions/fire-bans-ratings-and-restrictions/total-fire-bans-fire-danger-ratings" TargetMode="External"/><Relationship Id="rId40" Type="http://schemas.openxmlformats.org/officeDocument/2006/relationships/hyperlink" Target="http://www.bom.gov.au/" TargetMode="External"/><Relationship Id="rId45" Type="http://schemas.openxmlformats.org/officeDocument/2006/relationships/hyperlink" Target="https://vfa.vic.gov.au/recreational-fishing/recreational-fishing-grants-program/small-grants-program/previous-grants/2011-small-grants/wader-safety-training-for-anglers" TargetMode="External"/><Relationship Id="rId53" Type="http://schemas.openxmlformats.org/officeDocument/2006/relationships/hyperlink" Target="https://www.healthdirect.gov.au/sea-creature-stings" TargetMode="External"/><Relationship Id="rId58" Type="http://schemas.openxmlformats.org/officeDocument/2006/relationships/hyperlink" Target="http://www.police.vic.gov.au/content.asp?Document_ID=34098" TargetMode="Externa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s://safety.unimelb.edu.au/__data/assets/word_doc/0005/4591382/health-and-safety-medical-questionnaire-for-off-campus-activities.docx" TargetMode="External"/><Relationship Id="rId14" Type="http://schemas.openxmlformats.org/officeDocument/2006/relationships/hyperlink" Target="https://safety.unimelb.edu.au/__data/assets/word_doc/0009/4812957/field-work-plan.docx" TargetMode="External"/><Relationship Id="rId22" Type="http://schemas.openxmlformats.org/officeDocument/2006/relationships/hyperlink" Target="http://outdoorsvictoria.org.au/aas-list-of-standards/" TargetMode="External"/><Relationship Id="rId27" Type="http://schemas.openxmlformats.org/officeDocument/2006/relationships/hyperlink" Target="https://safety.unimelb.edu.au/__data/assets/word_doc/0005/4587152/First-aid-assessment-form.docx" TargetMode="External"/><Relationship Id="rId30" Type="http://schemas.openxmlformats.org/officeDocument/2006/relationships/hyperlink" Target="https://www.health.vic.gov.au/" TargetMode="External"/><Relationship Id="rId35" Type="http://schemas.openxmlformats.org/officeDocument/2006/relationships/hyperlink" Target="https://safety.unimelb.edu.au/__data/assets/pdf_file/0011/4939616/incident-injury-hazard-reporting-and-investigation-requirements.pdf" TargetMode="External"/><Relationship Id="rId43" Type="http://schemas.openxmlformats.org/officeDocument/2006/relationships/hyperlink" Target="https://www.worksafe.vic.gov.au/safety-alerts/occupational-diving" TargetMode="External"/><Relationship Id="rId48" Type="http://schemas.openxmlformats.org/officeDocument/2006/relationships/hyperlink" Target="https://www.parks.vic.gov.au/-/media/project/pv/main/parks/documents/get-into-nature/safety-in-nature/hiking-and-camping-in-parks-and-forests-bushfire-safety-tips.pdf" TargetMode="External"/><Relationship Id="rId56" Type="http://schemas.openxmlformats.org/officeDocument/2006/relationships/hyperlink" Target="https://safety.unimelb.edu.au/__data/assets/pdf_file/0010/4680685/Regulated-plant-requirements.pdf" TargetMode="External"/><Relationship Id="rId64"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mailto:ohs-enquiries@unimelb.edu.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afety.unimelb.edu.au/__data/assets/pdf_file/0006/4708158/health-and-safety-risk-assessment-methodology.pdf" TargetMode="External"/><Relationship Id="rId25" Type="http://schemas.openxmlformats.org/officeDocument/2006/relationships/hyperlink" Target="https://vks737.radio/" TargetMode="External"/><Relationship Id="rId33" Type="http://schemas.openxmlformats.org/officeDocument/2006/relationships/hyperlink" Target="https://safety.unimelb.edu.au/__data/assets/pdf_file/0009/4682880/health-and-safety-hazardous-manual-handling-requirements.pdf" TargetMode="External"/><Relationship Id="rId38" Type="http://schemas.openxmlformats.org/officeDocument/2006/relationships/hyperlink" Target="https://www.ses.vic.gov.au/plan-and-stay-safe/flood-guides" TargetMode="External"/><Relationship Id="rId46" Type="http://schemas.openxmlformats.org/officeDocument/2006/relationships/hyperlink" Target="https://www.amsa.gov.au/" TargetMode="External"/><Relationship Id="rId59" Type="http://schemas.openxmlformats.org/officeDocument/2006/relationships/hyperlink" Target="http://www.police.vic.gov.au/content.asp?a=internetBridgingPage&amp;Media_ID=72422" TargetMode="External"/><Relationship Id="rId67" Type="http://schemas.openxmlformats.org/officeDocument/2006/relationships/fontTable" Target="fontTable.xml"/><Relationship Id="rId20" Type="http://schemas.openxmlformats.org/officeDocument/2006/relationships/hyperlink" Target="https://safety.unimelb.edu.au/__data/assets/word_doc/0006/4712118/health-and-safety-vehicle-use-requirements.docx" TargetMode="External"/><Relationship Id="rId41" Type="http://schemas.openxmlformats.org/officeDocument/2006/relationships/hyperlink" Target="https://www.worksafe.vic.gov.au/resources/working-alone-information-sheet" TargetMode="External"/><Relationship Id="rId54" Type="http://schemas.openxmlformats.org/officeDocument/2006/relationships/hyperlink" Target="https://www.allergy.org.au/"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afety.unimelb.edu.au/__data/assets/word_doc/0004/4591381/Field-work-risk-assessment-form.docx" TargetMode="External"/><Relationship Id="rId23" Type="http://schemas.openxmlformats.org/officeDocument/2006/relationships/hyperlink" Target="http://acma.gov.au/" TargetMode="External"/><Relationship Id="rId28" Type="http://schemas.openxmlformats.org/officeDocument/2006/relationships/hyperlink" Target="https://safety.unimelb.edu.au/__data/assets/pdf_file/0010/4587157/health-and-safety-first-aid-requirements.pdf" TargetMode="External"/><Relationship Id="rId36" Type="http://schemas.openxmlformats.org/officeDocument/2006/relationships/hyperlink" Target="https://www.cfa.vic.gov.au/warnings-restrictions/fire-bans-ratings-and-restrictions/total-fire-bans-fire-danger-ratings" TargetMode="External"/><Relationship Id="rId49" Type="http://schemas.openxmlformats.org/officeDocument/2006/relationships/hyperlink" Target="https://www.vic.gov.au/visiting-state-forests" TargetMode="External"/><Relationship Id="rId57" Type="http://schemas.openxmlformats.org/officeDocument/2006/relationships/hyperlink" Target="https://safety.unimelb.edu.au/__data/assets/word_doc/0005/4680680/health-and-safety-electrical-inspection-and-testing-requirements-1.docx" TargetMode="External"/><Relationship Id="rId10" Type="http://schemas.openxmlformats.org/officeDocument/2006/relationships/footnotes" Target="footnotes.xml"/><Relationship Id="rId31" Type="http://schemas.openxmlformats.org/officeDocument/2006/relationships/hyperlink" Target="https://safety.unimelb.edu.au/__data/assets/pdf_file/0009/4682934/health-and-safety-personal-protective-equipment-requirements.pdf" TargetMode="External"/><Relationship Id="rId44" Type="http://schemas.openxmlformats.org/officeDocument/2006/relationships/hyperlink" Target="https://www.safeworkaustralia.gov.au/safety-topic/industry-and-business/diving" TargetMode="External"/><Relationship Id="rId52" Type="http://schemas.openxmlformats.org/officeDocument/2006/relationships/hyperlink" Target="https://www.healthdirect.gov.au/insect-bites-and-stings" TargetMode="External"/><Relationship Id="rId60" Type="http://schemas.openxmlformats.org/officeDocument/2006/relationships/hyperlink" Target="https://safety.unimelb.edu.au/__data/assets/pdf_file/0006/4689411/chemical-management-guidelines.pdf"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safety.unimelb.edu.au/__data/assets/word_doc/0006/4591383/Health-and-Safety-Travel-and-off-campus-requirements.docx" TargetMode="External"/><Relationship Id="rId18" Type="http://schemas.openxmlformats.org/officeDocument/2006/relationships/hyperlink" Target="https://safety.unimelb.edu.au/__data/assets/pdf_file/0004/4638928/Risk-Matrix-and-Definitions.pdf" TargetMode="External"/><Relationship Id="rId39" Type="http://schemas.openxmlformats.org/officeDocument/2006/relationships/hyperlink" Target="https://coastalrisk.com.au/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fety.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Date_x0020_changed xmlns="ff1ef054-3c0e-49bb-a579-c7b1bb862e2b" xsi:nil="true"/>
    <lcf76f155ced4ddcb4097134ff3c332f xmlns="ff1ef054-3c0e-49bb-a579-c7b1bb862e2b">
      <Terms xmlns="http://schemas.microsoft.com/office/infopath/2007/PartnerControls"/>
    </lcf76f155ced4ddcb4097134ff3c332f>
    <Person xmlns="ff1ef054-3c0e-49bb-a579-c7b1bb862e2b">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4FF2C19D8C9499B76BCC8D6E8A32A" ma:contentTypeVersion="20" ma:contentTypeDescription="Create a new document." ma:contentTypeScope="" ma:versionID="87deee6e439ba25b5ffc1d3d715f98a5">
  <xsd:schema xmlns:xsd="http://www.w3.org/2001/XMLSchema" xmlns:xs="http://www.w3.org/2001/XMLSchema" xmlns:p="http://schemas.microsoft.com/office/2006/metadata/properties" xmlns:ns2="ff1ef054-3c0e-49bb-a579-c7b1bb862e2b" xmlns:ns3="1b1674ea-6ab8-41be-8318-998a00c9fa08" xmlns:ns4="f07d8113-1d44-46cb-baa5-a742d0650dfc" targetNamespace="http://schemas.microsoft.com/office/2006/metadata/properties" ma:root="true" ma:fieldsID="c94b85d72407eb6e8e6b0c11b6d880ea" ns2:_="" ns3:_="" ns4:_="">
    <xsd:import namespace="ff1ef054-3c0e-49bb-a579-c7b1bb862e2b"/>
    <xsd:import namespace="1b1674ea-6ab8-41be-8318-998a00c9fa0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Date_x0020_change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f054-3c0e-49bb-a579-c7b1bb862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_x0020_changed" ma:index="20" nillable="true" ma:displayName="Date changed" ma:format="DateOnly" ma:internalName="Date_x0020_changed">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674ea-6ab8-41be-8318-998a00c9fa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4b5e95-089f-40cd-8990-aaf8f41921b9}" ma:internalName="TaxCatchAll" ma:showField="CatchAllData" ma:web="1b1674ea-6ab8-41be-8318-998a00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413B32F-0B7A-4F94-9A95-2F788CF9B942}">
  <ds:schemaRefs>
    <ds:schemaRef ds:uri="http://schemas.microsoft.com/office/2006/metadata/properties"/>
    <ds:schemaRef ds:uri="http://schemas.microsoft.com/office/infopath/2007/PartnerControls"/>
    <ds:schemaRef ds:uri="f07d8113-1d44-46cb-baa5-a742d0650dfc"/>
    <ds:schemaRef ds:uri="ff1ef054-3c0e-49bb-a579-c7b1bb862e2b"/>
  </ds:schemaRefs>
</ds:datastoreItem>
</file>

<file path=customXml/itemProps2.xml><?xml version="1.0" encoding="utf-8"?>
<ds:datastoreItem xmlns:ds="http://schemas.openxmlformats.org/officeDocument/2006/customXml" ds:itemID="{3811319E-05F8-48D1-97E3-2534410B395F}">
  <ds:schemaRefs>
    <ds:schemaRef ds:uri="http://schemas.microsoft.com/sharepoint/v3/contenttype/forms"/>
  </ds:schemaRefs>
</ds:datastoreItem>
</file>

<file path=customXml/itemProps3.xml><?xml version="1.0" encoding="utf-8"?>
<ds:datastoreItem xmlns:ds="http://schemas.openxmlformats.org/officeDocument/2006/customXml" ds:itemID="{7F61E2BE-A1F6-4FC3-82E3-47F5E507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f054-3c0e-49bb-a579-c7b1bb862e2b"/>
    <ds:schemaRef ds:uri="1b1674ea-6ab8-41be-8318-998a00c9fa0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78A81-17ED-4613-B2B7-518A6894625D}">
  <ds:schemaRefs>
    <ds:schemaRef ds:uri="http://schemas.openxmlformats.org/officeDocument/2006/bibliography"/>
  </ds:schemaRefs>
</ds:datastoreItem>
</file>

<file path=customXml/itemProps5.xml><?xml version="1.0" encoding="utf-8"?>
<ds:datastoreItem xmlns:ds="http://schemas.openxmlformats.org/officeDocument/2006/customXml" ds:itemID="{C84E2DEA-4CCE-4CE6-8C6A-89B57334C5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22</Pages>
  <Words>8985</Words>
  <Characters>51218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Weini Lim</dc:creator>
  <cp:keywords/>
  <cp:lastModifiedBy>Weini Lim</cp:lastModifiedBy>
  <cp:revision>5</cp:revision>
  <dcterms:created xsi:type="dcterms:W3CDTF">2024-08-07T01:07:00Z</dcterms:created>
  <dcterms:modified xsi:type="dcterms:W3CDTF">2024-08-08T05:34:00Z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0x0101005F74FF2C19D8C9499B76BCC8D6E8A32A</vt:lpwstr>
  </property>
  <property fmtid="{D5CDD505-2E9C-101B-9397-08002B2CF9AE}" pid="3" name="MediaServiceImageTags">
    <vt:lpwstr/>
  </property>
</Properties>
</file>